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eastAsia="Calibri" w:cs="" w:asciiTheme="minorHAnsi" w:cstheme="minorBidi" w:eastAsiaTheme="minorHAnsi" w:hAnsiTheme="minorHAnsi"/>
          <w:lang w:val="ru-RU"/>
        </w:rPr>
      </w:pPr>
      <w:r>
        <w:rPr>
          <w:rFonts w:eastAsia="Calibri" w:cs="" w:cstheme="minorBidi" w:eastAsiaTheme="minorHAnsi" w:ascii="Calibri" w:hAnsi="Calibri"/>
          <w:lang w:val="ru-RU"/>
        </w:rPr>
      </w:r>
    </w:p>
    <w:p>
      <w:pPr>
        <w:pStyle w:val="Normal"/>
        <w:suppressAutoHyphens w:val="true"/>
        <w:jc w:val="center"/>
        <w:rPr>
          <w:b/>
          <w:b/>
          <w:sz w:val="28"/>
          <w:szCs w:val="28"/>
          <w:lang w:val="ru-RU" w:eastAsia="ar-SA"/>
        </w:rPr>
      </w:pPr>
      <w:r>
        <w:rPr>
          <w:b/>
          <w:sz w:val="28"/>
          <w:szCs w:val="28"/>
          <w:lang w:val="ru-RU" w:eastAsia="ar-SA"/>
        </w:rPr>
        <mc:AlternateContent>
          <mc:Choice Requires="wps">
            <w:drawing>
              <wp:anchor behindDoc="0" distT="0" distB="0" distL="114935" distR="114935" simplePos="0" locked="0" layoutInCell="1" allowOverlap="1" relativeHeight="2" wp14:anchorId="7C2D288D">
                <wp:simplePos x="0" y="0"/>
                <wp:positionH relativeFrom="margin">
                  <wp:posOffset>47625</wp:posOffset>
                </wp:positionH>
                <wp:positionV relativeFrom="paragraph">
                  <wp:posOffset>31115</wp:posOffset>
                </wp:positionV>
                <wp:extent cx="5962650" cy="1191895"/>
                <wp:effectExtent l="0" t="0" r="20320" b="28575"/>
                <wp:wrapNone/>
                <wp:docPr id="1" name="Надпись 4"/>
                <a:graphic xmlns:a="http://schemas.openxmlformats.org/drawingml/2006/main">
                  <a:graphicData uri="http://schemas.microsoft.com/office/word/2010/wordprocessingShape">
                    <wps:wsp>
                      <wps:cNvSpPr/>
                      <wps:spPr>
                        <a:xfrm>
                          <a:off x="0" y="0"/>
                          <a:ext cx="5961960" cy="1191240"/>
                        </a:xfrm>
                        <a:prstGeom prst="rect">
                          <a:avLst/>
                        </a:prstGeom>
                        <a:solidFill>
                          <a:srgbClr val="ffff00"/>
                        </a:solidFill>
                        <a:ln w="6480">
                          <a:solidFill>
                            <a:srgbClr val="000000"/>
                          </a:solidFill>
                          <a:miter/>
                        </a:ln>
                      </wps:spPr>
                      <wps:style>
                        <a:lnRef idx="0"/>
                        <a:fillRef idx="0"/>
                        <a:effectRef idx="0"/>
                        <a:fontRef idx="minor"/>
                      </wps:style>
                      <wps:txb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Надпись 4" fillcolor="yellow" stroked="t" style="position:absolute;margin-left:3.75pt;margin-top:2.45pt;width:469.4pt;height:93.75pt;mso-position-horizontal-relative:margin" wp14:anchorId="7C2D288D">
                <w10:wrap type="square"/>
                <v:fill o:detectmouseclick="t" type="solid" color2="blue"/>
                <v:stroke color="black" weight="6480" joinstyle="miter" endcap="flat"/>
                <v:textbo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v:textbox>
              </v:rect>
            </w:pict>
          </mc:Fallback>
        </mc:AlternateContent>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pPr>
      <w:r>
        <w:rPr>
          <w:b/>
          <w:sz w:val="28"/>
          <w:szCs w:val="28"/>
          <w:lang w:val="ru-RU" w:eastAsia="ar-SA"/>
        </w:rPr>
        <w:t>Пятница</w:t>
      </w:r>
      <w:r>
        <w:rPr>
          <w:b/>
          <w:sz w:val="28"/>
          <w:szCs w:val="28"/>
          <w:lang w:val="ru-RU" w:eastAsia="ar-SA"/>
        </w:rPr>
        <w:t xml:space="preserve">, </w:t>
      </w:r>
      <w:r>
        <w:rPr>
          <w:b/>
          <w:sz w:val="28"/>
          <w:szCs w:val="28"/>
          <w:lang w:val="ru-RU" w:eastAsia="ar-SA"/>
        </w:rPr>
        <w:t>29</w:t>
      </w:r>
      <w:r>
        <w:rPr>
          <w:b/>
          <w:sz w:val="28"/>
          <w:szCs w:val="28"/>
          <w:lang w:val="ru-RU" w:eastAsia="ar-SA"/>
        </w:rPr>
        <w:t xml:space="preserve"> </w:t>
      </w:r>
      <w:r>
        <w:rPr>
          <w:b/>
          <w:sz w:val="28"/>
          <w:szCs w:val="28"/>
          <w:lang w:val="ru-RU" w:eastAsia="ar-SA"/>
        </w:rPr>
        <w:t>июня</w:t>
      </w:r>
      <w:r>
        <w:rPr>
          <w:b/>
          <w:sz w:val="28"/>
          <w:szCs w:val="28"/>
          <w:lang w:val="ru-RU" w:eastAsia="ar-SA"/>
        </w:rPr>
        <w:t xml:space="preserve">  2018 года</w:t>
      </w:r>
    </w:p>
    <w:p>
      <w:pPr>
        <w:pStyle w:val="Normal"/>
        <w:suppressAutoHyphens w:val="true"/>
        <w:jc w:val="center"/>
        <w:rPr/>
      </w:pPr>
      <w:r>
        <w:rPr>
          <w:b/>
          <w:sz w:val="28"/>
          <w:szCs w:val="28"/>
          <w:lang w:val="ru-RU" w:eastAsia="ar-SA"/>
        </w:rPr>
        <w:t xml:space="preserve">№ </w:t>
      </w:r>
      <w:r>
        <w:rPr>
          <w:b/>
          <w:sz w:val="28"/>
          <w:szCs w:val="28"/>
          <w:lang w:val="ru-RU" w:eastAsia="ar-SA"/>
        </w:rPr>
        <w:t>25</w:t>
      </w:r>
    </w:p>
    <w:p>
      <w:pPr>
        <w:pStyle w:val="Normal"/>
        <w:suppressAutoHyphens w:val="true"/>
        <w:jc w:val="center"/>
        <w:rPr>
          <w:b/>
          <w:b/>
          <w:u w:val="single"/>
          <w:lang w:val="ru-RU" w:eastAsia="ar-SA"/>
        </w:rPr>
      </w:pPr>
      <w:r>
        <w:rPr>
          <w:b/>
          <w:u w:val="single"/>
          <w:lang w:val="ru-RU" w:eastAsia="ar-SA"/>
        </w:rPr>
        <w:t xml:space="preserve">____________________________________________________________________________ </w:t>
      </w:r>
    </w:p>
    <w:p>
      <w:pPr>
        <w:pStyle w:val="Normal"/>
        <w:suppressAutoHyphens w:val="true"/>
        <w:jc w:val="center"/>
        <w:rPr>
          <w:rFonts w:eastAsia="Calibri"/>
          <w:b/>
          <w:b/>
          <w:sz w:val="28"/>
          <w:szCs w:val="28"/>
          <w:lang w:val="ru-RU" w:eastAsia="ar-SA"/>
        </w:rPr>
      </w:pPr>
      <w:r>
        <w:rPr>
          <w:rFonts w:eastAsia="Calibri"/>
          <w:b/>
          <w:sz w:val="28"/>
          <w:szCs w:val="28"/>
          <w:lang w:val="ru-RU" w:eastAsia="ar-SA"/>
        </w:rPr>
        <w:t>Российская Федерация, Ростовская область, Тацинский район</w:t>
      </w:r>
    </w:p>
    <w:p>
      <w:pPr>
        <w:pStyle w:val="Normal"/>
        <w:suppressAutoHyphens w:val="true"/>
        <w:jc w:val="center"/>
        <w:rPr>
          <w:rFonts w:eastAsia="Calibri"/>
          <w:b/>
          <w:b/>
          <w:sz w:val="28"/>
          <w:szCs w:val="28"/>
          <w:lang w:val="ru-RU" w:eastAsia="ar-SA"/>
        </w:rPr>
      </w:pPr>
      <w:r>
        <w:rPr>
          <w:rFonts w:eastAsia="Calibri"/>
          <w:b/>
          <w:sz w:val="28"/>
          <w:szCs w:val="28"/>
          <w:lang w:val="ru-RU" w:eastAsia="ar-SA"/>
        </w:rPr>
        <w:t>Муниципальное образование «Ковылкинское сельское поселение»</w:t>
      </w:r>
    </w:p>
    <w:p>
      <w:pPr>
        <w:pStyle w:val="Normal"/>
        <w:suppressAutoHyphens w:val="true"/>
        <w:jc w:val="center"/>
        <w:rPr>
          <w:rFonts w:eastAsia="Calibri"/>
          <w:b/>
          <w:b/>
          <w:sz w:val="28"/>
          <w:szCs w:val="28"/>
          <w:lang w:val="ru-RU" w:eastAsia="ar-SA"/>
        </w:rPr>
      </w:pPr>
      <w:r>
        <w:rPr>
          <w:rFonts w:eastAsia="Calibri"/>
          <w:b/>
          <w:sz w:val="28"/>
          <w:szCs w:val="28"/>
          <w:lang w:val="ru-RU" w:eastAsia="ar-SA"/>
        </w:rPr>
        <w:t>Администрация Ковылкинского сельского поселения</w:t>
      </w:r>
    </w:p>
    <w:p>
      <w:pPr>
        <w:pStyle w:val="Normal"/>
        <w:suppressAutoHyphens w:val="true"/>
        <w:jc w:val="center"/>
        <w:rPr/>
      </w:pPr>
      <w:r>
        <w:rPr>
          <w:b/>
          <w:sz w:val="18"/>
          <w:szCs w:val="18"/>
          <w:lang w:val="ru-RU" w:eastAsia="ar-SA"/>
        </w:rPr>
        <w:t xml:space="preserve">Официальное средство массовой информации Ковылкинского  сельского поселения «Ковылкинский вестник» издается на </w:t>
      </w:r>
      <w:r>
        <w:rPr>
          <w:rFonts w:ascii="Times New Roman" w:hAnsi="Times New Roman"/>
          <w:b/>
          <w:sz w:val="18"/>
          <w:szCs w:val="18"/>
          <w:lang w:val="ru-RU" w:eastAsia="ar-SA"/>
        </w:rPr>
        <w:t>основании</w:t>
      </w:r>
      <w:r>
        <w:rPr>
          <w:rFonts w:eastAsia="Calibri" w:ascii="Times New Roman" w:hAnsi="Times New Roman"/>
          <w:sz w:val="22"/>
          <w:szCs w:val="22"/>
          <w:lang w:val="ru-RU"/>
        </w:rPr>
        <w:t xml:space="preserve"> </w:t>
      </w:r>
      <w:r>
        <w:rPr>
          <w:rFonts w:eastAsia="Calibri" w:ascii="Times New Roman" w:hAnsi="Times New Roman"/>
          <w:b/>
          <w:sz w:val="20"/>
          <w:szCs w:val="20"/>
          <w:lang w:val="ru-RU" w:eastAsia="ar-SA"/>
        </w:rPr>
        <w:t xml:space="preserve">решения Собрания депутатов Ковылкинского сельского поселения от </w:t>
      </w:r>
      <w:r>
        <w:rPr>
          <w:rFonts w:eastAsia="Calibri" w:ascii="Times New Roman" w:hAnsi="Times New Roman"/>
          <w:b/>
          <w:sz w:val="20"/>
          <w:szCs w:val="20"/>
          <w:lang w:val="ru-RU" w:eastAsia="ar-SA"/>
        </w:rPr>
        <w:t>29</w:t>
      </w:r>
      <w:r>
        <w:rPr>
          <w:b/>
          <w:sz w:val="18"/>
          <w:szCs w:val="18"/>
          <w:lang w:val="ru-RU" w:eastAsia="ar-SA"/>
        </w:rPr>
        <w:t>.0</w:t>
      </w:r>
      <w:r>
        <w:rPr>
          <w:b/>
          <w:sz w:val="18"/>
          <w:szCs w:val="18"/>
          <w:lang w:val="ru-RU" w:eastAsia="ar-SA"/>
        </w:rPr>
        <w:t>6</w:t>
      </w:r>
      <w:r>
        <w:rPr>
          <w:b/>
          <w:sz w:val="18"/>
          <w:szCs w:val="18"/>
          <w:lang w:val="ru-RU" w:eastAsia="ar-SA"/>
        </w:rPr>
        <w:t>.2018 №</w:t>
      </w:r>
      <w:r>
        <w:rPr>
          <w:b/>
          <w:sz w:val="18"/>
          <w:szCs w:val="18"/>
          <w:lang w:val="ru-RU" w:eastAsia="ar-SA"/>
        </w:rPr>
        <w:t>84</w:t>
      </w:r>
      <w:r>
        <w:rPr>
          <w:b/>
          <w:sz w:val="18"/>
          <w:szCs w:val="18"/>
          <w:lang w:val="ru-RU" w:eastAsia="ar-SA"/>
        </w:rPr>
        <w:t>, постановления Администрации Ковылкинского  сельского поселения от 22.03.2017г. №21.</w:t>
      </w:r>
    </w:p>
    <w:p>
      <w:pPr>
        <w:pStyle w:val="Normal"/>
        <w:suppressAutoHyphens w:val="true"/>
        <w:jc w:val="center"/>
        <w:rPr/>
      </w:pPr>
      <w:r>
        <w:rPr>
          <w:b/>
          <w:sz w:val="18"/>
          <w:szCs w:val="18"/>
          <w:lang w:val="ru-RU" w:eastAsia="ar-SA"/>
        </w:rPr>
        <w:t>Документы, публикуемые в «Ковылкинском вестнике» соответствуют оригиналам и имеют юридическую силу</w:t>
      </w:r>
    </w:p>
    <w:p>
      <w:pPr>
        <w:pStyle w:val="Normal"/>
        <w:suppressAutoHyphens w:val="true"/>
        <w:jc w:val="center"/>
        <w:rPr>
          <w:b/>
          <w:b/>
          <w:sz w:val="18"/>
          <w:szCs w:val="18"/>
          <w:lang w:val="ru-RU" w:eastAsia="ar-SA"/>
        </w:rPr>
      </w:pPr>
      <w:r>
        <w:rPr/>
      </w:r>
    </w:p>
    <w:p>
      <w:pPr>
        <w:pStyle w:val="Normal"/>
        <w:suppressAutoHyphens w:val="true"/>
        <w:jc w:val="center"/>
        <w:rPr/>
      </w:pPr>
      <w:r>
        <w:rPr>
          <w:sz w:val="24"/>
          <w:szCs w:val="24"/>
        </w:rPr>
        <w:t>РОССИЙСКАЯ ФЕДЕРАЦИЯ</w:t>
      </w:r>
    </w:p>
    <w:p>
      <w:pPr>
        <w:pStyle w:val="Normal"/>
        <w:spacing w:lineRule="atLeast" w:line="240"/>
        <w:jc w:val="center"/>
        <w:rPr>
          <w:sz w:val="24"/>
          <w:szCs w:val="24"/>
        </w:rPr>
      </w:pPr>
      <w:r>
        <w:rPr>
          <w:sz w:val="24"/>
          <w:szCs w:val="24"/>
        </w:rPr>
        <w:t>РОСТОВСКАЯ ОБЛАСТЬ</w:t>
      </w:r>
    </w:p>
    <w:p>
      <w:pPr>
        <w:pStyle w:val="Normal"/>
        <w:spacing w:lineRule="atLeast" w:line="240"/>
        <w:jc w:val="center"/>
        <w:rPr>
          <w:sz w:val="24"/>
          <w:szCs w:val="24"/>
        </w:rPr>
      </w:pPr>
      <w:r>
        <w:rPr>
          <w:sz w:val="24"/>
          <w:szCs w:val="24"/>
        </w:rPr>
        <w:t>ТАЦИНСКИЙ РАЙОН</w:t>
      </w:r>
    </w:p>
    <w:p>
      <w:pPr>
        <w:pStyle w:val="Normal"/>
        <w:spacing w:lineRule="atLeast" w:line="240"/>
        <w:jc w:val="center"/>
        <w:rPr>
          <w:sz w:val="24"/>
          <w:szCs w:val="24"/>
        </w:rPr>
      </w:pPr>
      <w:r>
        <w:rPr>
          <w:sz w:val="24"/>
          <w:szCs w:val="24"/>
        </w:rPr>
        <w:t>МУНИЦИПАЛЬНОЕ ОБРАЗОВАНИЕ</w:t>
      </w:r>
    </w:p>
    <w:p>
      <w:pPr>
        <w:pStyle w:val="Normal"/>
        <w:spacing w:lineRule="atLeast" w:line="240"/>
        <w:jc w:val="center"/>
        <w:rPr>
          <w:sz w:val="24"/>
          <w:szCs w:val="24"/>
        </w:rPr>
      </w:pPr>
      <w:r>
        <w:rPr>
          <w:sz w:val="24"/>
          <w:szCs w:val="24"/>
        </w:rPr>
        <w:t>«КОВЫЛКИНСКОЕ СЕЛЬСКОЕ ПОСЕЛЕНИЕ»</w:t>
      </w:r>
    </w:p>
    <w:p>
      <w:pPr>
        <w:pStyle w:val="Normal"/>
        <w:numPr>
          <w:ilvl w:val="0"/>
          <w:numId w:val="0"/>
        </w:numPr>
        <w:spacing w:lineRule="atLeast" w:line="240"/>
        <w:jc w:val="center"/>
        <w:outlineLvl w:val="0"/>
        <w:rPr>
          <w:sz w:val="24"/>
          <w:szCs w:val="24"/>
        </w:rPr>
      </w:pPr>
      <w:r>
        <w:rPr>
          <w:sz w:val="24"/>
          <w:szCs w:val="24"/>
        </w:rPr>
        <w:t xml:space="preserve">СОБРАНИЕ ДЕПУТАТОВ  </w:t>
      </w:r>
    </w:p>
    <w:p>
      <w:pPr>
        <w:pStyle w:val="Normal"/>
        <w:numPr>
          <w:ilvl w:val="0"/>
          <w:numId w:val="0"/>
        </w:numPr>
        <w:spacing w:lineRule="atLeast" w:line="240"/>
        <w:jc w:val="center"/>
        <w:outlineLvl w:val="0"/>
        <w:rPr>
          <w:sz w:val="24"/>
          <w:szCs w:val="24"/>
        </w:rPr>
      </w:pPr>
      <w:r>
        <w:rPr>
          <w:sz w:val="24"/>
          <w:szCs w:val="24"/>
        </w:rPr>
        <w:t>КОВЫЛКИНСКОГО СЕЛЬСКОГО ПОСЕЛЕНИЯ</w:t>
      </w:r>
    </w:p>
    <w:p>
      <w:pPr>
        <w:pStyle w:val="Normal"/>
        <w:numPr>
          <w:ilvl w:val="0"/>
          <w:numId w:val="0"/>
        </w:numPr>
        <w:spacing w:lineRule="atLeast" w:line="240"/>
        <w:jc w:val="center"/>
        <w:outlineLvl w:val="0"/>
        <w:rPr>
          <w:sz w:val="24"/>
          <w:szCs w:val="24"/>
        </w:rPr>
      </w:pPr>
      <w:r>
        <w:rPr>
          <w:sz w:val="24"/>
          <w:szCs w:val="24"/>
        </w:rPr>
        <w:t>РЕШЕНИЕ</w:t>
      </w:r>
    </w:p>
    <w:p>
      <w:pPr>
        <w:pStyle w:val="Normal"/>
        <w:spacing w:lineRule="auto" w:line="240" w:before="0" w:after="0"/>
        <w:jc w:val="both"/>
        <w:rPr>
          <w:sz w:val="24"/>
          <w:szCs w:val="24"/>
        </w:rPr>
      </w:pPr>
      <w:r>
        <w:rPr>
          <w:b/>
          <w:bCs/>
          <w:sz w:val="24"/>
          <w:szCs w:val="24"/>
        </w:rPr>
        <w:t xml:space="preserve">Об утверждении </w:t>
      </w:r>
      <w:r>
        <w:rPr>
          <w:b/>
          <w:bCs/>
          <w:sz w:val="24"/>
          <w:szCs w:val="24"/>
        </w:rPr>
        <w:t>местных н</w:t>
      </w:r>
      <w:r>
        <w:rPr>
          <w:b/>
          <w:bCs/>
          <w:sz w:val="24"/>
          <w:szCs w:val="24"/>
        </w:rPr>
        <w:t xml:space="preserve">ормативов градостроительного проектирования </w:t>
      </w:r>
      <w:r>
        <w:rPr>
          <w:b/>
          <w:bCs/>
          <w:sz w:val="24"/>
          <w:szCs w:val="24"/>
        </w:rPr>
        <w:t>муниципального образования «Ковылкинское сельское поселение»</w:t>
      </w:r>
    </w:p>
    <w:p>
      <w:pPr>
        <w:pStyle w:val="Style25"/>
        <w:ind w:left="0" w:right="4266" w:hanging="0"/>
        <w:jc w:val="both"/>
        <w:rPr>
          <w:b/>
          <w:b/>
          <w:sz w:val="24"/>
          <w:szCs w:val="24"/>
        </w:rPr>
      </w:pPr>
      <w:r>
        <w:rPr>
          <w:b/>
          <w:sz w:val="24"/>
          <w:szCs w:val="24"/>
        </w:rPr>
        <w:t>Принято</w:t>
      </w:r>
    </w:p>
    <w:p>
      <w:pPr>
        <w:pStyle w:val="Style25"/>
        <w:ind w:left="0" w:right="13" w:hanging="0"/>
        <w:jc w:val="both"/>
        <w:rPr>
          <w:sz w:val="24"/>
          <w:szCs w:val="24"/>
        </w:rPr>
      </w:pPr>
      <w:r>
        <w:rPr>
          <w:b/>
          <w:sz w:val="24"/>
          <w:szCs w:val="24"/>
        </w:rPr>
        <w:t>Собранием депутатов</w:t>
        <w:tab/>
        <w:tab/>
        <w:tab/>
        <w:tab/>
        <w:tab/>
        <w:tab/>
      </w:r>
      <w:r>
        <w:rPr>
          <w:b/>
          <w:sz w:val="24"/>
          <w:szCs w:val="24"/>
        </w:rPr>
        <w:t>29</w:t>
      </w:r>
      <w:r>
        <w:rPr>
          <w:b/>
          <w:sz w:val="24"/>
          <w:szCs w:val="24"/>
        </w:rPr>
        <w:t xml:space="preserve"> </w:t>
      </w:r>
      <w:r>
        <w:rPr>
          <w:b/>
          <w:sz w:val="24"/>
          <w:szCs w:val="24"/>
        </w:rPr>
        <w:t>июня</w:t>
      </w:r>
      <w:r>
        <w:rPr>
          <w:b/>
          <w:sz w:val="24"/>
          <w:szCs w:val="24"/>
        </w:rPr>
        <w:t xml:space="preserve"> 201</w:t>
      </w:r>
      <w:r>
        <w:rPr>
          <w:b/>
          <w:sz w:val="24"/>
          <w:szCs w:val="24"/>
        </w:rPr>
        <w:t>8</w:t>
      </w:r>
      <w:r>
        <w:rPr>
          <w:b/>
          <w:sz w:val="24"/>
          <w:szCs w:val="24"/>
        </w:rPr>
        <w:t xml:space="preserve"> года</w:t>
      </w:r>
    </w:p>
    <w:p>
      <w:pPr>
        <w:pStyle w:val="Style25"/>
        <w:ind w:left="0" w:right="4266" w:hanging="0"/>
        <w:jc w:val="both"/>
        <w:rPr>
          <w:b/>
          <w:b/>
          <w:spacing w:val="40"/>
          <w:sz w:val="24"/>
          <w:szCs w:val="24"/>
        </w:rPr>
      </w:pPr>
      <w:r>
        <w:rPr>
          <w:b/>
          <w:spacing w:val="40"/>
          <w:sz w:val="24"/>
          <w:szCs w:val="24"/>
        </w:rPr>
      </w:r>
    </w:p>
    <w:p>
      <w:pPr>
        <w:pStyle w:val="21"/>
        <w:ind w:left="0" w:right="0" w:hanging="0"/>
        <w:jc w:val="both"/>
        <w:rPr>
          <w:sz w:val="24"/>
          <w:szCs w:val="24"/>
        </w:rPr>
      </w:pPr>
      <w:r>
        <w:rPr>
          <w:sz w:val="24"/>
          <w:szCs w:val="24"/>
        </w:rPr>
        <w:t xml:space="preserve">  </w:t>
      </w:r>
      <w:r>
        <w:rPr>
          <w:sz w:val="24"/>
          <w:szCs w:val="24"/>
        </w:rPr>
        <w:t xml:space="preserve">В соответствии с Градостроительным  кодексом Российской Федерации, Областным  законом от 14 января 2008 года № 853-ЗС «О градостроительной деятельности в Ростовской области», </w:t>
      </w:r>
      <w:r>
        <w:rPr>
          <w:bCs/>
          <w:sz w:val="24"/>
          <w:szCs w:val="24"/>
        </w:rPr>
        <w:t>Собрание депутатов Ковылкинского сельского поселения</w:t>
      </w:r>
    </w:p>
    <w:p>
      <w:pPr>
        <w:pStyle w:val="Normal"/>
        <w:ind w:left="0" w:right="0" w:firstLine="709"/>
        <w:jc w:val="both"/>
        <w:rPr>
          <w:sz w:val="24"/>
          <w:szCs w:val="24"/>
        </w:rPr>
      </w:pPr>
      <w:r>
        <w:rPr>
          <w:sz w:val="24"/>
          <w:szCs w:val="24"/>
        </w:rPr>
      </w:r>
    </w:p>
    <w:p>
      <w:pPr>
        <w:pStyle w:val="Normal"/>
        <w:ind w:left="0" w:right="0" w:firstLine="709"/>
        <w:jc w:val="center"/>
        <w:rPr>
          <w:b/>
          <w:b/>
          <w:sz w:val="24"/>
          <w:szCs w:val="24"/>
        </w:rPr>
      </w:pPr>
      <w:r>
        <w:rPr>
          <w:b/>
          <w:sz w:val="24"/>
          <w:szCs w:val="24"/>
        </w:rPr>
        <w:t>РЕШИЛО:</w:t>
      </w:r>
    </w:p>
    <w:p>
      <w:pPr>
        <w:pStyle w:val="Normal"/>
        <w:tabs>
          <w:tab w:val="left" w:pos="1134" w:leader="none"/>
        </w:tabs>
        <w:ind w:left="0" w:right="0" w:firstLine="709"/>
        <w:jc w:val="both"/>
        <w:rPr>
          <w:sz w:val="24"/>
          <w:szCs w:val="24"/>
        </w:rPr>
      </w:pPr>
      <w:r>
        <w:rPr>
          <w:bCs/>
          <w:sz w:val="24"/>
          <w:szCs w:val="24"/>
        </w:rPr>
        <w:t>1.</w:t>
        <w:tab/>
      </w:r>
      <w:r>
        <w:rPr>
          <w:color w:val="000000"/>
          <w:sz w:val="24"/>
          <w:szCs w:val="24"/>
        </w:rPr>
        <w:t xml:space="preserve">Утвердить </w:t>
      </w:r>
      <w:r>
        <w:rPr>
          <w:b w:val="false"/>
          <w:bCs w:val="false"/>
          <w:color w:val="000000"/>
          <w:sz w:val="24"/>
          <w:szCs w:val="24"/>
        </w:rPr>
        <w:t>местные н</w:t>
      </w:r>
      <w:r>
        <w:rPr>
          <w:b w:val="false"/>
          <w:bCs w:val="false"/>
          <w:color w:val="000000"/>
          <w:sz w:val="24"/>
          <w:szCs w:val="24"/>
        </w:rPr>
        <w:t>орматив</w:t>
      </w:r>
      <w:r>
        <w:rPr>
          <w:b w:val="false"/>
          <w:bCs w:val="false"/>
          <w:color w:val="000000"/>
          <w:sz w:val="24"/>
          <w:szCs w:val="24"/>
        </w:rPr>
        <w:t>ы</w:t>
      </w:r>
      <w:r>
        <w:rPr>
          <w:b w:val="false"/>
          <w:bCs w:val="false"/>
          <w:color w:val="000000"/>
          <w:sz w:val="24"/>
          <w:szCs w:val="24"/>
        </w:rPr>
        <w:t xml:space="preserve"> градостроительного проектирования </w:t>
      </w:r>
      <w:r>
        <w:rPr>
          <w:b w:val="false"/>
          <w:bCs w:val="false"/>
          <w:color w:val="000000"/>
          <w:sz w:val="24"/>
          <w:szCs w:val="24"/>
        </w:rPr>
        <w:t>муниципального образования «Ковылкинское сельское поселение»</w:t>
      </w:r>
      <w:r>
        <w:rPr>
          <w:b w:val="false"/>
          <w:bCs w:val="false"/>
          <w:sz w:val="24"/>
          <w:szCs w:val="24"/>
        </w:rPr>
        <w:t xml:space="preserve"> </w:t>
      </w:r>
      <w:r>
        <w:rPr>
          <w:b w:val="false"/>
          <w:bCs w:val="false"/>
          <w:color w:val="000000"/>
          <w:sz w:val="24"/>
          <w:szCs w:val="24"/>
        </w:rPr>
        <w:t>согласно приложению к настоящему Решению.</w:t>
      </w:r>
    </w:p>
    <w:p>
      <w:pPr>
        <w:pStyle w:val="ListParagraph"/>
        <w:ind w:left="0" w:right="0" w:hanging="0"/>
        <w:jc w:val="both"/>
        <w:rPr>
          <w:sz w:val="24"/>
          <w:szCs w:val="24"/>
        </w:rPr>
      </w:pPr>
      <w:r>
        <w:rPr>
          <w:bCs/>
          <w:sz w:val="24"/>
          <w:szCs w:val="24"/>
        </w:rPr>
        <w:tab/>
      </w:r>
      <w:r>
        <w:rPr>
          <w:sz w:val="24"/>
          <w:szCs w:val="24"/>
        </w:rPr>
        <w:t>2. Настоящее Решение вступает в силу со дня его официального опубликования.</w:t>
      </w:r>
    </w:p>
    <w:p>
      <w:pPr>
        <w:pStyle w:val="ListParagraph"/>
        <w:tabs>
          <w:tab w:val="left" w:pos="993" w:leader="none"/>
          <w:tab w:val="left" w:pos="1134" w:leader="none"/>
        </w:tabs>
        <w:ind w:left="0" w:right="0" w:firstLine="709"/>
        <w:jc w:val="both"/>
        <w:rPr>
          <w:sz w:val="24"/>
          <w:szCs w:val="24"/>
        </w:rPr>
      </w:pPr>
      <w:r>
        <w:rPr>
          <w:sz w:val="24"/>
          <w:szCs w:val="24"/>
        </w:rPr>
        <w:t>3. Контроль за исполнением настоящего Решения возложить на постоянную комиссию по вопросам местного самоуправления, связям с казачеством, общественными организациями, партиями (</w:t>
      </w:r>
      <w:r>
        <w:rPr>
          <w:sz w:val="24"/>
          <w:szCs w:val="24"/>
        </w:rPr>
        <w:t>А.Ф.Щепило</w:t>
      </w:r>
      <w:r>
        <w:rPr>
          <w:sz w:val="24"/>
          <w:szCs w:val="24"/>
        </w:rPr>
        <w:t>).</w:t>
      </w:r>
    </w:p>
    <w:p>
      <w:pPr>
        <w:pStyle w:val="Normal"/>
        <w:spacing w:lineRule="auto" w:line="276"/>
        <w:jc w:val="both"/>
        <w:rPr>
          <w:rFonts w:eastAsia="Calibri"/>
          <w:sz w:val="24"/>
          <w:szCs w:val="24"/>
          <w:lang w:eastAsia="en-US"/>
        </w:rPr>
      </w:pPr>
      <w:r>
        <w:rPr>
          <w:rFonts w:eastAsia="Calibri"/>
          <w:sz w:val="24"/>
          <w:szCs w:val="24"/>
          <w:lang w:eastAsia="en-US"/>
        </w:rPr>
      </w:r>
    </w:p>
    <w:p>
      <w:pPr>
        <w:pStyle w:val="Normal"/>
        <w:ind w:left="0" w:right="2" w:hanging="0"/>
        <w:jc w:val="both"/>
        <w:rPr>
          <w:sz w:val="24"/>
          <w:szCs w:val="24"/>
          <w:lang w:val="ru-RU"/>
        </w:rPr>
      </w:pPr>
      <w:r>
        <w:rPr>
          <w:sz w:val="24"/>
          <w:szCs w:val="24"/>
          <w:lang w:val="ru-RU"/>
        </w:rPr>
        <w:t>Председатель Собрания депутатов-</w:t>
      </w:r>
    </w:p>
    <w:p>
      <w:pPr>
        <w:pStyle w:val="Normal"/>
        <w:ind w:left="0" w:right="2" w:hanging="0"/>
        <w:jc w:val="both"/>
        <w:rPr>
          <w:sz w:val="24"/>
          <w:szCs w:val="24"/>
          <w:lang w:val="ru-RU"/>
        </w:rPr>
      </w:pPr>
      <w:r>
        <w:rPr>
          <w:sz w:val="24"/>
          <w:szCs w:val="24"/>
          <w:lang w:val="ru-RU"/>
        </w:rPr>
        <w:t>глава Ковылкинского сельского поселения</w:t>
        <w:tab/>
        <w:t xml:space="preserve">                                 Т.А.Шаповалова</w:t>
      </w:r>
    </w:p>
    <w:p>
      <w:pPr>
        <w:pStyle w:val="Normal"/>
        <w:ind w:left="0" w:right="0" w:hanging="0"/>
        <w:jc w:val="both"/>
        <w:rPr>
          <w:sz w:val="24"/>
          <w:szCs w:val="24"/>
        </w:rPr>
      </w:pPr>
      <w:r>
        <w:rPr>
          <w:sz w:val="24"/>
          <w:szCs w:val="24"/>
        </w:rPr>
        <w:t xml:space="preserve">            </w:t>
      </w:r>
    </w:p>
    <w:p>
      <w:pPr>
        <w:pStyle w:val="Normal"/>
        <w:ind w:left="0" w:right="0" w:hanging="0"/>
        <w:jc w:val="both"/>
        <w:rPr>
          <w:sz w:val="24"/>
          <w:szCs w:val="24"/>
        </w:rPr>
      </w:pPr>
      <w:r>
        <w:rPr>
          <w:sz w:val="24"/>
          <w:szCs w:val="24"/>
        </w:rPr>
        <w:t>хутор Ковылкин</w:t>
      </w:r>
    </w:p>
    <w:p>
      <w:pPr>
        <w:pStyle w:val="Normal"/>
        <w:ind w:left="0" w:right="0" w:hanging="0"/>
        <w:jc w:val="both"/>
        <w:rPr>
          <w:sz w:val="24"/>
          <w:szCs w:val="24"/>
        </w:rPr>
      </w:pPr>
      <w:r>
        <w:rPr>
          <w:sz w:val="24"/>
          <w:szCs w:val="24"/>
        </w:rPr>
        <w:t>«</w:t>
      </w:r>
      <w:r>
        <w:rPr>
          <w:sz w:val="24"/>
          <w:szCs w:val="24"/>
          <w:lang w:val="ru-RU"/>
        </w:rPr>
        <w:t>29</w:t>
      </w:r>
      <w:r>
        <w:rPr>
          <w:sz w:val="24"/>
          <w:szCs w:val="24"/>
        </w:rPr>
        <w:t xml:space="preserve">» </w:t>
      </w:r>
      <w:r>
        <w:rPr>
          <w:sz w:val="24"/>
          <w:szCs w:val="24"/>
        </w:rPr>
        <w:t>июня</w:t>
      </w:r>
      <w:r>
        <w:rPr>
          <w:sz w:val="24"/>
          <w:szCs w:val="24"/>
          <w:lang w:val="ru-RU"/>
        </w:rPr>
        <w:t xml:space="preserve"> </w:t>
      </w:r>
      <w:r>
        <w:rPr>
          <w:sz w:val="24"/>
          <w:szCs w:val="24"/>
        </w:rPr>
        <w:t>201</w:t>
      </w:r>
      <w:r>
        <w:rPr>
          <w:sz w:val="24"/>
          <w:szCs w:val="24"/>
        </w:rPr>
        <w:t>8</w:t>
      </w:r>
      <w:r>
        <w:rPr>
          <w:sz w:val="24"/>
          <w:szCs w:val="24"/>
        </w:rPr>
        <w:t xml:space="preserve"> года</w:t>
      </w:r>
    </w:p>
    <w:p>
      <w:pPr>
        <w:pStyle w:val="Normal"/>
        <w:ind w:left="0" w:right="0" w:firstLine="709"/>
        <w:rPr>
          <w:sz w:val="24"/>
          <w:szCs w:val="24"/>
        </w:rPr>
      </w:pPr>
      <w:r>
        <w:rPr>
          <w:sz w:val="24"/>
          <w:szCs w:val="24"/>
        </w:rPr>
      </w:r>
    </w:p>
    <w:tbl>
      <w:tblPr>
        <w:tblW w:w="5221" w:type="dxa"/>
        <w:jc w:val="left"/>
        <w:tblInd w:w="4447" w:type="dxa"/>
        <w:tblBorders/>
        <w:tblCellMar>
          <w:top w:w="0" w:type="dxa"/>
          <w:left w:w="108" w:type="dxa"/>
          <w:bottom w:w="0" w:type="dxa"/>
          <w:right w:w="108" w:type="dxa"/>
        </w:tblCellMar>
      </w:tblPr>
      <w:tblGrid>
        <w:gridCol w:w="5221"/>
      </w:tblGrid>
      <w:tr>
        <w:trPr>
          <w:trHeight w:val="458" w:hRule="atLeast"/>
        </w:trPr>
        <w:tc>
          <w:tcPr>
            <w:tcW w:w="5221" w:type="dxa"/>
            <w:tcBorders/>
            <w:shd w:fill="auto" w:val="clear"/>
          </w:tcPr>
          <w:p>
            <w:pPr>
              <w:pStyle w:val="Normal"/>
              <w:jc w:val="both"/>
              <w:rPr>
                <w:sz w:val="24"/>
                <w:szCs w:val="24"/>
              </w:rPr>
            </w:pPr>
            <w:r>
              <w:rPr>
                <w:sz w:val="24"/>
                <w:szCs w:val="24"/>
              </w:rPr>
              <w:t xml:space="preserve">                                              </w:t>
            </w:r>
            <w:r>
              <w:rPr>
                <w:sz w:val="24"/>
                <w:szCs w:val="24"/>
              </w:rPr>
              <w:t xml:space="preserve">Приложение                                                                                                                                   к Решению </w:t>
            </w:r>
            <w:r>
              <w:rPr>
                <w:bCs/>
                <w:sz w:val="24"/>
                <w:szCs w:val="24"/>
              </w:rPr>
              <w:t>Собрание депутатов Ковылкинского сельского поселения</w:t>
            </w:r>
            <w:r>
              <w:rPr>
                <w:sz w:val="24"/>
                <w:szCs w:val="24"/>
              </w:rPr>
              <w:t xml:space="preserve"> от </w:t>
            </w:r>
            <w:r>
              <w:rPr>
                <w:sz w:val="24"/>
                <w:szCs w:val="24"/>
              </w:rPr>
              <w:t>29</w:t>
            </w:r>
            <w:r>
              <w:rPr>
                <w:sz w:val="24"/>
                <w:szCs w:val="24"/>
              </w:rPr>
              <w:t xml:space="preserve"> </w:t>
            </w:r>
            <w:r>
              <w:rPr>
                <w:sz w:val="24"/>
                <w:szCs w:val="24"/>
              </w:rPr>
              <w:t>июня</w:t>
            </w:r>
            <w:r>
              <w:rPr>
                <w:sz w:val="24"/>
                <w:szCs w:val="24"/>
              </w:rPr>
              <w:t xml:space="preserve"> 201</w:t>
            </w:r>
            <w:r>
              <w:rPr>
                <w:sz w:val="24"/>
                <w:szCs w:val="24"/>
              </w:rPr>
              <w:t>8</w:t>
            </w:r>
            <w:r>
              <w:rPr>
                <w:sz w:val="24"/>
                <w:szCs w:val="24"/>
              </w:rPr>
              <w:t xml:space="preserve"> года </w:t>
            </w:r>
            <w:r>
              <w:rPr>
                <w:sz w:val="24"/>
                <w:szCs w:val="24"/>
              </w:rPr>
              <w:t>№</w:t>
            </w:r>
            <w:r>
              <w:rPr>
                <w:sz w:val="24"/>
                <w:szCs w:val="24"/>
              </w:rPr>
              <w:t>84</w:t>
            </w:r>
            <w:r>
              <w:rPr>
                <w:sz w:val="24"/>
                <w:szCs w:val="24"/>
              </w:rPr>
              <w:t xml:space="preserve">   «</w:t>
            </w:r>
            <w:r>
              <w:rPr>
                <w:b w:val="false"/>
                <w:bCs w:val="false"/>
                <w:sz w:val="24"/>
                <w:szCs w:val="24"/>
              </w:rPr>
              <w:t xml:space="preserve">Об утверждении </w:t>
            </w:r>
            <w:r>
              <w:rPr>
                <w:b w:val="false"/>
                <w:bCs w:val="false"/>
                <w:sz w:val="24"/>
                <w:szCs w:val="24"/>
              </w:rPr>
              <w:t>местных н</w:t>
            </w:r>
            <w:r>
              <w:rPr>
                <w:b w:val="false"/>
                <w:bCs w:val="false"/>
                <w:sz w:val="24"/>
                <w:szCs w:val="24"/>
              </w:rPr>
              <w:t xml:space="preserve">ормативов градостроительного проектирования </w:t>
            </w:r>
            <w:r>
              <w:rPr>
                <w:b w:val="false"/>
                <w:bCs w:val="false"/>
                <w:sz w:val="24"/>
                <w:szCs w:val="24"/>
              </w:rPr>
              <w:t>муниципального образования «Ковылкинское сельское поселение»</w:t>
            </w:r>
            <w:r>
              <w:rPr>
                <w:sz w:val="24"/>
                <w:szCs w:val="24"/>
              </w:rPr>
              <w:t xml:space="preserve">                                                                                                                                                                                                                                                                        </w:t>
            </w:r>
          </w:p>
        </w:tc>
      </w:tr>
    </w:tbl>
    <w:p>
      <w:pPr>
        <w:pStyle w:val="Normal"/>
        <w:ind w:left="5954" w:right="0" w:hanging="0"/>
        <w:rPr>
          <w:sz w:val="24"/>
          <w:szCs w:val="24"/>
        </w:rPr>
      </w:pPr>
      <w:r>
        <w:rPr>
          <w:sz w:val="24"/>
          <w:szCs w:val="24"/>
        </w:rPr>
      </w:r>
    </w:p>
    <w:p>
      <w:pPr>
        <w:pStyle w:val="Normal"/>
        <w:jc w:val="right"/>
        <w:rPr>
          <w:sz w:val="24"/>
          <w:szCs w:val="24"/>
        </w:rPr>
      </w:pPr>
      <w:r>
        <w:rPr>
          <w:sz w:val="24"/>
          <w:szCs w:val="24"/>
        </w:rPr>
      </w:r>
    </w:p>
    <w:p>
      <w:pPr>
        <w:pStyle w:val="Normal"/>
        <w:rPr>
          <w:sz w:val="24"/>
          <w:szCs w:val="24"/>
        </w:rPr>
      </w:pPr>
      <w:bookmarkStart w:id="0" w:name="%25D0%2592%25D0%25B2%25D0%25B5%25D0%25B4"/>
      <w:bookmarkStart w:id="1" w:name="%25D0%2592%25D0%25B2%25D0%25B5%25D0%25B4"/>
      <w:bookmarkEnd w:id="1"/>
      <w:r>
        <w:rPr>
          <w:sz w:val="24"/>
          <w:szCs w:val="24"/>
        </w:rPr>
      </w:r>
    </w:p>
    <w:p>
      <w:pPr>
        <w:pStyle w:val="Normal"/>
        <w:jc w:val="center"/>
        <w:rPr>
          <w:sz w:val="24"/>
          <w:szCs w:val="24"/>
        </w:rPr>
      </w:pPr>
      <w:r>
        <w:rPr>
          <w:b/>
          <w:sz w:val="24"/>
          <w:szCs w:val="24"/>
        </w:rPr>
        <w:t xml:space="preserve">МЕСТНЫЕ НОРМАТИВЫ ГРАДОСТРОИТЕЛЬНОГО ПРОЕКТИРОВАНИЯ  </w:t>
      </w:r>
      <w:r>
        <w:rPr>
          <w:b/>
          <w:sz w:val="24"/>
          <w:szCs w:val="24"/>
        </w:rPr>
        <w:t>МУНИЦИПАЛЬНОГО ОБРАЗОВАНИЯ «КОВЫЛКИНСКОЕ СЕЛЬСКОЕ ПОСЕЛЕНИЕ</w:t>
      </w:r>
      <w:r>
        <w:rPr>
          <w:b/>
          <w:bCs/>
          <w:sz w:val="24"/>
          <w:szCs w:val="24"/>
        </w:rPr>
        <w:t>»</w:t>
      </w:r>
      <w:r>
        <w:rPr>
          <w:b/>
          <w:sz w:val="24"/>
          <w:szCs w:val="24"/>
        </w:rPr>
        <w:t>ТАЦИНСКОГО РАЙОНА РОСТОВСКОЙ ОБЛАС</w:t>
      </w:r>
      <w:r>
        <w:rPr>
          <w:b/>
          <w:sz w:val="24"/>
          <w:szCs w:val="24"/>
        </w:rPr>
        <w:t>ТИ</w:t>
      </w:r>
    </w:p>
    <w:p>
      <w:pPr>
        <w:pStyle w:val="Normal"/>
        <w:jc w:val="both"/>
        <w:rPr>
          <w:sz w:val="24"/>
          <w:szCs w:val="24"/>
        </w:rPr>
      </w:pPr>
      <w:r>
        <w:rPr>
          <w:sz w:val="24"/>
          <w:szCs w:val="24"/>
        </w:rPr>
      </w:r>
    </w:p>
    <w:p>
      <w:pPr>
        <w:pStyle w:val="Normal"/>
        <w:jc w:val="center"/>
        <w:rPr>
          <w:sz w:val="24"/>
          <w:szCs w:val="24"/>
        </w:rPr>
      </w:pPr>
      <w:r>
        <w:rPr>
          <w:sz w:val="24"/>
          <w:szCs w:val="24"/>
        </w:rPr>
        <w:t>ЧАСТЬ 1. ОСНОВНАЯ ЧАСТЬ (РАСЧЕТНЫЕ ПОКАЗАТЕЛИ)</w:t>
      </w:r>
    </w:p>
    <w:p>
      <w:pPr>
        <w:pStyle w:val="Normal"/>
        <w:spacing w:lineRule="auto" w:line="276" w:before="0" w:after="144"/>
        <w:ind w:left="142" w:right="0" w:firstLine="709"/>
        <w:jc w:val="both"/>
        <w:rPr>
          <w:sz w:val="24"/>
          <w:szCs w:val="24"/>
        </w:rPr>
      </w:pPr>
      <w:r>
        <w:rPr>
          <w:sz w:val="24"/>
          <w:szCs w:val="24"/>
        </w:rPr>
        <w:t xml:space="preserve">1.1. Расчетные показатели по объектам местного значения электро-, тепло-, газо- и водоснабжения населения, водоотведения населения, снабжения населения топливом в пределах полномочий, установленных законодательством Российской Федерации: </w:t>
      </w:r>
    </w:p>
    <w:tbl>
      <w:tblPr>
        <w:tblW w:w="1018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3119"/>
        <w:gridCol w:w="2126"/>
        <w:gridCol w:w="4262"/>
      </w:tblGrid>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rFonts w:eastAsia="Calibri"/>
                <w:b/>
                <w:sz w:val="24"/>
                <w:szCs w:val="24"/>
              </w:rPr>
              <w:t>№</w:t>
            </w:r>
            <w:r>
              <w:rPr>
                <w:rFonts w:eastAsia="Times New Roman"/>
                <w:b/>
                <w:sz w:val="24"/>
                <w:szCs w:val="24"/>
              </w:rPr>
              <w:t xml:space="preserve"> </w:t>
            </w:r>
            <w:r>
              <w:rPr>
                <w:rFonts w:eastAsia="Calibri"/>
                <w:b/>
                <w:sz w:val="24"/>
                <w:szCs w:val="24"/>
              </w:rPr>
              <w:t>п/п</w:t>
            </w:r>
          </w:p>
        </w:tc>
        <w:tc>
          <w:tcPr>
            <w:tcW w:w="31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Наименование объекта местного значения</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Минимально допустимый уровень обеспеченности</w:t>
            </w:r>
          </w:p>
        </w:tc>
        <w:tc>
          <w:tcPr>
            <w:tcW w:w="4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Максимально допустимый уровень территориальной доступности</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w:t>
            </w:r>
          </w:p>
        </w:tc>
        <w:tc>
          <w:tcPr>
            <w:tcW w:w="31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Электроснабжение</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42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В границах муниципального образования</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2.</w:t>
            </w:r>
          </w:p>
        </w:tc>
        <w:tc>
          <w:tcPr>
            <w:tcW w:w="31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Теплоснабжение потребителей тепловой энергии</w:t>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42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3.</w:t>
            </w:r>
          </w:p>
        </w:tc>
        <w:tc>
          <w:tcPr>
            <w:tcW w:w="31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Газоснабжение</w:t>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42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4.</w:t>
            </w:r>
          </w:p>
        </w:tc>
        <w:tc>
          <w:tcPr>
            <w:tcW w:w="31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Водоснабжение</w:t>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42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5.</w:t>
            </w:r>
          </w:p>
        </w:tc>
        <w:tc>
          <w:tcPr>
            <w:tcW w:w="31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Водоотведение</w:t>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42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6.</w:t>
            </w:r>
          </w:p>
        </w:tc>
        <w:tc>
          <w:tcPr>
            <w:tcW w:w="31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Снабжение топливом</w:t>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42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b/>
          <w:b/>
          <w:i/>
          <w:i/>
          <w:sz w:val="24"/>
          <w:szCs w:val="24"/>
        </w:rPr>
      </w:pPr>
      <w:r>
        <w:rPr>
          <w:b/>
          <w:i/>
          <w:sz w:val="24"/>
          <w:szCs w:val="24"/>
        </w:rPr>
        <w:t xml:space="preserve">1.2. Расчетные показатели по объектам местного значения транспорта и организации транспортного обслуживания в границах поселения, автомобильным дорогам местного значения в границах населенных пунктов поселения: </w:t>
      </w:r>
    </w:p>
    <w:tbl>
      <w:tblPr>
        <w:tblW w:w="9899"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3544"/>
        <w:gridCol w:w="2268"/>
        <w:gridCol w:w="3270"/>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rFonts w:eastAsia="Calibri"/>
                <w:b/>
                <w:sz w:val="24"/>
                <w:szCs w:val="24"/>
              </w:rPr>
              <w:t>№</w:t>
            </w:r>
            <w:r>
              <w:rPr>
                <w:rFonts w:eastAsia="Times New Roman"/>
                <w:b/>
                <w:sz w:val="24"/>
                <w:szCs w:val="24"/>
              </w:rPr>
              <w:t xml:space="preserve"> </w:t>
            </w:r>
            <w:r>
              <w:rPr>
                <w:rFonts w:eastAsia="Calibri"/>
                <w:b/>
                <w:sz w:val="24"/>
                <w:szCs w:val="24"/>
              </w:rPr>
              <w:t>п/п</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Наименование объекта местного значения</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Минимально допустимый уровень обеспеченности</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Максимально допустимый уровень территориальной доступности</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Объекты улично-дорожной сети</w:t>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1.1.</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Улицы:</w:t>
            </w:r>
          </w:p>
        </w:tc>
        <w:tc>
          <w:tcPr>
            <w:tcW w:w="226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В границах населенных пунктов муниципального образования</w:t>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1.1.1.</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Поселковая улица</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1.1.2.</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Главная улица</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1.1.3.</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Улица в жилой застройке</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основная</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второстепенная (переулок)</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1.2.</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Площадь</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1.3.</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Бульвар</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1.4.</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Съезд</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1.5.</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Аллея</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1.6.</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Проезд</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1.7.</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Хозяйственный проезд, скотопрогон</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1.8.</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Велосипедная дорожка</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2.</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Остановка автобуса</w:t>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2.1</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Жилых домов</w:t>
            </w:r>
          </w:p>
        </w:tc>
        <w:tc>
          <w:tcPr>
            <w:tcW w:w="226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500 м</w:t>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2.2.</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Объектов массового посещения</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250 м</w:t>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2.3.</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Площадки для остановки специализированных средств общественного транспорта, перевозящих только инвалидов (социальное такси)</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 м</w:t>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2.4.</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Проходные предприятий в производственных и коммунально-складских зонах</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400 м</w:t>
            </w:r>
          </w:p>
        </w:tc>
      </w:tr>
      <w:tr>
        <w:trPr>
          <w:cantSplit w:val="true"/>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2.5</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Объектов массового отдыха и спорта</w:t>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800 м</w:t>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sz w:val="24"/>
          <w:szCs w:val="24"/>
        </w:rPr>
      </w:pPr>
      <w:r>
        <w:rPr>
          <w:sz w:val="24"/>
          <w:szCs w:val="24"/>
        </w:rPr>
        <w:t>1.3. Расчетные показатели по объектам местного значения для организации ритуальных услуг и содержания мест захоронения в границах поселения:</w:t>
      </w:r>
    </w:p>
    <w:tbl>
      <w:tblPr>
        <w:tblW w:w="9899"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2551"/>
        <w:gridCol w:w="3544"/>
        <w:gridCol w:w="2987"/>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rFonts w:eastAsia="Calibri"/>
                <w:b/>
                <w:sz w:val="24"/>
                <w:szCs w:val="24"/>
              </w:rPr>
              <w:t>№</w:t>
            </w:r>
            <w:r>
              <w:rPr>
                <w:rFonts w:eastAsia="Times New Roman"/>
                <w:b/>
                <w:sz w:val="24"/>
                <w:szCs w:val="24"/>
              </w:rPr>
              <w:t xml:space="preserve"> </w:t>
            </w:r>
            <w:r>
              <w:rPr>
                <w:rFonts w:eastAsia="Calibri"/>
                <w:b/>
                <w:sz w:val="24"/>
                <w:szCs w:val="24"/>
              </w:rPr>
              <w:t>п/п</w:t>
            </w:r>
          </w:p>
        </w:tc>
        <w:tc>
          <w:tcPr>
            <w:tcW w:w="2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Наименование объекта местного значения</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Минимально допустимый уровень обеспеченности</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Максимально допустимый уровень территориальной доступности</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w:t>
            </w:r>
          </w:p>
        </w:tc>
        <w:tc>
          <w:tcPr>
            <w:tcW w:w="2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Кладбище</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0,24 га на 1 тыс. жителей</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не устанавливается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w:t>
            </w:r>
          </w:p>
        </w:tc>
        <w:tc>
          <w:tcPr>
            <w:tcW w:w="2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Колумбарий</w:t>
            </w:r>
          </w:p>
        </w:tc>
        <w:tc>
          <w:tcPr>
            <w:tcW w:w="3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0,02 га на 1 тыс. жителей</w:t>
            </w:r>
          </w:p>
        </w:tc>
        <w:tc>
          <w:tcPr>
            <w:tcW w:w="2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не устанавливается</w:t>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sz w:val="24"/>
          <w:szCs w:val="24"/>
        </w:rPr>
      </w:pPr>
      <w:r>
        <w:rPr>
          <w:sz w:val="24"/>
          <w:szCs w:val="24"/>
        </w:rPr>
        <w:t>1.4. Расчетные показатели по объектам местного значения жилой застройки:</w:t>
      </w:r>
    </w:p>
    <w:p>
      <w:pPr>
        <w:pStyle w:val="Normal"/>
        <w:spacing w:lineRule="auto" w:line="276" w:before="0" w:after="144"/>
        <w:ind w:left="142" w:right="0" w:firstLine="709"/>
        <w:jc w:val="both"/>
        <w:rPr>
          <w:sz w:val="24"/>
          <w:szCs w:val="24"/>
        </w:rPr>
      </w:pPr>
      <w:r>
        <w:rPr>
          <w:sz w:val="24"/>
          <w:szCs w:val="24"/>
        </w:rPr>
        <w:t>Предельные размеры земельных участков:</w:t>
      </w:r>
    </w:p>
    <w:tbl>
      <w:tblPr>
        <w:tblW w:w="984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32"/>
        <w:gridCol w:w="2367"/>
        <w:gridCol w:w="2144"/>
      </w:tblGrid>
      <w:tr>
        <w:trPr>
          <w:cantSplit w:val="true"/>
        </w:trPr>
        <w:tc>
          <w:tcPr>
            <w:tcW w:w="533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Назначение</w:t>
            </w:r>
          </w:p>
        </w:tc>
        <w:tc>
          <w:tcPr>
            <w:tcW w:w="45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Размеры земельных участков, га</w:t>
            </w:r>
          </w:p>
        </w:tc>
      </w:tr>
      <w:tr>
        <w:trPr>
          <w:cantSplit w:val="true"/>
        </w:trPr>
        <w:tc>
          <w:tcPr>
            <w:tcW w:w="533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b/>
                <w:b/>
                <w:sz w:val="24"/>
                <w:szCs w:val="24"/>
              </w:rPr>
            </w:pPr>
            <w:r>
              <w:rPr>
                <w:b/>
                <w:sz w:val="24"/>
                <w:szCs w:val="24"/>
              </w:rPr>
              <w:t>минимальные</w:t>
            </w:r>
          </w:p>
        </w:tc>
        <w:tc>
          <w:tcPr>
            <w:tcW w:w="2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spacing w:before="0" w:after="144"/>
              <w:jc w:val="both"/>
              <w:rPr>
                <w:b/>
                <w:b/>
                <w:sz w:val="24"/>
                <w:szCs w:val="24"/>
              </w:rPr>
            </w:pPr>
            <w:r>
              <w:rPr>
                <w:b/>
                <w:sz w:val="24"/>
                <w:szCs w:val="24"/>
              </w:rPr>
              <w:t>максимальные</w:t>
            </w:r>
          </w:p>
        </w:tc>
      </w:tr>
      <w:tr>
        <w:trPr/>
        <w:tc>
          <w:tcPr>
            <w:tcW w:w="53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Малоэтажная многоквартирная жилая застройка</w:t>
            </w:r>
          </w:p>
        </w:tc>
        <w:tc>
          <w:tcPr>
            <w:tcW w:w="2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0,3</w:t>
            </w:r>
          </w:p>
        </w:tc>
        <w:tc>
          <w:tcPr>
            <w:tcW w:w="2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spacing w:before="0" w:after="144"/>
              <w:jc w:val="both"/>
              <w:rPr>
                <w:sz w:val="24"/>
                <w:szCs w:val="24"/>
              </w:rPr>
            </w:pPr>
            <w:r>
              <w:rPr>
                <w:sz w:val="24"/>
                <w:szCs w:val="24"/>
              </w:rPr>
              <w:t>1,0</w:t>
            </w:r>
          </w:p>
        </w:tc>
      </w:tr>
      <w:tr>
        <w:trPr/>
        <w:tc>
          <w:tcPr>
            <w:tcW w:w="53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 xml:space="preserve">Индивидуальная жилая застройка </w:t>
            </w:r>
          </w:p>
        </w:tc>
        <w:tc>
          <w:tcPr>
            <w:tcW w:w="2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0,06</w:t>
            </w:r>
          </w:p>
        </w:tc>
        <w:tc>
          <w:tcPr>
            <w:tcW w:w="2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spacing w:before="0" w:after="144"/>
              <w:jc w:val="both"/>
              <w:rPr>
                <w:sz w:val="24"/>
                <w:szCs w:val="24"/>
              </w:rPr>
            </w:pPr>
            <w:r>
              <w:rPr>
                <w:sz w:val="24"/>
                <w:szCs w:val="24"/>
              </w:rPr>
              <w:t>0,12</w:t>
            </w:r>
          </w:p>
        </w:tc>
      </w:tr>
      <w:tr>
        <w:trPr/>
        <w:tc>
          <w:tcPr>
            <w:tcW w:w="53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 xml:space="preserve">Для ведения личного подсобного хозяйства </w:t>
            </w:r>
          </w:p>
        </w:tc>
        <w:tc>
          <w:tcPr>
            <w:tcW w:w="2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0,02</w:t>
            </w:r>
          </w:p>
        </w:tc>
        <w:tc>
          <w:tcPr>
            <w:tcW w:w="2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spacing w:before="0" w:after="144"/>
              <w:jc w:val="both"/>
              <w:rPr>
                <w:sz w:val="24"/>
                <w:szCs w:val="24"/>
              </w:rPr>
            </w:pPr>
            <w:r>
              <w:rPr>
                <w:sz w:val="24"/>
                <w:szCs w:val="24"/>
              </w:rPr>
              <w:t>1,0</w:t>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sz w:val="24"/>
          <w:szCs w:val="24"/>
        </w:rPr>
      </w:pPr>
      <w:r>
        <w:rPr>
          <w:sz w:val="24"/>
          <w:szCs w:val="24"/>
        </w:rPr>
        <w:t>Предельные значения коэффициентов застройки и коэффициентов плотности застройки для территории элемента планировочной структуры жилой зоны:</w:t>
      </w:r>
    </w:p>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rFonts w:eastAsia="Calibri"/>
          <w:sz w:val="24"/>
          <w:szCs w:val="24"/>
        </w:rPr>
      </w:pPr>
      <w:r>
        <w:rPr>
          <w:rFonts w:eastAsia="Calibri"/>
          <w:sz w:val="24"/>
          <w:szCs w:val="24"/>
        </w:rPr>
      </w:r>
    </w:p>
    <w:tbl>
      <w:tblPr>
        <w:tblW w:w="10041"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124"/>
        <w:gridCol w:w="1699"/>
        <w:gridCol w:w="1507"/>
        <w:gridCol w:w="1711"/>
      </w:tblGrid>
      <w:tr>
        <w:trPr>
          <w:cantSplit w:val="true"/>
        </w:trPr>
        <w:tc>
          <w:tcPr>
            <w:tcW w:w="512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Типы застройки</w:t>
            </w:r>
          </w:p>
        </w:tc>
        <w:tc>
          <w:tcPr>
            <w:tcW w:w="320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Коэффициент плотности застройки</w:t>
            </w:r>
          </w:p>
        </w:tc>
        <w:tc>
          <w:tcPr>
            <w:tcW w:w="171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Коэффициент застройки</w:t>
            </w:r>
          </w:p>
        </w:tc>
      </w:tr>
      <w:tr>
        <w:trPr>
          <w:cantSplit w:val="true"/>
        </w:trPr>
        <w:tc>
          <w:tcPr>
            <w:tcW w:w="512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16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«брутто»</w:t>
            </w:r>
          </w:p>
        </w:tc>
        <w:tc>
          <w:tcPr>
            <w:tcW w:w="15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«нетто»</w:t>
            </w:r>
          </w:p>
        </w:tc>
        <w:tc>
          <w:tcPr>
            <w:tcW w:w="17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tc>
          <w:tcPr>
            <w:tcW w:w="51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 xml:space="preserve">малоэтажная застройка (1-3 этажа) </w:t>
            </w:r>
          </w:p>
        </w:tc>
        <w:tc>
          <w:tcPr>
            <w:tcW w:w="16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0,45</w:t>
            </w:r>
          </w:p>
        </w:tc>
        <w:tc>
          <w:tcPr>
            <w:tcW w:w="15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0,50</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spacing w:before="0" w:after="144"/>
              <w:jc w:val="both"/>
              <w:rPr>
                <w:sz w:val="24"/>
                <w:szCs w:val="24"/>
              </w:rPr>
            </w:pPr>
            <w:r>
              <w:rPr>
                <w:sz w:val="24"/>
                <w:szCs w:val="24"/>
              </w:rPr>
              <w:t>0,25</w:t>
            </w:r>
          </w:p>
        </w:tc>
      </w:tr>
      <w:tr>
        <w:trPr/>
        <w:tc>
          <w:tcPr>
            <w:tcW w:w="51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 xml:space="preserve">малоэтажная блокированная застройка (1-3 этажа) </w:t>
            </w:r>
          </w:p>
        </w:tc>
        <w:tc>
          <w:tcPr>
            <w:tcW w:w="16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0,60</w:t>
            </w:r>
          </w:p>
        </w:tc>
        <w:tc>
          <w:tcPr>
            <w:tcW w:w="15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spacing w:before="0" w:after="144"/>
              <w:jc w:val="both"/>
              <w:rPr>
                <w:sz w:val="24"/>
                <w:szCs w:val="24"/>
              </w:rPr>
            </w:pPr>
            <w:r>
              <w:rPr>
                <w:sz w:val="24"/>
                <w:szCs w:val="24"/>
              </w:rPr>
              <w:t>0,80</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spacing w:before="0" w:after="144"/>
              <w:jc w:val="both"/>
              <w:rPr>
                <w:sz w:val="24"/>
                <w:szCs w:val="24"/>
              </w:rPr>
            </w:pPr>
            <w:r>
              <w:rPr>
                <w:sz w:val="24"/>
                <w:szCs w:val="24"/>
              </w:rPr>
              <w:t>0,30</w:t>
            </w:r>
          </w:p>
        </w:tc>
      </w:tr>
      <w:tr>
        <w:trPr/>
        <w:tc>
          <w:tcPr>
            <w:tcW w:w="5124" w:type="dxa"/>
            <w:tcBorders>
              <w:top w:val="single" w:sz="4" w:space="0" w:color="000000"/>
              <w:left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индивидуальная застройка домами с участком:</w:t>
            </w:r>
          </w:p>
        </w:tc>
        <w:tc>
          <w:tcPr>
            <w:tcW w:w="1699" w:type="dxa"/>
            <w:tcBorders>
              <w:top w:val="single" w:sz="4" w:space="0" w:color="000000"/>
              <w:left w:val="single" w:sz="4" w:space="0" w:color="000000"/>
            </w:tcBorders>
            <w:shd w:fill="auto" w:val="clear"/>
            <w:tcMar>
              <w:left w:w="103" w:type="dxa"/>
            </w:tcMar>
          </w:tcPr>
          <w:p>
            <w:pPr>
              <w:pStyle w:val="Normal"/>
              <w:snapToGrid w:val="false"/>
              <w:spacing w:lineRule="auto" w:line="240" w:before="0" w:after="144"/>
              <w:ind w:left="0" w:right="0" w:hanging="0"/>
              <w:jc w:val="both"/>
              <w:rPr>
                <w:sz w:val="24"/>
                <w:szCs w:val="24"/>
              </w:rPr>
            </w:pPr>
            <w:r>
              <w:rPr>
                <w:sz w:val="24"/>
                <w:szCs w:val="24"/>
              </w:rPr>
            </w:r>
          </w:p>
        </w:tc>
        <w:tc>
          <w:tcPr>
            <w:tcW w:w="1507" w:type="dxa"/>
            <w:tcBorders>
              <w:top w:val="single" w:sz="4" w:space="0" w:color="000000"/>
              <w:left w:val="single" w:sz="4" w:space="0" w:color="000000"/>
            </w:tcBorders>
            <w:shd w:fill="auto" w:val="clear"/>
            <w:tcMar>
              <w:left w:w="103" w:type="dxa"/>
            </w:tcMar>
          </w:tcPr>
          <w:p>
            <w:pPr>
              <w:pStyle w:val="Normal"/>
              <w:snapToGrid w:val="false"/>
              <w:spacing w:lineRule="auto" w:line="240" w:before="0" w:after="144"/>
              <w:ind w:left="0" w:right="0" w:hanging="0"/>
              <w:jc w:val="both"/>
              <w:rPr>
                <w:sz w:val="24"/>
                <w:szCs w:val="24"/>
              </w:rPr>
            </w:pPr>
            <w:r>
              <w:rPr>
                <w:sz w:val="24"/>
                <w:szCs w:val="24"/>
              </w:rPr>
            </w:r>
          </w:p>
        </w:tc>
        <w:tc>
          <w:tcPr>
            <w:tcW w:w="1711" w:type="dxa"/>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240" w:before="0" w:after="144"/>
              <w:ind w:left="0" w:right="0" w:hanging="0"/>
              <w:jc w:val="both"/>
              <w:rPr>
                <w:sz w:val="24"/>
                <w:szCs w:val="24"/>
              </w:rPr>
            </w:pPr>
            <w:r>
              <w:rPr>
                <w:sz w:val="24"/>
                <w:szCs w:val="24"/>
              </w:rPr>
            </w:r>
          </w:p>
        </w:tc>
      </w:tr>
      <w:tr>
        <w:trPr/>
        <w:tc>
          <w:tcPr>
            <w:tcW w:w="5124" w:type="dxa"/>
            <w:tcBorders>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- 600м</w:t>
            </w:r>
            <w:r>
              <w:rPr>
                <w:sz w:val="24"/>
                <w:szCs w:val="24"/>
                <w:vertAlign w:val="superscript"/>
              </w:rPr>
              <w:t>2</w:t>
            </w:r>
            <w:r>
              <w:rPr>
                <w:sz w:val="24"/>
                <w:szCs w:val="24"/>
              </w:rPr>
              <w:t>;</w:t>
            </w:r>
          </w:p>
          <w:p>
            <w:pPr>
              <w:pStyle w:val="Normal"/>
              <w:spacing w:lineRule="auto" w:line="240" w:before="0" w:after="144"/>
              <w:ind w:left="0" w:right="0" w:hanging="0"/>
              <w:jc w:val="both"/>
              <w:rPr>
                <w:sz w:val="24"/>
                <w:szCs w:val="24"/>
              </w:rPr>
            </w:pPr>
            <w:r>
              <w:rPr>
                <w:sz w:val="24"/>
                <w:szCs w:val="24"/>
              </w:rPr>
              <w:t>- 600-1200м</w:t>
            </w:r>
            <w:r>
              <w:rPr>
                <w:sz w:val="24"/>
                <w:szCs w:val="24"/>
                <w:vertAlign w:val="superscript"/>
              </w:rPr>
              <w:t>2</w:t>
            </w:r>
            <w:r>
              <w:rPr>
                <w:sz w:val="24"/>
                <w:szCs w:val="24"/>
              </w:rPr>
              <w:t>;</w:t>
            </w:r>
          </w:p>
          <w:p>
            <w:pPr>
              <w:pStyle w:val="Normal"/>
              <w:spacing w:lineRule="auto" w:line="240" w:before="0" w:after="144"/>
              <w:ind w:left="0" w:right="0" w:hanging="0"/>
              <w:jc w:val="both"/>
              <w:rPr>
                <w:sz w:val="24"/>
                <w:szCs w:val="24"/>
              </w:rPr>
            </w:pPr>
            <w:r>
              <w:rPr>
                <w:sz w:val="24"/>
                <w:szCs w:val="24"/>
              </w:rPr>
              <w:t>- 1200 м</w:t>
            </w:r>
            <w:r>
              <w:rPr>
                <w:sz w:val="24"/>
                <w:szCs w:val="24"/>
                <w:vertAlign w:val="superscript"/>
              </w:rPr>
              <w:t>2</w:t>
            </w:r>
            <w:r>
              <w:rPr>
                <w:sz w:val="24"/>
                <w:szCs w:val="24"/>
              </w:rPr>
              <w:t>.</w:t>
            </w:r>
          </w:p>
        </w:tc>
        <w:tc>
          <w:tcPr>
            <w:tcW w:w="1699" w:type="dxa"/>
            <w:tcBorders>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0,10</w:t>
            </w:r>
          </w:p>
          <w:p>
            <w:pPr>
              <w:pStyle w:val="Normal"/>
              <w:spacing w:lineRule="auto" w:line="240" w:before="0" w:after="144"/>
              <w:ind w:left="0" w:right="0" w:hanging="0"/>
              <w:jc w:val="both"/>
              <w:rPr>
                <w:sz w:val="24"/>
                <w:szCs w:val="24"/>
              </w:rPr>
            </w:pPr>
            <w:r>
              <w:rPr>
                <w:sz w:val="24"/>
                <w:szCs w:val="24"/>
              </w:rPr>
              <w:t>0,05</w:t>
            </w:r>
          </w:p>
          <w:p>
            <w:pPr>
              <w:pStyle w:val="Normal"/>
              <w:spacing w:lineRule="auto" w:line="240" w:before="0" w:after="144"/>
              <w:ind w:left="0" w:right="0" w:hanging="0"/>
              <w:jc w:val="both"/>
              <w:rPr>
                <w:sz w:val="24"/>
                <w:szCs w:val="24"/>
              </w:rPr>
            </w:pPr>
            <w:r>
              <w:rPr>
                <w:sz w:val="24"/>
                <w:szCs w:val="24"/>
              </w:rPr>
              <w:t>0,04</w:t>
            </w:r>
          </w:p>
        </w:tc>
        <w:tc>
          <w:tcPr>
            <w:tcW w:w="1507" w:type="dxa"/>
            <w:tcBorders>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0,15</w:t>
            </w:r>
          </w:p>
          <w:p>
            <w:pPr>
              <w:pStyle w:val="Normal"/>
              <w:spacing w:lineRule="auto" w:line="240" w:before="0" w:after="144"/>
              <w:ind w:left="0" w:right="0" w:hanging="0"/>
              <w:jc w:val="both"/>
              <w:rPr>
                <w:sz w:val="24"/>
                <w:szCs w:val="24"/>
              </w:rPr>
            </w:pPr>
            <w:r>
              <w:rPr>
                <w:sz w:val="24"/>
                <w:szCs w:val="24"/>
              </w:rPr>
              <w:t>0,08</w:t>
            </w:r>
          </w:p>
          <w:p>
            <w:pPr>
              <w:pStyle w:val="Normal"/>
              <w:spacing w:lineRule="auto" w:line="240" w:before="0" w:after="144"/>
              <w:ind w:left="0" w:right="0" w:hanging="0"/>
              <w:jc w:val="both"/>
              <w:rPr>
                <w:sz w:val="24"/>
                <w:szCs w:val="24"/>
              </w:rPr>
            </w:pPr>
            <w:r>
              <w:rPr>
                <w:sz w:val="24"/>
                <w:szCs w:val="24"/>
              </w:rPr>
              <w:t>0,06</w:t>
            </w:r>
          </w:p>
        </w:tc>
        <w:tc>
          <w:tcPr>
            <w:tcW w:w="17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spacing w:before="0" w:after="144"/>
              <w:jc w:val="both"/>
              <w:rPr>
                <w:sz w:val="24"/>
                <w:szCs w:val="24"/>
              </w:rPr>
            </w:pPr>
            <w:r>
              <w:rPr>
                <w:sz w:val="24"/>
                <w:szCs w:val="24"/>
              </w:rPr>
              <w:t>0,20</w:t>
            </w:r>
          </w:p>
          <w:p>
            <w:pPr>
              <w:pStyle w:val="Normal"/>
              <w:spacing w:lineRule="auto" w:line="240" w:before="0" w:after="144"/>
              <w:ind w:left="0" w:right="0" w:hanging="0"/>
              <w:jc w:val="both"/>
              <w:rPr>
                <w:sz w:val="24"/>
                <w:szCs w:val="24"/>
              </w:rPr>
            </w:pPr>
            <w:r>
              <w:rPr>
                <w:sz w:val="24"/>
                <w:szCs w:val="24"/>
              </w:rPr>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rFonts w:eastAsia="Calibri"/>
          <w:sz w:val="24"/>
          <w:szCs w:val="24"/>
        </w:rPr>
      </w:pPr>
      <w:r>
        <w:rPr>
          <w:rFonts w:eastAsia="Calibri"/>
          <w:sz w:val="24"/>
          <w:szCs w:val="24"/>
        </w:rPr>
        <w:t>Расчетную плотность населения на территориях, предназначенных для индивидуального и малоэтажного (блокированного) жилищного строительства:</w:t>
      </w:r>
    </w:p>
    <w:tbl>
      <w:tblPr>
        <w:tblW w:w="10280"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534"/>
        <w:gridCol w:w="804"/>
        <w:gridCol w:w="857"/>
        <w:gridCol w:w="842"/>
        <w:gridCol w:w="843"/>
        <w:gridCol w:w="842"/>
        <w:gridCol w:w="843"/>
        <w:gridCol w:w="842"/>
        <w:gridCol w:w="873"/>
      </w:tblGrid>
      <w:tr>
        <w:trPr>
          <w:trHeight w:val="312" w:hRule="atLeast"/>
          <w:cantSplit w:val="true"/>
        </w:trPr>
        <w:tc>
          <w:tcPr>
            <w:tcW w:w="353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Тип дома</w:t>
            </w:r>
          </w:p>
        </w:tc>
        <w:tc>
          <w:tcPr>
            <w:tcW w:w="674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Плотность населения, чел/га, при среднем размере семьи, чел.</w:t>
            </w:r>
          </w:p>
        </w:tc>
      </w:tr>
      <w:tr>
        <w:trPr>
          <w:trHeight w:val="312" w:hRule="atLeast"/>
          <w:cantSplit w:val="true"/>
        </w:trPr>
        <w:tc>
          <w:tcPr>
            <w:tcW w:w="35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8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2,5</w:t>
            </w:r>
          </w:p>
        </w:tc>
        <w:tc>
          <w:tcPr>
            <w:tcW w:w="8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3,0</w:t>
            </w:r>
          </w:p>
        </w:tc>
        <w:tc>
          <w:tcPr>
            <w:tcW w:w="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3,5</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4,0</w:t>
            </w:r>
          </w:p>
        </w:tc>
        <w:tc>
          <w:tcPr>
            <w:tcW w:w="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4,5</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5,0</w:t>
            </w:r>
          </w:p>
        </w:tc>
        <w:tc>
          <w:tcPr>
            <w:tcW w:w="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5,5</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b/>
                <w:sz w:val="24"/>
                <w:szCs w:val="24"/>
              </w:rPr>
              <w:t>6,0</w:t>
            </w:r>
          </w:p>
        </w:tc>
      </w:tr>
      <w:tr>
        <w:trPr>
          <w:trHeight w:val="462" w:hRule="atLeast"/>
        </w:trPr>
        <w:tc>
          <w:tcPr>
            <w:tcW w:w="3534" w:type="dxa"/>
            <w:tcBorders>
              <w:top w:val="single" w:sz="4" w:space="0" w:color="000000"/>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Индивидуальный с земельными участками, м</w:t>
            </w:r>
            <w:r>
              <w:rPr>
                <w:sz w:val="24"/>
                <w:szCs w:val="24"/>
                <w:vertAlign w:val="superscript"/>
              </w:rPr>
              <w:t>2</w:t>
            </w:r>
            <w:r>
              <w:rPr>
                <w:sz w:val="24"/>
                <w:szCs w:val="24"/>
              </w:rPr>
              <w:t>:</w:t>
            </w:r>
          </w:p>
        </w:tc>
        <w:tc>
          <w:tcPr>
            <w:tcW w:w="804"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57"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3"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3"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73" w:type="dxa"/>
            <w:tcBorders>
              <w:top w:val="single" w:sz="4" w:space="0" w:color="000000"/>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r>
      <w:tr>
        <w:trPr>
          <w:trHeight w:val="284" w:hRule="atLeast"/>
        </w:trPr>
        <w:tc>
          <w:tcPr>
            <w:tcW w:w="353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1200</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17</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21</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23</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25</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28</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32</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33</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37</w:t>
            </w:r>
          </w:p>
        </w:tc>
      </w:tr>
      <w:tr>
        <w:trPr>
          <w:trHeight w:val="284" w:hRule="atLeast"/>
        </w:trPr>
        <w:tc>
          <w:tcPr>
            <w:tcW w:w="353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1000</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20</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24</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28</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30</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32</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35</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38</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44</w:t>
            </w:r>
          </w:p>
        </w:tc>
      </w:tr>
      <w:tr>
        <w:trPr>
          <w:trHeight w:val="284" w:hRule="atLeast"/>
        </w:trPr>
        <w:tc>
          <w:tcPr>
            <w:tcW w:w="353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800</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25</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30</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33</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35</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38</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42</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45</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50</w:t>
            </w:r>
          </w:p>
        </w:tc>
      </w:tr>
      <w:tr>
        <w:trPr>
          <w:trHeight w:val="284" w:hRule="atLeast"/>
        </w:trPr>
        <w:tc>
          <w:tcPr>
            <w:tcW w:w="353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600</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30</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33</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40</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41</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44</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48</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50</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60</w:t>
            </w:r>
          </w:p>
        </w:tc>
      </w:tr>
      <w:tr>
        <w:trPr>
          <w:trHeight w:val="284" w:hRule="atLeast"/>
        </w:trPr>
        <w:tc>
          <w:tcPr>
            <w:tcW w:w="3534" w:type="dxa"/>
            <w:tcBorders>
              <w:top w:val="single" w:sz="4" w:space="0" w:color="000000"/>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Секционный (блокированный) с числом этажей:</w:t>
            </w:r>
          </w:p>
        </w:tc>
        <w:tc>
          <w:tcPr>
            <w:tcW w:w="804"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57"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3"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3"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73" w:type="dxa"/>
            <w:tcBorders>
              <w:top w:val="single" w:sz="4" w:space="0" w:color="000000"/>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r>
      <w:tr>
        <w:trPr>
          <w:trHeight w:val="284" w:hRule="atLeast"/>
        </w:trPr>
        <w:tc>
          <w:tcPr>
            <w:tcW w:w="353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130</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r>
      <w:tr>
        <w:trPr>
          <w:trHeight w:val="284" w:hRule="atLeast"/>
        </w:trPr>
        <w:tc>
          <w:tcPr>
            <w:tcW w:w="3534"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w:t>
            </w:r>
          </w:p>
        </w:tc>
        <w:tc>
          <w:tcPr>
            <w:tcW w:w="804"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57"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150</w:t>
            </w:r>
          </w:p>
        </w:tc>
        <w:tc>
          <w:tcPr>
            <w:tcW w:w="842"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3"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2"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3"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2"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7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sz w:val="24"/>
          <w:szCs w:val="24"/>
        </w:rPr>
      </w:pPr>
      <w:r>
        <w:rPr>
          <w:sz w:val="24"/>
          <w:szCs w:val="24"/>
        </w:rPr>
        <w:t>Расчетная жилищная обеспеченность:</w:t>
      </w:r>
    </w:p>
    <w:tbl>
      <w:tblPr>
        <w:tblW w:w="10289"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449"/>
        <w:gridCol w:w="6840"/>
      </w:tblGrid>
      <w:tr>
        <w:trPr/>
        <w:tc>
          <w:tcPr>
            <w:tcW w:w="34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Виды жилой застройки</w:t>
            </w:r>
          </w:p>
        </w:tc>
        <w:tc>
          <w:tcPr>
            <w:tcW w:w="6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Жилищная обеспеченность, м</w:t>
            </w:r>
            <w:r>
              <w:rPr>
                <w:sz w:val="24"/>
                <w:szCs w:val="24"/>
                <w:vertAlign w:val="superscript"/>
              </w:rPr>
              <w:t>2</w:t>
            </w:r>
            <w:r>
              <w:rPr>
                <w:sz w:val="24"/>
                <w:szCs w:val="24"/>
              </w:rPr>
              <w:t xml:space="preserve"> общей площади квартиры на 1 чел.</w:t>
            </w:r>
          </w:p>
        </w:tc>
      </w:tr>
      <w:tr>
        <w:trPr/>
        <w:tc>
          <w:tcPr>
            <w:tcW w:w="34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муниципальное жилье</w:t>
            </w:r>
          </w:p>
        </w:tc>
        <w:tc>
          <w:tcPr>
            <w:tcW w:w="6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18</w:t>
            </w:r>
          </w:p>
        </w:tc>
      </w:tr>
      <w:tr>
        <w:trPr/>
        <w:tc>
          <w:tcPr>
            <w:tcW w:w="34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общежитие</w:t>
            </w:r>
          </w:p>
        </w:tc>
        <w:tc>
          <w:tcPr>
            <w:tcW w:w="6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6</w:t>
            </w:r>
          </w:p>
        </w:tc>
      </w:tr>
      <w:tr>
        <w:trPr/>
        <w:tc>
          <w:tcPr>
            <w:tcW w:w="102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Примечание: расчетные показатели жилищной обеспеченности для индивидуальной жилой застройки не устанавливаются</w:t>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sz w:val="24"/>
          <w:szCs w:val="24"/>
        </w:rPr>
      </w:pPr>
      <w:r>
        <w:rPr>
          <w:sz w:val="24"/>
          <w:szCs w:val="24"/>
        </w:rPr>
        <w:t>Предельно допустимые показатели застройки (Кз и Кпз) земельного участка на территории жилой зоны при малоэтажной застройке:</w:t>
      </w:r>
    </w:p>
    <w:tbl>
      <w:tblPr>
        <w:tblW w:w="10146" w:type="dxa"/>
        <w:jc w:val="left"/>
        <w:tblInd w:w="75" w:type="dxa"/>
        <w:tblBorders>
          <w:top w:val="single" w:sz="4" w:space="0" w:color="000000"/>
          <w:left w:val="single" w:sz="4" w:space="0" w:color="000000"/>
          <w:bottom w:val="single" w:sz="4" w:space="0" w:color="000000"/>
          <w:insideH w:val="single" w:sz="4" w:space="0" w:color="000000"/>
        </w:tblBorders>
        <w:tblCellMar>
          <w:top w:w="75" w:type="dxa"/>
          <w:left w:w="70" w:type="dxa"/>
          <w:bottom w:w="75" w:type="dxa"/>
          <w:right w:w="75" w:type="dxa"/>
        </w:tblCellMar>
      </w:tblPr>
      <w:tblGrid>
        <w:gridCol w:w="1500"/>
        <w:gridCol w:w="2000"/>
        <w:gridCol w:w="2552"/>
        <w:gridCol w:w="1984"/>
        <w:gridCol w:w="2110"/>
      </w:tblGrid>
      <w:tr>
        <w:trPr/>
        <w:tc>
          <w:tcPr>
            <w:tcW w:w="1500" w:type="dxa"/>
            <w:tcBorders>
              <w:top w:val="single" w:sz="4" w:space="0" w:color="000000"/>
              <w:left w:val="single" w:sz="4" w:space="0" w:color="000000"/>
              <w:bottom w:val="single" w:sz="4" w:space="0" w:color="000000"/>
              <w:insideH w:val="single" w:sz="4" w:space="0" w:color="000000"/>
            </w:tcBorders>
            <w:shd w:fill="auto" w:val="clear"/>
            <w:tcMar>
              <w:left w:w="70" w:type="dxa"/>
            </w:tcMar>
            <w:vAlign w:val="center"/>
          </w:tcPr>
          <w:p>
            <w:pPr>
              <w:pStyle w:val="Normal"/>
              <w:spacing w:lineRule="auto" w:line="240" w:before="0" w:after="144"/>
              <w:ind w:left="0" w:right="0" w:hanging="0"/>
              <w:jc w:val="both"/>
              <w:rPr>
                <w:b/>
                <w:b/>
                <w:sz w:val="24"/>
                <w:szCs w:val="24"/>
              </w:rPr>
            </w:pPr>
            <w:r>
              <w:rPr>
                <w:b/>
                <w:sz w:val="24"/>
                <w:szCs w:val="24"/>
              </w:rPr>
              <w:t>Тип застройки</w:t>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vAlign w:val="center"/>
          </w:tcPr>
          <w:p>
            <w:pPr>
              <w:pStyle w:val="Normal"/>
              <w:spacing w:lineRule="auto" w:line="240" w:before="0" w:after="144"/>
              <w:ind w:left="0" w:right="0" w:hanging="0"/>
              <w:jc w:val="both"/>
              <w:rPr>
                <w:sz w:val="24"/>
                <w:szCs w:val="24"/>
              </w:rPr>
            </w:pPr>
            <w:r>
              <w:rPr>
                <w:b/>
                <w:sz w:val="24"/>
                <w:szCs w:val="24"/>
              </w:rPr>
              <w:t>Размер земельного участка, м</w:t>
            </w:r>
            <w:r>
              <w:rPr>
                <w:b/>
                <w:sz w:val="24"/>
                <w:szCs w:val="24"/>
                <w:vertAlign w:val="superscript"/>
              </w:rPr>
              <w:t>2</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vAlign w:val="center"/>
          </w:tcPr>
          <w:p>
            <w:pPr>
              <w:pStyle w:val="Normal"/>
              <w:spacing w:lineRule="auto" w:line="240" w:before="0" w:after="144"/>
              <w:ind w:left="0" w:right="0" w:hanging="0"/>
              <w:jc w:val="both"/>
              <w:rPr>
                <w:sz w:val="24"/>
                <w:szCs w:val="24"/>
              </w:rPr>
            </w:pPr>
            <w:r>
              <w:rPr>
                <w:b/>
                <w:sz w:val="24"/>
                <w:szCs w:val="24"/>
              </w:rPr>
              <w:t>Площадь жилого дома, м</w:t>
            </w:r>
            <w:r>
              <w:rPr>
                <w:b/>
                <w:sz w:val="24"/>
                <w:szCs w:val="24"/>
                <w:vertAlign w:val="superscript"/>
              </w:rPr>
              <w:t>2</w:t>
            </w:r>
            <w:r>
              <w:rPr>
                <w:b/>
                <w:sz w:val="24"/>
                <w:szCs w:val="24"/>
              </w:rPr>
              <w:t xml:space="preserve"> общей площади</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vAlign w:val="center"/>
          </w:tcPr>
          <w:p>
            <w:pPr>
              <w:pStyle w:val="Normal"/>
              <w:spacing w:lineRule="auto" w:line="240" w:before="0" w:after="144"/>
              <w:ind w:left="0" w:right="0" w:hanging="0"/>
              <w:jc w:val="both"/>
              <w:rPr>
                <w:b/>
                <w:b/>
                <w:sz w:val="24"/>
                <w:szCs w:val="24"/>
              </w:rPr>
            </w:pPr>
            <w:r>
              <w:rPr>
                <w:b/>
                <w:sz w:val="24"/>
                <w:szCs w:val="24"/>
              </w:rPr>
              <w:t>Коэффициент застройки Кз</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vAlign w:val="center"/>
          </w:tcPr>
          <w:p>
            <w:pPr>
              <w:pStyle w:val="Normal"/>
              <w:spacing w:lineRule="auto" w:line="240" w:before="0" w:after="144"/>
              <w:ind w:left="0" w:right="0" w:hanging="0"/>
              <w:jc w:val="both"/>
              <w:rPr>
                <w:b/>
                <w:b/>
                <w:sz w:val="24"/>
                <w:szCs w:val="24"/>
              </w:rPr>
            </w:pPr>
            <w:r>
              <w:rPr>
                <w:b/>
                <w:sz w:val="24"/>
                <w:szCs w:val="24"/>
              </w:rPr>
              <w:t>Коэффициент плотности застройки Кпз</w:t>
            </w:r>
          </w:p>
        </w:tc>
      </w:tr>
      <w:tr>
        <w:trPr>
          <w:cantSplit w:val="true"/>
        </w:trPr>
        <w:tc>
          <w:tcPr>
            <w:tcW w:w="1500" w:type="dxa"/>
            <w:vMerge w:val="restart"/>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а</w:t>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1200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480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0,2</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0,4</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1000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400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0,2</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0,4</w:t>
            </w:r>
          </w:p>
        </w:tc>
      </w:tr>
      <w:tr>
        <w:trPr>
          <w:cantSplit w:val="true"/>
        </w:trPr>
        <w:tc>
          <w:tcPr>
            <w:tcW w:w="1500" w:type="dxa"/>
            <w:vMerge w:val="restart"/>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б</w:t>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800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480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0,3</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0,6</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600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360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0,3</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0,6</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500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300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0,3</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0,6</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400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240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0,3</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0,6</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300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240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0,4</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0,8</w:t>
            </w:r>
          </w:p>
        </w:tc>
      </w:tr>
      <w:tr>
        <w:trPr/>
        <w:tc>
          <w:tcPr>
            <w:tcW w:w="1014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 xml:space="preserve">Примечания: </w:t>
            </w:r>
          </w:p>
          <w:p>
            <w:pPr>
              <w:pStyle w:val="Normal"/>
              <w:spacing w:lineRule="auto" w:line="240" w:before="0" w:after="144"/>
              <w:ind w:left="0" w:right="0" w:hanging="0"/>
              <w:jc w:val="both"/>
              <w:rPr>
                <w:sz w:val="24"/>
                <w:szCs w:val="24"/>
              </w:rPr>
            </w:pPr>
            <w:r>
              <w:rPr>
                <w:sz w:val="24"/>
                <w:szCs w:val="24"/>
              </w:rPr>
              <w:t>1. Типы застроек:</w:t>
            </w:r>
          </w:p>
          <w:p>
            <w:pPr>
              <w:pStyle w:val="Normal"/>
              <w:spacing w:lineRule="auto" w:line="240" w:before="0" w:after="144"/>
              <w:ind w:left="0" w:right="0" w:hanging="0"/>
              <w:jc w:val="both"/>
              <w:rPr>
                <w:sz w:val="24"/>
                <w:szCs w:val="24"/>
              </w:rPr>
            </w:pPr>
            <w:r>
              <w:rPr>
                <w:sz w:val="24"/>
                <w:szCs w:val="24"/>
              </w:rPr>
              <w:t>а - усадебная застройка одноквартирными домами с земельными участками размером 1000-1200 м</w:t>
            </w:r>
            <w:r>
              <w:rPr>
                <w:sz w:val="24"/>
                <w:szCs w:val="24"/>
                <w:vertAlign w:val="superscript"/>
              </w:rPr>
              <w:t>2</w:t>
            </w:r>
            <w:r>
              <w:rPr>
                <w:sz w:val="24"/>
                <w:szCs w:val="24"/>
              </w:rPr>
              <w:t xml:space="preserve"> с развитой хозяйственной частью;</w:t>
            </w:r>
          </w:p>
          <w:p>
            <w:pPr>
              <w:pStyle w:val="Normal"/>
              <w:spacing w:lineRule="auto" w:line="240" w:before="0" w:after="144"/>
              <w:ind w:left="0" w:right="0" w:hanging="0"/>
              <w:jc w:val="both"/>
              <w:rPr>
                <w:sz w:val="24"/>
                <w:szCs w:val="24"/>
              </w:rPr>
            </w:pPr>
            <w:r>
              <w:rPr>
                <w:sz w:val="24"/>
                <w:szCs w:val="24"/>
              </w:rPr>
              <w:t>б - застройка блокированными 2-4-квартирными домами с земельными участками размером от 300 до 800 м</w:t>
            </w:r>
            <w:r>
              <w:rPr>
                <w:sz w:val="24"/>
                <w:szCs w:val="24"/>
                <w:vertAlign w:val="superscript"/>
              </w:rPr>
              <w:t>2</w:t>
            </w:r>
            <w:r>
              <w:rPr>
                <w:sz w:val="24"/>
                <w:szCs w:val="24"/>
              </w:rPr>
              <w:t xml:space="preserve"> с минимальной хозяйственной частью.</w:t>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sz w:val="24"/>
          <w:szCs w:val="24"/>
        </w:rPr>
      </w:pPr>
      <w:r>
        <w:rPr>
          <w:sz w:val="24"/>
          <w:szCs w:val="24"/>
        </w:rPr>
        <w:t xml:space="preserve">В элементах планировочной структуры жилых зон, в независимости от типа застройки, необходимо предусматривать размещение площадок общего пользования различного назначения с учетом демографического состава населения. При этом общая площадь территории, занимаемой площадками для игр детей, отдыха взрослого населения и занятий физкультурой, должна быть не менее 10% общей площади элемента планировочной структуры жилой зоны. </w:t>
      </w:r>
    </w:p>
    <w:p>
      <w:pPr>
        <w:pStyle w:val="Normal"/>
        <w:spacing w:lineRule="auto" w:line="276" w:before="0" w:after="144"/>
        <w:ind w:left="142" w:right="0" w:firstLine="709"/>
        <w:jc w:val="both"/>
        <w:rPr>
          <w:rFonts w:eastAsia="Calibri"/>
          <w:sz w:val="24"/>
          <w:szCs w:val="24"/>
        </w:rPr>
      </w:pPr>
      <w:r>
        <w:rPr>
          <w:rFonts w:eastAsia="Calibri"/>
          <w:sz w:val="24"/>
          <w:szCs w:val="24"/>
        </w:rPr>
        <w:t>Расчетные показатели площадок общего пользования:</w:t>
      </w:r>
    </w:p>
    <w:tbl>
      <w:tblPr>
        <w:tblW w:w="10216" w:type="dxa"/>
        <w:jc w:val="left"/>
        <w:tblInd w:w="70" w:type="dxa"/>
        <w:tblBorders>
          <w:top w:val="single" w:sz="4" w:space="0" w:color="000000"/>
          <w:left w:val="single" w:sz="4" w:space="0" w:color="000000"/>
        </w:tblBorders>
        <w:tblCellMar>
          <w:top w:w="0" w:type="dxa"/>
          <w:left w:w="65" w:type="dxa"/>
          <w:bottom w:w="0" w:type="dxa"/>
          <w:right w:w="70" w:type="dxa"/>
        </w:tblCellMar>
      </w:tblPr>
      <w:tblGrid>
        <w:gridCol w:w="2410"/>
        <w:gridCol w:w="1418"/>
        <w:gridCol w:w="1984"/>
        <w:gridCol w:w="1843"/>
        <w:gridCol w:w="1276"/>
        <w:gridCol w:w="141"/>
        <w:gridCol w:w="1144"/>
      </w:tblGrid>
      <w:tr>
        <w:trPr>
          <w:trHeight w:val="1387" w:hRule="atLeast"/>
          <w:cantSplit w:val="true"/>
        </w:trPr>
        <w:tc>
          <w:tcPr>
            <w:tcW w:w="2410" w:type="dxa"/>
            <w:vMerge w:val="restart"/>
            <w:tcBorders>
              <w:top w:val="single" w:sz="4" w:space="0" w:color="000000"/>
              <w:left w:val="single" w:sz="4" w:space="0" w:color="000000"/>
            </w:tcBorders>
            <w:shd w:fill="auto" w:val="clear"/>
            <w:tcMar>
              <w:left w:w="65" w:type="dxa"/>
            </w:tcMar>
            <w:vAlign w:val="center"/>
          </w:tcPr>
          <w:p>
            <w:pPr>
              <w:pStyle w:val="Normal"/>
              <w:spacing w:lineRule="auto" w:line="240" w:before="0" w:after="144"/>
              <w:ind w:left="0" w:right="0" w:hanging="0"/>
              <w:jc w:val="both"/>
              <w:rPr>
                <w:b/>
                <w:b/>
                <w:sz w:val="24"/>
                <w:szCs w:val="24"/>
              </w:rPr>
            </w:pPr>
            <w:r>
              <w:rPr>
                <w:b/>
                <w:sz w:val="24"/>
                <w:szCs w:val="24"/>
              </w:rPr>
              <w:t>Площадки</w:t>
            </w:r>
          </w:p>
        </w:tc>
        <w:tc>
          <w:tcPr>
            <w:tcW w:w="1418" w:type="dxa"/>
            <w:vMerge w:val="restart"/>
            <w:tcBorders>
              <w:top w:val="single" w:sz="4" w:space="0" w:color="000000"/>
              <w:left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b/>
                <w:sz w:val="24"/>
                <w:szCs w:val="24"/>
              </w:rPr>
              <w:t>Удельные размеры площадок, м</w:t>
            </w:r>
            <w:r>
              <w:rPr>
                <w:b/>
                <w:sz w:val="24"/>
                <w:szCs w:val="24"/>
                <w:vertAlign w:val="superscript"/>
              </w:rPr>
              <w:t>2</w:t>
            </w:r>
            <w:r>
              <w:rPr>
                <w:b/>
                <w:sz w:val="24"/>
                <w:szCs w:val="24"/>
              </w:rPr>
              <w:t>/чел.</w:t>
            </w:r>
          </w:p>
        </w:tc>
        <w:tc>
          <w:tcPr>
            <w:tcW w:w="1984" w:type="dxa"/>
            <w:vMerge w:val="restart"/>
            <w:tcBorders>
              <w:top w:val="single" w:sz="4" w:space="0" w:color="000000"/>
              <w:left w:val="single" w:sz="4" w:space="0" w:color="000000"/>
            </w:tcBorders>
            <w:shd w:fill="auto" w:val="clear"/>
            <w:tcMar>
              <w:left w:w="65" w:type="dxa"/>
            </w:tcMar>
            <w:vAlign w:val="center"/>
          </w:tcPr>
          <w:p>
            <w:pPr>
              <w:pStyle w:val="Normal"/>
              <w:spacing w:lineRule="auto" w:line="240" w:before="0" w:after="144"/>
              <w:ind w:left="0" w:right="0" w:hanging="0"/>
              <w:jc w:val="both"/>
              <w:rPr>
                <w:b/>
                <w:b/>
                <w:sz w:val="24"/>
                <w:szCs w:val="24"/>
              </w:rPr>
            </w:pPr>
            <w:r>
              <w:rPr>
                <w:b/>
                <w:sz w:val="24"/>
                <w:szCs w:val="24"/>
              </w:rPr>
              <w:t>Минимально допустимое расстояние от окон жилых и общественных зданий до площадок, м</w:t>
            </w:r>
          </w:p>
        </w:tc>
        <w:tc>
          <w:tcPr>
            <w:tcW w:w="4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b/>
                <w:sz w:val="24"/>
                <w:szCs w:val="24"/>
              </w:rPr>
              <w:t>Размеры площадок, м</w:t>
            </w:r>
            <w:r>
              <w:rPr>
                <w:b/>
                <w:sz w:val="24"/>
                <w:szCs w:val="24"/>
                <w:vertAlign w:val="superscript"/>
              </w:rPr>
              <w:t>2</w:t>
            </w:r>
          </w:p>
        </w:tc>
      </w:tr>
      <w:tr>
        <w:trPr>
          <w:trHeight w:val="517" w:hRule="atLeast"/>
          <w:cantSplit w:val="true"/>
        </w:trPr>
        <w:tc>
          <w:tcPr>
            <w:tcW w:w="2410" w:type="dxa"/>
            <w:vMerge w:val="continue"/>
            <w:tcBorders>
              <w:top w:val="single" w:sz="4" w:space="0" w:color="000000"/>
              <w:left w:val="single" w:sz="4" w:space="0" w:color="000000"/>
            </w:tcBorders>
            <w:shd w:fill="auto" w:val="clear"/>
            <w:tcMar>
              <w:left w:w="65" w:type="dxa"/>
            </w:tcMar>
            <w:vAlign w:val="center"/>
          </w:tcPr>
          <w:p>
            <w:pPr>
              <w:pStyle w:val="Normal"/>
              <w:rPr>
                <w:sz w:val="24"/>
                <w:szCs w:val="24"/>
              </w:rPr>
            </w:pPr>
            <w:r>
              <w:rPr>
                <w:sz w:val="24"/>
                <w:szCs w:val="24"/>
              </w:rPr>
            </w:r>
          </w:p>
        </w:tc>
        <w:tc>
          <w:tcPr>
            <w:tcW w:w="1418" w:type="dxa"/>
            <w:vMerge w:val="continue"/>
            <w:tcBorders>
              <w:top w:val="single" w:sz="4" w:space="0" w:color="000000"/>
              <w:left w:val="single" w:sz="4" w:space="0" w:color="000000"/>
            </w:tcBorders>
            <w:shd w:fill="auto" w:val="clear"/>
            <w:tcMar>
              <w:left w:w="65" w:type="dxa"/>
            </w:tcMar>
            <w:vAlign w:val="center"/>
          </w:tcPr>
          <w:p>
            <w:pPr>
              <w:pStyle w:val="Normal"/>
              <w:rPr>
                <w:sz w:val="24"/>
                <w:szCs w:val="24"/>
              </w:rPr>
            </w:pPr>
            <w:r>
              <w:rPr>
                <w:sz w:val="24"/>
                <w:szCs w:val="24"/>
              </w:rPr>
            </w:r>
          </w:p>
        </w:tc>
        <w:tc>
          <w:tcPr>
            <w:tcW w:w="1984" w:type="dxa"/>
            <w:vMerge w:val="continue"/>
            <w:tcBorders>
              <w:top w:val="single" w:sz="4" w:space="0" w:color="000000"/>
              <w:left w:val="single" w:sz="4" w:space="0" w:color="000000"/>
            </w:tcBorders>
            <w:shd w:fill="auto" w:val="clear"/>
            <w:tcMar>
              <w:left w:w="65" w:type="dxa"/>
            </w:tcMar>
            <w:vAlign w:val="center"/>
          </w:tcPr>
          <w:p>
            <w:pPr>
              <w:pStyle w:val="Normal"/>
              <w:rPr>
                <w:sz w:val="24"/>
                <w:szCs w:val="24"/>
              </w:rPr>
            </w:pPr>
            <w:r>
              <w:rPr>
                <w:sz w:val="24"/>
                <w:szCs w:val="24"/>
              </w:rPr>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b/>
                <w:b/>
                <w:sz w:val="24"/>
                <w:szCs w:val="24"/>
              </w:rPr>
            </w:pPr>
            <w:r>
              <w:rPr>
                <w:b/>
                <w:sz w:val="24"/>
                <w:szCs w:val="24"/>
              </w:rPr>
              <w:t xml:space="preserve">Назначение </w:t>
            </w:r>
          </w:p>
        </w:tc>
        <w:tc>
          <w:tcPr>
            <w:tcW w:w="127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b/>
                <w:b/>
                <w:sz w:val="24"/>
                <w:szCs w:val="24"/>
              </w:rPr>
            </w:pPr>
            <w:r>
              <w:rPr>
                <w:b/>
                <w:sz w:val="24"/>
                <w:szCs w:val="24"/>
              </w:rPr>
              <w:t xml:space="preserve">минимальный </w:t>
            </w:r>
          </w:p>
        </w:tc>
        <w:tc>
          <w:tcPr>
            <w:tcW w:w="12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b/>
                <w:b/>
                <w:sz w:val="24"/>
                <w:szCs w:val="24"/>
              </w:rPr>
            </w:pPr>
            <w:r>
              <w:rPr>
                <w:b/>
                <w:sz w:val="24"/>
                <w:szCs w:val="24"/>
              </w:rPr>
              <w:t>максимальный</w:t>
            </w:r>
          </w:p>
        </w:tc>
      </w:tr>
      <w:tr>
        <w:trPr>
          <w:trHeight w:val="265" w:hRule="atLeast"/>
          <w:cantSplit w:val="true"/>
        </w:trPr>
        <w:tc>
          <w:tcPr>
            <w:tcW w:w="2410"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Для игр детей дошкольного и младшего школьного возраста </w:t>
            </w:r>
          </w:p>
        </w:tc>
        <w:tc>
          <w:tcPr>
            <w:tcW w:w="1418"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0,5- 0,7</w:t>
            </w:r>
          </w:p>
        </w:tc>
        <w:tc>
          <w:tcPr>
            <w:tcW w:w="1984"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12</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дошкольного возраста</w:t>
            </w:r>
          </w:p>
        </w:tc>
        <w:tc>
          <w:tcPr>
            <w:tcW w:w="127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70</w:t>
            </w:r>
          </w:p>
        </w:tc>
        <w:tc>
          <w:tcPr>
            <w:tcW w:w="12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150</w:t>
            </w:r>
          </w:p>
        </w:tc>
      </w:tr>
      <w:tr>
        <w:trPr>
          <w:trHeight w:val="265" w:hRule="atLeast"/>
          <w:cantSplit w:val="true"/>
        </w:trPr>
        <w:tc>
          <w:tcPr>
            <w:tcW w:w="2410"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418"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984"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школьного возраста</w:t>
            </w:r>
          </w:p>
        </w:tc>
        <w:tc>
          <w:tcPr>
            <w:tcW w:w="127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100</w:t>
            </w:r>
          </w:p>
        </w:tc>
        <w:tc>
          <w:tcPr>
            <w:tcW w:w="12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300</w:t>
            </w:r>
          </w:p>
        </w:tc>
      </w:tr>
      <w:tr>
        <w:trPr>
          <w:trHeight w:val="265" w:hRule="atLeast"/>
          <w:cantSplit w:val="true"/>
        </w:trPr>
        <w:tc>
          <w:tcPr>
            <w:tcW w:w="2410"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418"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984"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комплексных игровых площадок</w:t>
            </w:r>
          </w:p>
        </w:tc>
        <w:tc>
          <w:tcPr>
            <w:tcW w:w="127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900</w:t>
            </w:r>
          </w:p>
        </w:tc>
        <w:tc>
          <w:tcPr>
            <w:tcW w:w="12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1600</w:t>
            </w:r>
          </w:p>
        </w:tc>
      </w:tr>
      <w:tr>
        <w:trPr>
          <w:trHeight w:val="240" w:hRule="atLeast"/>
          <w:cantSplit w:val="true"/>
        </w:trPr>
        <w:tc>
          <w:tcPr>
            <w:tcW w:w="24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Для отдыха взрослого населения  </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0,1-0,2</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10</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площадки отдыха</w:t>
            </w:r>
          </w:p>
        </w:tc>
        <w:tc>
          <w:tcPr>
            <w:tcW w:w="127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15</w:t>
            </w:r>
          </w:p>
        </w:tc>
        <w:tc>
          <w:tcPr>
            <w:tcW w:w="12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100</w:t>
            </w:r>
          </w:p>
        </w:tc>
      </w:tr>
      <w:tr>
        <w:trPr>
          <w:trHeight w:val="591" w:hRule="atLeast"/>
          <w:cantSplit w:val="true"/>
        </w:trPr>
        <w:tc>
          <w:tcPr>
            <w:tcW w:w="2410"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Для занятий физической культурой </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2,0</w:t>
            </w:r>
          </w:p>
        </w:tc>
        <w:tc>
          <w:tcPr>
            <w:tcW w:w="1984"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10-40*</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дошкольного возраста</w:t>
            </w:r>
          </w:p>
        </w:tc>
        <w:tc>
          <w:tcPr>
            <w:tcW w:w="127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Не менее 150</w:t>
            </w:r>
          </w:p>
        </w:tc>
        <w:tc>
          <w:tcPr>
            <w:tcW w:w="12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w:t>
            </w:r>
          </w:p>
        </w:tc>
      </w:tr>
      <w:tr>
        <w:trPr>
          <w:trHeight w:val="591" w:hRule="atLeast"/>
          <w:cantSplit w:val="true"/>
        </w:trPr>
        <w:tc>
          <w:tcPr>
            <w:tcW w:w="2410"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2,5</w:t>
            </w:r>
          </w:p>
        </w:tc>
        <w:tc>
          <w:tcPr>
            <w:tcW w:w="1984"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школьного возраста </w:t>
            </w:r>
          </w:p>
        </w:tc>
        <w:tc>
          <w:tcPr>
            <w:tcW w:w="127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Не мене 250</w:t>
            </w:r>
          </w:p>
        </w:tc>
        <w:tc>
          <w:tcPr>
            <w:tcW w:w="12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w:t>
            </w:r>
          </w:p>
        </w:tc>
      </w:tr>
      <w:tr>
        <w:trPr>
          <w:trHeight w:val="240" w:hRule="atLeast"/>
          <w:cantSplit w:val="true"/>
        </w:trPr>
        <w:tc>
          <w:tcPr>
            <w:tcW w:w="24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Для хозяйственных целей </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0,3</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20</w:t>
            </w:r>
          </w:p>
        </w:tc>
        <w:tc>
          <w:tcPr>
            <w:tcW w:w="4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не более 5 контейнеров</w:t>
            </w:r>
          </w:p>
        </w:tc>
      </w:tr>
      <w:tr>
        <w:trPr>
          <w:trHeight w:val="591" w:hRule="atLeast"/>
          <w:cantSplit w:val="true"/>
        </w:trPr>
        <w:tc>
          <w:tcPr>
            <w:tcW w:w="2410"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Для выгула собак</w:t>
            </w:r>
          </w:p>
        </w:tc>
        <w:tc>
          <w:tcPr>
            <w:tcW w:w="1418"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не устанавливается</w:t>
            </w:r>
          </w:p>
        </w:tc>
        <w:tc>
          <w:tcPr>
            <w:tcW w:w="1984"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40</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на территориях жилого назначения</w:t>
            </w:r>
          </w:p>
        </w:tc>
        <w:tc>
          <w:tcPr>
            <w:tcW w:w="1417"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400</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600</w:t>
            </w:r>
          </w:p>
        </w:tc>
      </w:tr>
      <w:tr>
        <w:trPr>
          <w:trHeight w:val="591" w:hRule="atLeast"/>
          <w:cantSplit w:val="true"/>
        </w:trPr>
        <w:tc>
          <w:tcPr>
            <w:tcW w:w="2410"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418"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984"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на прочих территориях</w:t>
            </w:r>
          </w:p>
        </w:tc>
        <w:tc>
          <w:tcPr>
            <w:tcW w:w="1417"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400</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800</w:t>
            </w:r>
          </w:p>
        </w:tc>
      </w:tr>
      <w:tr>
        <w:trPr>
          <w:trHeight w:val="1276" w:hRule="atLeast"/>
          <w:cantSplit w:val="true"/>
        </w:trPr>
        <w:tc>
          <w:tcPr>
            <w:tcW w:w="1021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bCs/>
                <w:sz w:val="24"/>
                <w:szCs w:val="24"/>
              </w:rPr>
            </w:pPr>
            <w:r>
              <w:rPr>
                <w:bCs/>
                <w:sz w:val="24"/>
                <w:szCs w:val="24"/>
              </w:rPr>
              <w:t xml:space="preserve">Примечания. </w:t>
            </w:r>
          </w:p>
          <w:p>
            <w:pPr>
              <w:pStyle w:val="Normal"/>
              <w:spacing w:lineRule="auto" w:line="240" w:before="0" w:after="144"/>
              <w:ind w:left="0" w:right="0" w:hanging="0"/>
              <w:jc w:val="both"/>
              <w:rPr>
                <w:bCs/>
                <w:sz w:val="24"/>
                <w:szCs w:val="24"/>
              </w:rPr>
            </w:pPr>
            <w:r>
              <w:rPr>
                <w:bCs/>
                <w:sz w:val="24"/>
                <w:szCs w:val="24"/>
              </w:rPr>
              <w:t xml:space="preserve">1. Допускается уменьшать, но не более чем на 50 % удельные размеры площадок: </w:t>
            </w:r>
          </w:p>
          <w:p>
            <w:pPr>
              <w:pStyle w:val="Normal"/>
              <w:spacing w:lineRule="auto" w:line="240" w:before="0" w:after="144"/>
              <w:ind w:left="0" w:right="0" w:hanging="0"/>
              <w:jc w:val="both"/>
              <w:rPr>
                <w:bCs/>
                <w:sz w:val="24"/>
                <w:szCs w:val="24"/>
              </w:rPr>
            </w:pPr>
            <w:r>
              <w:rPr>
                <w:bCs/>
                <w:sz w:val="24"/>
                <w:szCs w:val="24"/>
              </w:rPr>
              <w:t xml:space="preserve">- для занятий физкультурой при формировании единого физкультурно-оздоровительного комплекса элемента планировочной структуры (квартала, группы жилых кварталов) для школьников и населения. </w:t>
            </w:r>
          </w:p>
          <w:p>
            <w:pPr>
              <w:pStyle w:val="Normal"/>
              <w:spacing w:lineRule="auto" w:line="240" w:before="0" w:after="144"/>
              <w:ind w:left="0" w:right="0" w:hanging="0"/>
              <w:jc w:val="both"/>
              <w:rPr>
                <w:bCs/>
                <w:sz w:val="24"/>
                <w:szCs w:val="24"/>
              </w:rPr>
            </w:pPr>
            <w:r>
              <w:rPr>
                <w:bCs/>
                <w:sz w:val="24"/>
                <w:szCs w:val="24"/>
              </w:rPr>
              <w:t>2. Наибольшие значения принимаются для футбольных площадок, наименьшие - для площадок для настольного тенниса.</w:t>
            </w:r>
          </w:p>
          <w:p>
            <w:pPr>
              <w:pStyle w:val="Normal"/>
              <w:spacing w:lineRule="auto" w:line="240" w:before="0" w:after="144"/>
              <w:ind w:left="0" w:right="0" w:hanging="0"/>
              <w:jc w:val="both"/>
              <w:rPr>
                <w:sz w:val="24"/>
                <w:szCs w:val="24"/>
              </w:rPr>
            </w:pPr>
            <w:r>
              <w:rPr>
                <w:bCs/>
                <w:sz w:val="24"/>
                <w:szCs w:val="24"/>
              </w:rPr>
              <w:t xml:space="preserve">3. </w:t>
            </w:r>
            <w:r>
              <w:rPr>
                <w:sz w:val="24"/>
                <w:szCs w:val="24"/>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sz w:val="24"/>
          <w:szCs w:val="24"/>
        </w:rPr>
      </w:pPr>
      <w:r>
        <w:rPr>
          <w:sz w:val="24"/>
          <w:szCs w:val="24"/>
        </w:rPr>
        <w:t>Площадь озелененной территории элемента планировочной структуры многоквартирной застройки жилой зоны (без учета участков школ и детских дошкольных учреждений) должна составлять не менее 6 м</w:t>
      </w:r>
      <w:r>
        <w:rPr>
          <w:sz w:val="24"/>
          <w:szCs w:val="24"/>
          <w:vertAlign w:val="superscript"/>
        </w:rPr>
        <w:t>2</w:t>
      </w:r>
      <w:r>
        <w:rPr>
          <w:sz w:val="24"/>
          <w:szCs w:val="24"/>
        </w:rPr>
        <w:t xml:space="preserve"> на 1 человека, или не менее 25% площади его территории.</w:t>
      </w:r>
    </w:p>
    <w:p>
      <w:pPr>
        <w:pStyle w:val="Normal"/>
        <w:spacing w:lineRule="auto" w:line="276" w:before="0" w:after="144"/>
        <w:ind w:left="142" w:right="0" w:firstLine="709"/>
        <w:jc w:val="both"/>
        <w:rPr>
          <w:sz w:val="24"/>
          <w:szCs w:val="24"/>
        </w:rPr>
      </w:pPr>
      <w:r>
        <w:rPr>
          <w:sz w:val="24"/>
          <w:szCs w:val="24"/>
        </w:rPr>
        <w:t xml:space="preserve">1.5. Расчетные показатели по объектам местного значения социально-культурного и коммунально-бытового обслуживания </w:t>
      </w:r>
    </w:p>
    <w:tbl>
      <w:tblPr>
        <w:tblW w:w="9899"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2977"/>
        <w:gridCol w:w="2835"/>
        <w:gridCol w:w="3270"/>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rFonts w:eastAsia="Calibri"/>
                <w:b/>
                <w:sz w:val="24"/>
                <w:szCs w:val="24"/>
              </w:rPr>
              <w:t>№</w:t>
            </w:r>
            <w:r>
              <w:rPr>
                <w:rFonts w:eastAsia="Times New Roman"/>
                <w:b/>
                <w:sz w:val="24"/>
                <w:szCs w:val="24"/>
              </w:rPr>
              <w:t xml:space="preserve"> </w:t>
            </w:r>
            <w:r>
              <w:rPr>
                <w:rFonts w:eastAsia="Calibri"/>
                <w:b/>
                <w:sz w:val="24"/>
                <w:szCs w:val="24"/>
              </w:rPr>
              <w:t>п/п</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Наименование объекта местного значения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Минимально допустимый уровень обеспеченности</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Максимально допустимый уровень территориальной доступности</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торговли, социального и бытового обслуживания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1.1.</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Отделение почтовой связи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Отделения связи поселка, сельского поселения для обслуживаемого населения групп: V-VI (0,5-2 тыс. чел.) 0,3-0,35 III-IV (2-6 " ") 0,4-0,45</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 xml:space="preserve">4 000 м </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1.2. </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Объекты общественного питания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40 мест на 1000 жителей</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 xml:space="preserve">2 000 м </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1.3.</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Торговые объекты (стационарные и нестационарные магазины)</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стационарные магазины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rFonts w:eastAsia="Calibri"/>
                <w:sz w:val="24"/>
                <w:szCs w:val="24"/>
              </w:rPr>
              <w:t>429 м</w:t>
            </w:r>
            <w:r>
              <w:rPr>
                <w:rFonts w:eastAsia="Calibri"/>
                <w:sz w:val="24"/>
                <w:szCs w:val="24"/>
                <w:vertAlign w:val="superscript"/>
              </w:rPr>
              <w:t>2</w:t>
            </w:r>
            <w:r>
              <w:rPr>
                <w:rFonts w:eastAsia="Calibri"/>
                <w:sz w:val="24"/>
                <w:szCs w:val="24"/>
              </w:rPr>
              <w:t xml:space="preserve"> на 1000 жителей </w:t>
            </w:r>
          </w:p>
        </w:tc>
        <w:tc>
          <w:tcPr>
            <w:tcW w:w="327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2 000 м</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 xml:space="preserve">минимальной обеспеченности населения </w:t>
            </w:r>
          </w:p>
          <w:p>
            <w:pPr>
              <w:pStyle w:val="Normal"/>
              <w:spacing w:lineRule="auto" w:line="240"/>
              <w:ind w:left="0" w:right="0" w:hanging="0"/>
              <w:jc w:val="both"/>
              <w:rPr>
                <w:rFonts w:eastAsia="Calibri"/>
                <w:sz w:val="24"/>
                <w:szCs w:val="24"/>
              </w:rPr>
            </w:pPr>
            <w:r>
              <w:rPr>
                <w:rFonts w:eastAsia="Calibri"/>
                <w:sz w:val="24"/>
                <w:szCs w:val="24"/>
              </w:rPr>
              <w:t>площадью торговых объектов</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5 объектов</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нестационарные магазины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 xml:space="preserve">8,2 объекта на 10 000 человек </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Торговый павильон (киоск) по продаже продукции общественного питания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 xml:space="preserve">0,9 объекта на 10 000 человек </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Торговый павильон (киоск) по продаже печатной продукции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 xml:space="preserve">1,6 объекта на 10 000 человек </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Розничные рынки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2,3 торговых места на 1000 жителей</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4 000 м</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1.4.</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Объекты бытового обслуживания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2 рабочих на 1000 жителей</w:t>
            </w:r>
          </w:p>
        </w:tc>
        <w:tc>
          <w:tcPr>
            <w:tcW w:w="327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4 000 м</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Отделения банков, (операционная касса)</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 xml:space="preserve">1 операционное место (окно) на 2 тыс. чел. </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Прачечная, в том числе:</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 xml:space="preserve">60 кг белья в смену на 1 тыс. чел. </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Прачечные самообслуживания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20 кг белья в смену на 1 тыс. чел.</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Фабрики прачечные</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40 кг белья в смену на 1 тыс. чел.</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Химчистка, в том числе:</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3,5 кг вещей в смену на 1 тыс. чел.</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Химчистка самообслуживания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1,2 кг вещей в смену на 1 тыс. чел.</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Фабрика-химчистка</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2,3 кг вещей в смену на 1 тыс. чел.</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Баня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7 мест на 1 тыс. чел.</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1.5.</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Муниципальный архив</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 объект</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 границах муниципального образования</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1.6.</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культуры</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Дом культуры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 объект</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 административном центре муниципального образования</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Филиал сельского дома культуры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 объект на 1 тыс. человек</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 границах населенных пунктов муниципального образования</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Кинозалы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 объект (при населении от 3 тыс. человек)</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 административном центре муниципального образования</w:t>
            </w:r>
          </w:p>
        </w:tc>
      </w:tr>
    </w:tbl>
    <w:p>
      <w:pPr>
        <w:pStyle w:val="Normal"/>
        <w:spacing w:lineRule="auto" w:line="276" w:before="0" w:after="144"/>
        <w:ind w:left="142" w:right="0" w:firstLine="709"/>
        <w:jc w:val="both"/>
        <w:rPr>
          <w:sz w:val="24"/>
          <w:szCs w:val="24"/>
        </w:rPr>
      </w:pPr>
      <w:r>
        <w:rPr>
          <w:sz w:val="24"/>
          <w:szCs w:val="24"/>
        </w:rPr>
      </w:r>
    </w:p>
    <w:p>
      <w:pPr>
        <w:pStyle w:val="Normal"/>
        <w:spacing w:lineRule="auto" w:line="276" w:before="0" w:after="144"/>
        <w:ind w:left="142" w:right="0" w:firstLine="709"/>
        <w:jc w:val="both"/>
        <w:rPr>
          <w:sz w:val="24"/>
          <w:szCs w:val="24"/>
        </w:rPr>
      </w:pPr>
      <w:r>
        <w:rPr>
          <w:sz w:val="24"/>
          <w:szCs w:val="24"/>
        </w:rPr>
        <w:t>1.6. Расчетные показатели по объектам благоустройства территории</w:t>
      </w:r>
    </w:p>
    <w:tbl>
      <w:tblPr>
        <w:tblW w:w="9899"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2977"/>
        <w:gridCol w:w="2835"/>
        <w:gridCol w:w="3270"/>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rFonts w:eastAsia="Calibri"/>
                <w:b/>
                <w:sz w:val="24"/>
                <w:szCs w:val="24"/>
              </w:rPr>
              <w:t>№</w:t>
            </w:r>
            <w:r>
              <w:rPr>
                <w:rFonts w:eastAsia="Times New Roman"/>
                <w:b/>
                <w:sz w:val="24"/>
                <w:szCs w:val="24"/>
              </w:rPr>
              <w:t xml:space="preserve"> </w:t>
            </w:r>
            <w:r>
              <w:rPr>
                <w:rFonts w:eastAsia="Calibri"/>
                <w:b/>
                <w:sz w:val="24"/>
                <w:szCs w:val="24"/>
              </w:rPr>
              <w:t>п/п</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Наименование объекта местного значения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Минимально допустимый уровень обеспеченности</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Максимально допустимый уровень территориальной доступности</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 xml:space="preserve">1. </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Пешеходные коммуникации (тротуары, аллеи, дорожки, тропинки)</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1.1.</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Основные пешеходные коммуникации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Обеспечение связи жилых, общественных и производственных зданий с остановками общественного транспорта, учреждениями культурно-бытового обслуживания, рекреационными территориями в границах населенного пункта</w:t>
            </w:r>
          </w:p>
        </w:tc>
      </w:tr>
      <w:tr>
        <w:trPr>
          <w:trHeight w:val="1518" w:hRule="atLeast"/>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Размещение площадок для установки скамей и урн на основных пешеходных коммуникациях</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 xml:space="preserve">1 площадка </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Не реже чем через каждые 100 м на основных пешеходных коммуникациях в составе объектов с рекреационной нагрузкой более 100 чел./га</w:t>
            </w:r>
          </w:p>
        </w:tc>
      </w:tr>
      <w:tr>
        <w:trPr>
          <w:trHeight w:val="708" w:hRule="atLeast"/>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 xml:space="preserve">Ширина основных пешеходных коммуникаций </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 расчетная полоса пешеходного движения – 0,75 м</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В границах населенного пункта</w:t>
            </w:r>
          </w:p>
        </w:tc>
      </w:tr>
      <w:tr>
        <w:trPr>
          <w:trHeight w:val="991" w:hRule="atLeast"/>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1,8м – на участках возможного встречного движения инвалидов на креслах-колясках</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В границах населенного пункта</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1.2.</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Второстепенные пешеходные коммуникации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Обеспечение связи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Ширина второстепенных пешеходных коммуникаций</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1,0-1,5 м</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В границах населенного пункта</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Площадки для дрессировки животных</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 площадка – 2000 м2</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На расстоянии не менее 50 м от застройки жилого и общественного назначения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Площадки автостоянок</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3.1.</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Для постоянного хранения:</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На территории многоквартирной (блокированной) жилой застройки</w:t>
            </w:r>
          </w:p>
        </w:tc>
        <w:tc>
          <w:tcPr>
            <w:tcW w:w="283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90% от расчетного количества машино-мест</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800 м (1500 при реконструкции)</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8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200 м (для гаражей боксового типа, принадлежащих инвалидам)</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На территории индивидуальной жилой застройки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100% от расчетного количества машино-мест</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В границах участках индивидуальной жилой застройки</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3.2.</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Кратковременного хранения автомобилей</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Для временного хранения, в том числе:</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70% от расчетного количества машино-мест</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жилые зоны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25%</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100 м до входов в жилые дома, в том числе и для мест личного автотранспорта инвалидов</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промышленные и коммунально-складские зоны (районы)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25%</w:t>
            </w:r>
          </w:p>
        </w:tc>
        <w:tc>
          <w:tcPr>
            <w:tcW w:w="327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50 м (для мест личного автотранспорта инвалидов)</w:t>
            </w:r>
          </w:p>
        </w:tc>
      </w:tr>
      <w:tr>
        <w:trPr>
          <w:trHeight w:val="461" w:hRule="atLeast"/>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общественные и специализированные центры</w:t>
            </w:r>
          </w:p>
        </w:tc>
        <w:tc>
          <w:tcPr>
            <w:tcW w:w="283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5%</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8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150 м (для вокзалов, учреждений торговли и общественного питания)</w:t>
            </w:r>
          </w:p>
          <w:p>
            <w:pPr>
              <w:pStyle w:val="Normal"/>
              <w:spacing w:lineRule="auto" w:line="240"/>
              <w:ind w:left="0" w:right="0" w:hanging="0"/>
              <w:jc w:val="both"/>
              <w:rPr>
                <w:rFonts w:eastAsia="Calibri"/>
                <w:sz w:val="24"/>
                <w:szCs w:val="24"/>
              </w:rPr>
            </w:pPr>
            <w:r>
              <w:rPr>
                <w:rFonts w:eastAsia="Calibri"/>
                <w:sz w:val="24"/>
                <w:szCs w:val="24"/>
              </w:rPr>
              <w:t>250 м (для прочих учреждений и предприятий обслуживания населения и административных зданий)</w:t>
            </w:r>
          </w:p>
          <w:p>
            <w:pPr>
              <w:pStyle w:val="Normal"/>
              <w:spacing w:lineRule="auto" w:line="240"/>
              <w:ind w:left="0" w:right="0" w:hanging="0"/>
              <w:jc w:val="both"/>
              <w:rPr>
                <w:rFonts w:eastAsia="Calibri"/>
                <w:sz w:val="24"/>
                <w:szCs w:val="24"/>
              </w:rPr>
            </w:pPr>
            <w:r>
              <w:rPr>
                <w:rFonts w:eastAsia="Calibri"/>
                <w:sz w:val="24"/>
                <w:szCs w:val="24"/>
              </w:rPr>
              <w:t>400 м (до входов в парки, на выставки и стадионы)</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зоны массового кратковременного отдыха</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15%</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1000 м</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3.3.</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Обеспеченность специализированными парковочными местами маломобильных групп населения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не менее одного места при количестве парковочных мест менее 10</w:t>
            </w:r>
          </w:p>
        </w:tc>
        <w:tc>
          <w:tcPr>
            <w:tcW w:w="327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50 м (для мест личного автотранспорта инвалидов)</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Default"/>
              <w:jc w:val="both"/>
              <w:rPr>
                <w:sz w:val="24"/>
                <w:szCs w:val="24"/>
              </w:rPr>
            </w:pPr>
            <w:r>
              <w:rPr>
                <w:sz w:val="24"/>
                <w:szCs w:val="24"/>
              </w:rPr>
              <w:t>На открытых стоянках для кратковременного хранения легковых автомобилей около учреждений и предприятий обслуживания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Default"/>
              <w:jc w:val="both"/>
              <w:rPr>
                <w:sz w:val="24"/>
                <w:szCs w:val="24"/>
              </w:rPr>
            </w:pPr>
            <w:r>
              <w:rPr>
                <w:sz w:val="24"/>
                <w:szCs w:val="24"/>
              </w:rPr>
              <w:t>10 % мест от общего количества парковочных мест</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Default"/>
              <w:jc w:val="both"/>
              <w:rPr>
                <w:sz w:val="24"/>
                <w:szCs w:val="24"/>
              </w:rPr>
            </w:pPr>
            <w:r>
              <w:rPr>
                <w:sz w:val="24"/>
                <w:szCs w:val="24"/>
              </w:rPr>
              <w:t>На открытых стоянках для кратковременного хранения легковых автомобилей при специализированных зданиях</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Default"/>
              <w:jc w:val="both"/>
              <w:rPr>
                <w:sz w:val="24"/>
                <w:szCs w:val="24"/>
              </w:rPr>
            </w:pPr>
            <w:r>
              <w:rPr>
                <w:sz w:val="24"/>
                <w:szCs w:val="24"/>
              </w:rPr>
              <w:t>10 % мест от общего количества парковочных мест</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Default"/>
              <w:jc w:val="both"/>
              <w:rPr>
                <w:sz w:val="24"/>
                <w:szCs w:val="24"/>
              </w:rPr>
            </w:pPr>
            <w:r>
              <w:rPr>
                <w:sz w:val="24"/>
                <w:szCs w:val="24"/>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Default"/>
              <w:jc w:val="both"/>
              <w:rPr>
                <w:sz w:val="24"/>
                <w:szCs w:val="24"/>
              </w:rPr>
            </w:pPr>
            <w:r>
              <w:rPr>
                <w:sz w:val="24"/>
                <w:szCs w:val="24"/>
              </w:rPr>
              <w:t>20 % мест от общего количества парковочных мест</w:t>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Элементы озеленения</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rFonts w:eastAsia="Calibri"/>
                <w:b/>
                <w:b/>
                <w:sz w:val="24"/>
                <w:szCs w:val="24"/>
              </w:rPr>
            </w:pPr>
            <w:r>
              <w:rPr>
                <w:rFonts w:eastAsia="Calibri"/>
                <w:b/>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Тип рекреационного объекта населенного пункта</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Предельная рекреационная нагрузка – число единовременных посетителей в среднем по объекту, чел/га</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Радиус обслуживания населения (зона доступности)</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 xml:space="preserve">Сад </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 xml:space="preserve">Не более 100 </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400-600 м</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Парк (многофункциональный)</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Не более 300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1,2-1,5 км</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Сквер, бульвар</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 и более</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300-400 м</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Примечания:</w:t>
            </w:r>
          </w:p>
          <w:p>
            <w:pPr>
              <w:pStyle w:val="Normal"/>
              <w:spacing w:lineRule="auto" w:line="240" w:before="0" w:after="144"/>
              <w:ind w:left="0" w:right="0" w:hanging="0"/>
              <w:jc w:val="both"/>
              <w:rPr>
                <w:sz w:val="24"/>
                <w:szCs w:val="24"/>
              </w:rPr>
            </w:pPr>
            <w:r>
              <w:rPr>
                <w:sz w:val="24"/>
                <w:szCs w:val="24"/>
              </w:rPr>
              <w:t>1. На территории объекта  рекреации могут быть выделены зоны с различным уровнем предельной рекреационной нагрузки.</w:t>
            </w:r>
          </w:p>
          <w:p>
            <w:pPr>
              <w:pStyle w:val="Normal"/>
              <w:spacing w:lineRule="auto" w:line="240" w:before="0" w:after="144"/>
              <w:ind w:left="0" w:right="0" w:hanging="0"/>
              <w:jc w:val="both"/>
              <w:rPr>
                <w:sz w:val="24"/>
                <w:szCs w:val="24"/>
              </w:rPr>
            </w:pPr>
            <w:r>
              <w:rPr>
                <w:sz w:val="24"/>
                <w:szCs w:val="24"/>
              </w:rPr>
              <w:t xml:space="preserve">2. Фактическая рекреационная нагрузка определяется замерами, 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5.</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Уличное коммунально-бытовое и техническое оборудование</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rFonts w:eastAsia="Calibri"/>
                <w:b/>
                <w:b/>
                <w:sz w:val="24"/>
                <w:szCs w:val="24"/>
              </w:rPr>
            </w:pPr>
            <w:r>
              <w:rPr>
                <w:rFonts w:eastAsia="Calibri"/>
                <w:b/>
                <w:sz w:val="24"/>
                <w:szCs w:val="24"/>
              </w:rPr>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Контейнеры, бункеры, специализированные площадки сбора ТКО, урны</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Жилые здания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jc w:val="both"/>
              <w:rPr>
                <w:sz w:val="24"/>
                <w:szCs w:val="24"/>
              </w:rPr>
            </w:pPr>
            <w:r>
              <w:rPr>
                <w:sz w:val="24"/>
                <w:szCs w:val="24"/>
              </w:rPr>
              <w:t>0,3 м2/чел.</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jc w:val="both"/>
              <w:rPr>
                <w:sz w:val="24"/>
                <w:szCs w:val="24"/>
              </w:rPr>
            </w:pPr>
            <w:r>
              <w:rPr>
                <w:sz w:val="24"/>
                <w:szCs w:val="24"/>
              </w:rPr>
              <w:t>не дальше 100 м от входа</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Пляжи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 контейнер 0,75 м3 на 3500 м2</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не ближе 50 м от мест купания</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Рынки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rFonts w:eastAsia="Calibri"/>
                <w:sz w:val="24"/>
                <w:szCs w:val="24"/>
              </w:rPr>
              <w:t>1 контейнер 0,75 м</w:t>
            </w:r>
            <w:r>
              <w:rPr>
                <w:rFonts w:eastAsia="Calibri"/>
                <w:sz w:val="24"/>
                <w:szCs w:val="24"/>
                <w:vertAlign w:val="superscript"/>
              </w:rPr>
              <w:t>3</w:t>
            </w:r>
            <w:r>
              <w:rPr>
                <w:rFonts w:eastAsia="Calibri"/>
                <w:sz w:val="24"/>
                <w:szCs w:val="24"/>
              </w:rPr>
              <w:t xml:space="preserve"> на 1500 м</w:t>
            </w:r>
            <w:r>
              <w:rPr>
                <w:rFonts w:eastAsia="Calibri"/>
                <w:sz w:val="24"/>
                <w:szCs w:val="24"/>
                <w:vertAlign w:val="superscript"/>
              </w:rPr>
              <w:t xml:space="preserve">2 </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не ближе</w:t>
            </w:r>
            <w:r>
              <w:rPr>
                <w:rFonts w:eastAsia="Calibri"/>
                <w:sz w:val="24"/>
                <w:szCs w:val="24"/>
              </w:rPr>
              <w:t xml:space="preserve"> 30 м от торговых мест</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rFonts w:eastAsia="Calibri"/>
                <w:sz w:val="24"/>
                <w:szCs w:val="24"/>
              </w:rPr>
              <w:t>1 урна на каждые 50 м</w:t>
            </w:r>
            <w:r>
              <w:rPr>
                <w:rFonts w:eastAsia="Calibri"/>
                <w:sz w:val="24"/>
                <w:szCs w:val="24"/>
                <w:vertAlign w:val="superscript"/>
              </w:rPr>
              <w:t>2</w:t>
            </w:r>
            <w:r>
              <w:rPr>
                <w:rFonts w:eastAsia="Calibri"/>
                <w:sz w:val="24"/>
                <w:szCs w:val="24"/>
              </w:rPr>
              <w:t xml:space="preserve"> площади рынка</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не более 10 м одна от другой вдоль линии торговых прилавков</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Парки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Кол-во контейнеров определяется на основании средней нормы накопления отходов за 3 дня</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не ближе</w:t>
            </w:r>
            <w:r>
              <w:rPr>
                <w:rFonts w:eastAsia="Calibri"/>
                <w:sz w:val="24"/>
                <w:szCs w:val="24"/>
              </w:rPr>
              <w:t xml:space="preserve"> 50 м от мест массового скопления отдыхающих</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rFonts w:eastAsia="Calibri"/>
                <w:sz w:val="24"/>
                <w:szCs w:val="24"/>
              </w:rPr>
              <w:t>1 урна на 800 м</w:t>
            </w:r>
            <w:r>
              <w:rPr>
                <w:rFonts w:eastAsia="Calibri"/>
                <w:sz w:val="24"/>
                <w:szCs w:val="24"/>
                <w:vertAlign w:val="superscript"/>
              </w:rPr>
              <w:t>2</w:t>
            </w:r>
            <w:r>
              <w:rPr>
                <w:rFonts w:eastAsia="Calibri"/>
                <w:sz w:val="24"/>
                <w:szCs w:val="24"/>
              </w:rPr>
              <w:t xml:space="preserve"> площади парка</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не более 40 м одна от другой (на главных аллеях), но не менее 1 шт. у каждого торгового объекта (ларька, киоска)</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Малые контейнеры и урны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На основных пешеходных коммуникациях</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Не более 60 м</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Прочие территории населенного пункта</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Не более 100 м</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6.</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Освещение территории</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rFonts w:eastAsia="Calibri"/>
                <w:b/>
                <w:b/>
                <w:sz w:val="24"/>
                <w:szCs w:val="24"/>
              </w:rPr>
            </w:pPr>
            <w:r>
              <w:rPr>
                <w:rFonts w:eastAsia="Calibri"/>
                <w:b/>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 xml:space="preserve">Функциональное освещение </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Освещение дорожных покрытий и пространств в транспортных и пешеходных зонах</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Архитектурное освещение</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Освещение памятников монументального искусства, малых архитектурных форм, доминантных и достопримечательных объектов, ландшафтных композиций</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Информационное освещение</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Освещение открытых общественных пространств</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7.</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Элементы инженерной подготовки и защиты территории</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В границах муниципального образования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8.</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Покрытия</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rFonts w:eastAsia="Calibri"/>
                <w:b/>
                <w:b/>
                <w:sz w:val="24"/>
                <w:szCs w:val="24"/>
              </w:rPr>
            </w:pPr>
            <w:r>
              <w:rPr>
                <w:rFonts w:eastAsia="Calibri"/>
                <w:b/>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Твердые (капитальные)</w:t>
            </w:r>
          </w:p>
        </w:tc>
        <w:tc>
          <w:tcPr>
            <w:tcW w:w="283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Основные и второстепенные пути пешеходного и транспортного движения, а также размещаемые на них площадки благоустройства</w:t>
            </w:r>
          </w:p>
        </w:tc>
      </w:tr>
      <w:tr>
        <w:trPr>
          <w:trHeight w:val="1013" w:hRule="atLeast"/>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Комбинированные</w:t>
            </w:r>
          </w:p>
        </w:tc>
        <w:tc>
          <w:tcPr>
            <w:tcW w:w="28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2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sz w:val="24"/>
                <w:szCs w:val="24"/>
              </w:rPr>
            </w:pPr>
            <w:r>
              <w:rPr>
                <w:sz w:val="24"/>
                <w:szCs w:val="24"/>
              </w:rPr>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Мягкие (некапитальные)</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Спортивные и детские площадки</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Газонные</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Элементы озеленения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9.</w:t>
            </w:r>
          </w:p>
        </w:tc>
        <w:tc>
          <w:tcPr>
            <w:tcW w:w="90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Некапитальные нестационарные сооружения</w:t>
            </w:r>
          </w:p>
        </w:tc>
      </w:tr>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rFonts w:eastAsia="Calibri"/>
                <w:b/>
                <w:b/>
                <w:sz w:val="24"/>
                <w:szCs w:val="24"/>
              </w:rPr>
            </w:pPr>
            <w:r>
              <w:rPr>
                <w:rFonts w:eastAsia="Calibri"/>
                <w:b/>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Объекты мелкорозничной торговли, попутного бытового обслуживания и питания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При интенсивности движения пешеходов в час «пик» в двух направлениях не более 700 пеш./час</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На основных путях пешеходного и транспортного движения, а также парках, садах и бульварах</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Остановочные павильоны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Минимальный размер площадки – 2,0х5,0 м</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В местах остановок общественного транспорта, на расстоянии не 3 м от края проезжей части; не менее 2,0 м до стволов деревьев с компактной кроной</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Наземные туалетные кабины</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 прибор на 1 тыс. человек</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В местах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на расстоянии не менее 20 м до жилых и общественных зданий. Не допускается размещение на придомовых территориях</w:t>
            </w:r>
          </w:p>
        </w:tc>
      </w:tr>
    </w:tbl>
    <w:p>
      <w:pPr>
        <w:pStyle w:val="Normal"/>
        <w:spacing w:lineRule="auto" w:line="276" w:before="0" w:after="144"/>
        <w:jc w:val="both"/>
        <w:rPr>
          <w:sz w:val="24"/>
          <w:szCs w:val="24"/>
        </w:rPr>
      </w:pPr>
      <w:r>
        <w:rPr>
          <w:sz w:val="24"/>
          <w:szCs w:val="24"/>
        </w:rPr>
      </w:r>
      <w:r>
        <w:br w:type="page"/>
      </w:r>
    </w:p>
    <w:p>
      <w:pPr>
        <w:pStyle w:val="Normal"/>
        <w:spacing w:lineRule="auto" w:line="276" w:before="0" w:after="144"/>
        <w:jc w:val="both"/>
        <w:rPr>
          <w:sz w:val="24"/>
          <w:szCs w:val="24"/>
        </w:rPr>
      </w:pPr>
      <w:r>
        <w:rPr>
          <w:sz w:val="24"/>
          <w:szCs w:val="24"/>
        </w:rPr>
        <w:t>ЧАСТЬ 2. МАТЕРИАЛЫ ПО ОБОСНОВАНИЮ РАСЧЕТНЫХ ПОКАЗАТЕЛЕЙ</w:t>
      </w:r>
    </w:p>
    <w:p>
      <w:pPr>
        <w:pStyle w:val="Normal"/>
        <w:spacing w:lineRule="auto" w:line="276" w:before="0" w:after="144"/>
        <w:jc w:val="both"/>
        <w:rPr>
          <w:sz w:val="24"/>
          <w:szCs w:val="24"/>
        </w:rPr>
      </w:pPr>
      <w:r>
        <w:rPr>
          <w:sz w:val="24"/>
          <w:szCs w:val="24"/>
        </w:rPr>
        <w:t>2.1. Общие сведения о территории муниципального образования, социально-демографическом составе и плотности населения, планах и программах комплексного социально-экономического развития</w:t>
      </w:r>
    </w:p>
    <w:p>
      <w:pPr>
        <w:pStyle w:val="Normal"/>
        <w:spacing w:lineRule="auto" w:line="276" w:before="0" w:after="144"/>
        <w:jc w:val="both"/>
        <w:rPr>
          <w:sz w:val="24"/>
          <w:szCs w:val="24"/>
        </w:rPr>
      </w:pPr>
      <w:r>
        <w:rPr>
          <w:sz w:val="24"/>
          <w:szCs w:val="24"/>
        </w:rPr>
        <w:t>2.1.1.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pPr>
        <w:pStyle w:val="Normal"/>
        <w:spacing w:lineRule="auto" w:line="276" w:before="0" w:after="144"/>
        <w:jc w:val="both"/>
        <w:rPr>
          <w:sz w:val="24"/>
          <w:szCs w:val="24"/>
        </w:rPr>
      </w:pPr>
      <w:r>
        <w:rPr>
          <w:sz w:val="24"/>
          <w:szCs w:val="24"/>
        </w:rPr>
        <w:t xml:space="preserve">2.1.2.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 </w:t>
      </w:r>
    </w:p>
    <w:p>
      <w:pPr>
        <w:pStyle w:val="Normal"/>
        <w:spacing w:lineRule="auto" w:line="276" w:before="0" w:after="144"/>
        <w:jc w:val="both"/>
        <w:rPr>
          <w:sz w:val="24"/>
          <w:szCs w:val="24"/>
        </w:rPr>
      </w:pPr>
      <w:r>
        <w:rPr>
          <w:sz w:val="24"/>
          <w:szCs w:val="24"/>
        </w:rPr>
        <w:t xml:space="preserve">2.1.3. В состав муниципального образования входят населенные пункты: </w:t>
      </w:r>
    </w:p>
    <w:p>
      <w:pPr>
        <w:pStyle w:val="Normal"/>
        <w:spacing w:lineRule="auto" w:line="276" w:before="0" w:after="144"/>
        <w:jc w:val="both"/>
        <w:rPr>
          <w:sz w:val="24"/>
          <w:szCs w:val="24"/>
        </w:rPr>
      </w:pPr>
      <w:r>
        <w:rPr>
          <w:sz w:val="24"/>
          <w:szCs w:val="24"/>
        </w:rPr>
        <w:t>1) хутор Ковылкин – административный центр;</w:t>
      </w:r>
    </w:p>
    <w:p>
      <w:pPr>
        <w:pStyle w:val="Normal"/>
        <w:spacing w:lineRule="auto" w:line="276" w:before="0" w:after="144"/>
        <w:jc w:val="both"/>
        <w:rPr>
          <w:sz w:val="24"/>
          <w:szCs w:val="24"/>
        </w:rPr>
      </w:pPr>
      <w:r>
        <w:rPr>
          <w:sz w:val="24"/>
          <w:szCs w:val="24"/>
        </w:rPr>
        <w:t>2) хутор Бабовня;</w:t>
      </w:r>
    </w:p>
    <w:p>
      <w:pPr>
        <w:pStyle w:val="Normal"/>
        <w:spacing w:lineRule="auto" w:line="276" w:before="0" w:after="144"/>
        <w:jc w:val="both"/>
        <w:rPr>
          <w:sz w:val="24"/>
          <w:szCs w:val="24"/>
        </w:rPr>
      </w:pPr>
      <w:r>
        <w:rPr>
          <w:sz w:val="24"/>
          <w:szCs w:val="24"/>
        </w:rPr>
        <w:t>3) хутор Луговой;</w:t>
      </w:r>
    </w:p>
    <w:p>
      <w:pPr>
        <w:pStyle w:val="Normal"/>
        <w:spacing w:lineRule="auto" w:line="276" w:before="0" w:after="144"/>
        <w:jc w:val="both"/>
        <w:rPr>
          <w:sz w:val="24"/>
          <w:szCs w:val="24"/>
        </w:rPr>
      </w:pPr>
      <w:r>
        <w:rPr>
          <w:sz w:val="24"/>
          <w:szCs w:val="24"/>
        </w:rPr>
        <w:t>4) хутор Коминтерн.</w:t>
      </w:r>
    </w:p>
    <w:p>
      <w:pPr>
        <w:pStyle w:val="Normal"/>
        <w:spacing w:lineRule="auto" w:line="276" w:before="0" w:after="144"/>
        <w:jc w:val="both"/>
        <w:rPr>
          <w:sz w:val="24"/>
          <w:szCs w:val="24"/>
        </w:rPr>
      </w:pPr>
      <w:r>
        <w:rPr>
          <w:sz w:val="24"/>
          <w:szCs w:val="24"/>
        </w:rPr>
        <w:t xml:space="preserve">2.1.4. Типологическая структура жилищного фонда на территории муниципального образования: </w:t>
      </w:r>
    </w:p>
    <w:p>
      <w:pPr>
        <w:pStyle w:val="Normal"/>
        <w:spacing w:lineRule="auto" w:line="276" w:before="0" w:after="144"/>
        <w:jc w:val="both"/>
        <w:rPr>
          <w:sz w:val="24"/>
          <w:szCs w:val="24"/>
        </w:rPr>
      </w:pPr>
      <w:r>
        <w:rPr>
          <w:sz w:val="24"/>
          <w:szCs w:val="24"/>
        </w:rPr>
        <w:t>1) индивидуальная жилая застройка;</w:t>
      </w:r>
    </w:p>
    <w:p>
      <w:pPr>
        <w:pStyle w:val="Normal"/>
        <w:spacing w:lineRule="auto" w:line="276" w:before="0" w:after="144"/>
        <w:jc w:val="both"/>
        <w:rPr>
          <w:sz w:val="24"/>
          <w:szCs w:val="24"/>
        </w:rPr>
      </w:pPr>
      <w:r>
        <w:rPr>
          <w:sz w:val="24"/>
          <w:szCs w:val="24"/>
        </w:rPr>
        <w:t>2) блокированная жилая застройка;</w:t>
      </w:r>
    </w:p>
    <w:p>
      <w:pPr>
        <w:pStyle w:val="Normal"/>
        <w:spacing w:lineRule="auto" w:line="276" w:before="0" w:after="144"/>
        <w:jc w:val="both"/>
        <w:rPr>
          <w:sz w:val="24"/>
          <w:szCs w:val="24"/>
        </w:rPr>
      </w:pPr>
      <w:r>
        <w:rPr>
          <w:sz w:val="24"/>
          <w:szCs w:val="24"/>
        </w:rPr>
        <w:t xml:space="preserve">3) малоэтажная жилая застройка. </w:t>
      </w:r>
    </w:p>
    <w:p>
      <w:pPr>
        <w:pStyle w:val="Normal"/>
        <w:spacing w:lineRule="auto" w:line="276" w:before="0" w:after="144"/>
        <w:jc w:val="both"/>
        <w:rPr>
          <w:sz w:val="24"/>
          <w:szCs w:val="24"/>
        </w:rPr>
      </w:pPr>
      <w:r>
        <w:rPr>
          <w:sz w:val="24"/>
          <w:szCs w:val="24"/>
        </w:rPr>
        <w:t>2.1.5. Характеристика плотности населения на территории муниципального образования отражена в таблице 2.1.</w:t>
      </w:r>
    </w:p>
    <w:p>
      <w:pPr>
        <w:pStyle w:val="Normal"/>
        <w:spacing w:lineRule="auto" w:line="276" w:before="0" w:after="144"/>
        <w:jc w:val="both"/>
        <w:rPr>
          <w:sz w:val="24"/>
          <w:szCs w:val="24"/>
        </w:rPr>
      </w:pPr>
      <w:r>
        <w:rPr>
          <w:sz w:val="24"/>
          <w:szCs w:val="24"/>
        </w:rPr>
        <w:t xml:space="preserve">Таблица 2.1. </w:t>
      </w:r>
    </w:p>
    <w:p>
      <w:pPr>
        <w:pStyle w:val="Normal"/>
        <w:spacing w:lineRule="auto" w:line="276" w:before="0" w:after="144"/>
        <w:jc w:val="both"/>
        <w:rPr>
          <w:sz w:val="24"/>
          <w:szCs w:val="24"/>
        </w:rPr>
      </w:pPr>
      <w:r>
        <w:rPr>
          <w:sz w:val="24"/>
          <w:szCs w:val="24"/>
        </w:rPr>
        <w:t>Плотность населения муниципального образования</w:t>
      </w:r>
    </w:p>
    <w:tbl>
      <w:tblPr>
        <w:tblW w:w="8234"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966"/>
        <w:gridCol w:w="2707"/>
        <w:gridCol w:w="2561"/>
      </w:tblGrid>
      <w:tr>
        <w:trPr/>
        <w:tc>
          <w:tcPr>
            <w:tcW w:w="29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rStyle w:val="Style16"/>
                <w:rFonts w:eastAsia="Calibri"/>
                <w:sz w:val="24"/>
                <w:szCs w:val="24"/>
              </w:rPr>
              <w:footnoteReference w:id="2"/>
            </w:r>
            <w:r>
              <w:rPr>
                <w:rFonts w:eastAsia="Calibri"/>
                <w:sz w:val="24"/>
                <w:szCs w:val="24"/>
              </w:rPr>
              <w:t>Площадь территории, км</w:t>
            </w:r>
            <w:r>
              <w:rPr>
                <w:rFonts w:eastAsia="Calibri"/>
                <w:sz w:val="24"/>
                <w:szCs w:val="24"/>
                <w:vertAlign w:val="superscript"/>
              </w:rPr>
              <w:t>2</w:t>
            </w:r>
          </w:p>
        </w:tc>
        <w:tc>
          <w:tcPr>
            <w:tcW w:w="270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sz w:val="24"/>
                <w:szCs w:val="24"/>
              </w:rPr>
            </w:pPr>
            <w:r>
              <w:rPr>
                <w:rFonts w:eastAsia="Calibri"/>
                <w:sz w:val="24"/>
                <w:szCs w:val="24"/>
              </w:rPr>
              <w:t>Количество населения, чел.</w:t>
            </w:r>
          </w:p>
        </w:tc>
        <w:tc>
          <w:tcPr>
            <w:tcW w:w="2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rFonts w:eastAsia="Calibri"/>
                <w:sz w:val="24"/>
                <w:szCs w:val="24"/>
              </w:rPr>
              <w:t>Плотность населения, чел./км</w:t>
            </w:r>
            <w:r>
              <w:rPr>
                <w:rFonts w:eastAsia="Calibri"/>
                <w:sz w:val="24"/>
                <w:szCs w:val="24"/>
                <w:vertAlign w:val="superscript"/>
              </w:rPr>
              <w:t>2</w:t>
            </w:r>
          </w:p>
        </w:tc>
      </w:tr>
      <w:tr>
        <w:trPr/>
        <w:tc>
          <w:tcPr>
            <w:tcW w:w="29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190,47</w:t>
            </w:r>
          </w:p>
        </w:tc>
        <w:tc>
          <w:tcPr>
            <w:tcW w:w="270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1484</w:t>
            </w:r>
          </w:p>
        </w:tc>
        <w:tc>
          <w:tcPr>
            <w:tcW w:w="2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7,79</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 xml:space="preserve">2.1.6. На территории муниципального образования действуют следующие планы и программы, направленные на комплексное социально-экономическое развитие территории: </w:t>
      </w:r>
    </w:p>
    <w:p>
      <w:pPr>
        <w:pStyle w:val="Normal"/>
        <w:spacing w:lineRule="auto" w:line="276" w:before="0" w:after="144"/>
        <w:jc w:val="both"/>
        <w:rPr>
          <w:sz w:val="24"/>
          <w:szCs w:val="24"/>
        </w:rPr>
      </w:pPr>
      <w:r>
        <w:rPr>
          <w:sz w:val="24"/>
          <w:szCs w:val="24"/>
        </w:rPr>
        <w:t>1) Решение собрания депутатов Ковылкинского сельского поселения №117 от 15 июня 2015г. О внесении изменений в решение от 27.04.2012г. «Об утверждении программы комплексного развития системы коммунальной инфраструктуры Ковылкинского сельского поселения Тацинского района Ростовской области на 2012-2014 годы»;</w:t>
      </w:r>
    </w:p>
    <w:p>
      <w:pPr>
        <w:pStyle w:val="Normal"/>
        <w:spacing w:lineRule="auto" w:line="276" w:before="0" w:after="144"/>
        <w:jc w:val="both"/>
        <w:rPr>
          <w:sz w:val="24"/>
          <w:szCs w:val="24"/>
        </w:rPr>
      </w:pPr>
      <w:r>
        <w:rPr>
          <w:sz w:val="24"/>
          <w:szCs w:val="24"/>
        </w:rPr>
        <w:t>2) Постановление Главы Администрации Ковылкинского сельского поселения № 123 от 30.12.2016 года «Об утверждении Программы комплексного развития социальной инфраструктуры Ковылкинского сельского поселения Тацинского района Ростовской области на период 2016 -2030 годы»;</w:t>
      </w:r>
    </w:p>
    <w:p>
      <w:pPr>
        <w:pStyle w:val="Normal"/>
        <w:spacing w:lineRule="auto" w:line="276" w:before="0" w:after="144"/>
        <w:jc w:val="both"/>
        <w:rPr>
          <w:sz w:val="24"/>
          <w:szCs w:val="24"/>
        </w:rPr>
      </w:pPr>
      <w:r>
        <w:rPr>
          <w:sz w:val="24"/>
          <w:szCs w:val="24"/>
        </w:rPr>
        <w:t xml:space="preserve">3) Постановление Главы Администрации Ковылкинского сельского поселения № 124 от 30.12.2016 года «Об утверждении Программы комплексного развития транспортной инфраструктуры Ковылкинского сельского поселения Тацинского района Ростовской области на период 2016 -2030 годы». </w:t>
      </w:r>
    </w:p>
    <w:p>
      <w:pPr>
        <w:pStyle w:val="Normal"/>
        <w:spacing w:lineRule="auto" w:line="276" w:before="0" w:after="144"/>
        <w:jc w:val="both"/>
        <w:rPr>
          <w:sz w:val="24"/>
          <w:szCs w:val="24"/>
        </w:rPr>
      </w:pPr>
      <w:r>
        <w:rPr>
          <w:sz w:val="24"/>
          <w:szCs w:val="24"/>
        </w:rPr>
        <w:t>2.1.8. Градостроительное развитие муниципального образования осуществляется на основании документов территориального планирования, градостроительного зонирования, планировки территории, подготовленных в соответствии с Градостроительным кодексом Российской Федерации (далее ГрК РФ). Документы территориального планирования муниципального образования являются обязательными для органов местного самоуправления при принятии ими решений и реализации таких решений.</w:t>
      </w:r>
    </w:p>
    <w:p>
      <w:pPr>
        <w:pStyle w:val="Normal"/>
        <w:spacing w:lineRule="auto" w:line="276" w:before="0" w:after="144"/>
        <w:jc w:val="both"/>
        <w:rPr>
          <w:sz w:val="24"/>
          <w:szCs w:val="24"/>
        </w:rPr>
      </w:pPr>
      <w:r>
        <w:rPr>
          <w:sz w:val="24"/>
          <w:szCs w:val="24"/>
        </w:rPr>
        <w:t xml:space="preserve">2.1.9. Местные нормативы градостроительного проектирования разработаны с учетом природно-климатических, социально-экономических, территориально-пространственных и иных особенностей муниципального образования. </w:t>
      </w:r>
    </w:p>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2.2. Обоснование расчетных показателей по объектам местного значения муниципального образования</w:t>
      </w:r>
    </w:p>
    <w:p>
      <w:pPr>
        <w:pStyle w:val="Normal"/>
        <w:spacing w:lineRule="auto" w:line="276" w:before="0" w:after="144"/>
        <w:jc w:val="both"/>
        <w:rPr>
          <w:sz w:val="24"/>
          <w:szCs w:val="24"/>
        </w:rPr>
      </w:pPr>
      <w:r>
        <w:rPr>
          <w:sz w:val="24"/>
          <w:szCs w:val="24"/>
        </w:rPr>
        <w:t xml:space="preserve">2.2.1. К объектам местного значения муниципального образования относятся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образования полномочий по вопросам местного значения и в пределах переданных государственных полномочий в соответствии с федеральными законами, законами Ростовской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p>
      <w:pPr>
        <w:pStyle w:val="Normal"/>
        <w:spacing w:lineRule="auto" w:line="276" w:before="0" w:after="144"/>
        <w:jc w:val="both"/>
        <w:rPr>
          <w:sz w:val="24"/>
          <w:szCs w:val="24"/>
        </w:rPr>
      </w:pPr>
      <w:r>
        <w:rPr>
          <w:sz w:val="24"/>
          <w:szCs w:val="24"/>
        </w:rPr>
        <w:t xml:space="preserve">2.2.2. Перечень объектов местного значения муниципального образования в настоящих местных нормативах градостроительного проектирования определяется исходя из установленных федеральными законами полномочий органов местного самоуправления сельского поселения по решению вопросов местного значения, установленных областным законом «О градостроительной деятельности в Ростовской области» от 26.12.2007 (далее также – областной закон о градостроительной деятельности) видов объектов местного значения, подлежащих отображению на генеральном плане поселения, а также с учетом перечня объектов в соответствии с приложением к приказу Минэкономразвития России от 09.01.2018 №10 и технологических особенностей функционирования соответствующей сферы жизнедеятельности.  </w:t>
      </w:r>
    </w:p>
    <w:p>
      <w:pPr>
        <w:pStyle w:val="Normal"/>
        <w:spacing w:lineRule="auto" w:line="276" w:before="0" w:after="144"/>
        <w:jc w:val="both"/>
        <w:rPr>
          <w:sz w:val="24"/>
          <w:szCs w:val="24"/>
        </w:rPr>
      </w:pPr>
      <w:r>
        <w:rPr>
          <w:sz w:val="24"/>
          <w:szCs w:val="24"/>
        </w:rPr>
        <w:t xml:space="preserve">2.2.3. В соответствии с Градостроительным кодексом РФ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относящиеся к следующим областям: электро-, тепло-, газо- и водоснабжение населения, водоотведение; автомобильные дороги местного значения; иные области в связи с решением вопросов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w:t>
      </w:r>
    </w:p>
    <w:p>
      <w:pPr>
        <w:pStyle w:val="Normal"/>
        <w:spacing w:lineRule="auto" w:line="276" w:before="0" w:after="144"/>
        <w:jc w:val="both"/>
        <w:rPr>
          <w:sz w:val="24"/>
          <w:szCs w:val="24"/>
        </w:rPr>
      </w:pPr>
      <w:r>
        <w:rPr>
          <w:sz w:val="24"/>
          <w:szCs w:val="24"/>
        </w:rPr>
        <w:t xml:space="preserve">2.2.4. Областным законом о градостроительной деятельности определен перечень объектов и территорий местного значения поселения, необходимых для осуществления полномочий органов местного самоуправления и подлежащих отображению на генеральном плане поселения: </w:t>
      </w:r>
    </w:p>
    <w:p>
      <w:pPr>
        <w:pStyle w:val="Normal"/>
        <w:spacing w:lineRule="auto" w:line="276" w:before="0" w:after="144"/>
        <w:jc w:val="both"/>
        <w:rPr>
          <w:sz w:val="24"/>
          <w:szCs w:val="24"/>
        </w:rPr>
      </w:pPr>
      <w:r>
        <w:rPr>
          <w:sz w:val="24"/>
          <w:szCs w:val="24"/>
        </w:rPr>
        <w:t>1) объекты капитального строительства местного значения поселения, необходимые для осуществления полномочий органов местного самоуправления поселения:</w:t>
      </w:r>
    </w:p>
    <w:p>
      <w:pPr>
        <w:pStyle w:val="Normal"/>
        <w:spacing w:lineRule="auto" w:line="276" w:before="0" w:after="144"/>
        <w:jc w:val="both"/>
        <w:rPr>
          <w:sz w:val="24"/>
          <w:szCs w:val="24"/>
        </w:rPr>
      </w:pPr>
      <w:r>
        <w:rPr>
          <w:sz w:val="24"/>
          <w:szCs w:val="24"/>
        </w:rPr>
        <w:t xml:space="preserve">а) объекты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pPr>
        <w:pStyle w:val="Normal"/>
        <w:spacing w:lineRule="auto" w:line="276" w:before="0" w:after="144"/>
        <w:jc w:val="both"/>
        <w:rPr>
          <w:sz w:val="24"/>
          <w:szCs w:val="24"/>
        </w:rPr>
      </w:pPr>
      <w:r>
        <w:rPr>
          <w:sz w:val="24"/>
          <w:szCs w:val="24"/>
        </w:rPr>
        <w:t>б) объекты транспорта и организации транспортного обслуживания в границах поселения;</w:t>
      </w:r>
    </w:p>
    <w:p>
      <w:pPr>
        <w:pStyle w:val="Normal"/>
        <w:spacing w:lineRule="auto" w:line="276" w:before="0" w:after="144"/>
        <w:jc w:val="both"/>
        <w:rPr>
          <w:sz w:val="24"/>
          <w:szCs w:val="24"/>
        </w:rPr>
      </w:pPr>
      <w:r>
        <w:rPr>
          <w:sz w:val="24"/>
          <w:szCs w:val="24"/>
        </w:rPr>
        <w:t>в) автомобильные дороги местного значения в границах населенных пунктов поселения;</w:t>
      </w:r>
    </w:p>
    <w:p>
      <w:pPr>
        <w:pStyle w:val="Normal"/>
        <w:spacing w:lineRule="auto" w:line="276" w:before="0" w:after="144"/>
        <w:jc w:val="both"/>
        <w:rPr>
          <w:sz w:val="24"/>
          <w:szCs w:val="24"/>
        </w:rPr>
      </w:pPr>
      <w:r>
        <w:rPr>
          <w:sz w:val="24"/>
          <w:szCs w:val="24"/>
        </w:rPr>
        <w:t>г) объекты, предназначенные для защиты населения и территории поселения от чрезвычайных ситуаций природного и техногенного характера;</w:t>
      </w:r>
    </w:p>
    <w:p>
      <w:pPr>
        <w:pStyle w:val="Normal"/>
        <w:spacing w:lineRule="auto" w:line="276" w:before="0" w:after="144"/>
        <w:jc w:val="both"/>
        <w:rPr>
          <w:sz w:val="24"/>
          <w:szCs w:val="24"/>
        </w:rPr>
      </w:pPr>
      <w:r>
        <w:rPr>
          <w:sz w:val="24"/>
          <w:szCs w:val="24"/>
        </w:rPr>
        <w:t>д) объекты для организации ритуальных услуг и содержания мест захоронения в границах поселения;</w:t>
      </w:r>
    </w:p>
    <w:p>
      <w:pPr>
        <w:pStyle w:val="Normal"/>
        <w:spacing w:lineRule="auto" w:line="276" w:before="0" w:after="144"/>
        <w:jc w:val="both"/>
        <w:rPr>
          <w:sz w:val="24"/>
          <w:szCs w:val="24"/>
        </w:rPr>
      </w:pPr>
      <w:r>
        <w:rPr>
          <w:sz w:val="24"/>
          <w:szCs w:val="24"/>
        </w:rPr>
        <w:t xml:space="preserve">2) территории местного значения поселения: </w:t>
      </w:r>
    </w:p>
    <w:p>
      <w:pPr>
        <w:pStyle w:val="Normal"/>
        <w:spacing w:lineRule="auto" w:line="276" w:before="0" w:after="144"/>
        <w:jc w:val="both"/>
        <w:rPr>
          <w:sz w:val="24"/>
          <w:szCs w:val="24"/>
        </w:rPr>
      </w:pPr>
      <w:r>
        <w:rPr>
          <w:sz w:val="24"/>
          <w:szCs w:val="24"/>
        </w:rPr>
        <w:t>а) территории, подверженные риску возникновения чрезвычайных ситуаций природного и техногенного характера в границах поселения;</w:t>
      </w:r>
    </w:p>
    <w:p>
      <w:pPr>
        <w:pStyle w:val="Normal"/>
        <w:spacing w:lineRule="auto" w:line="276" w:before="0" w:after="144"/>
        <w:jc w:val="both"/>
        <w:rPr>
          <w:sz w:val="24"/>
          <w:szCs w:val="24"/>
        </w:rPr>
      </w:pPr>
      <w:r>
        <w:rPr>
          <w:sz w:val="24"/>
          <w:szCs w:val="24"/>
        </w:rPr>
        <w:t>б) территории, предназначенные для создания искусственных земельных участков в соответствии с федеральным законодательством;</w:t>
      </w:r>
    </w:p>
    <w:p>
      <w:pPr>
        <w:pStyle w:val="Normal"/>
        <w:spacing w:lineRule="auto" w:line="276" w:before="0" w:after="144"/>
        <w:jc w:val="both"/>
        <w:rPr>
          <w:sz w:val="24"/>
          <w:szCs w:val="24"/>
        </w:rPr>
      </w:pPr>
      <w:r>
        <w:rPr>
          <w:sz w:val="24"/>
          <w:szCs w:val="24"/>
        </w:rPr>
        <w:t>в) зоны с особыми условиями использования территорий;</w:t>
      </w:r>
    </w:p>
    <w:p>
      <w:pPr>
        <w:pStyle w:val="Normal"/>
        <w:spacing w:lineRule="auto" w:line="276" w:before="0" w:after="144"/>
        <w:jc w:val="both"/>
        <w:rPr>
          <w:sz w:val="24"/>
          <w:szCs w:val="24"/>
        </w:rPr>
      </w:pPr>
      <w:r>
        <w:rPr>
          <w:sz w:val="24"/>
          <w:szCs w:val="24"/>
        </w:rPr>
        <w:t>3) иные объекты местного значения поселения:</w:t>
      </w:r>
    </w:p>
    <w:p>
      <w:pPr>
        <w:pStyle w:val="Normal"/>
        <w:spacing w:lineRule="auto" w:line="276" w:before="0" w:after="144"/>
        <w:jc w:val="both"/>
        <w:rPr>
          <w:sz w:val="24"/>
          <w:szCs w:val="24"/>
        </w:rPr>
      </w:pPr>
      <w:r>
        <w:rPr>
          <w:sz w:val="24"/>
          <w:szCs w:val="24"/>
        </w:rPr>
        <w:t>а) объекты культурного наследия;</w:t>
      </w:r>
    </w:p>
    <w:p>
      <w:pPr>
        <w:pStyle w:val="Normal"/>
        <w:spacing w:lineRule="auto" w:line="276" w:before="0" w:after="144"/>
        <w:jc w:val="both"/>
        <w:rPr>
          <w:sz w:val="24"/>
          <w:szCs w:val="24"/>
        </w:rPr>
      </w:pPr>
      <w:r>
        <w:rPr>
          <w:sz w:val="24"/>
          <w:szCs w:val="24"/>
        </w:rPr>
        <w:t>б) лесничества, лесопарки;</w:t>
      </w:r>
    </w:p>
    <w:p>
      <w:pPr>
        <w:pStyle w:val="Normal"/>
        <w:spacing w:lineRule="auto" w:line="276" w:before="0" w:after="144"/>
        <w:jc w:val="both"/>
        <w:rPr>
          <w:sz w:val="24"/>
          <w:szCs w:val="24"/>
        </w:rPr>
      </w:pPr>
      <w:r>
        <w:rPr>
          <w:sz w:val="24"/>
          <w:szCs w:val="24"/>
        </w:rPr>
        <w:t xml:space="preserve">в) поверхностные водные объекты, находящиеся в собственности поселения. </w:t>
      </w:r>
    </w:p>
    <w:p>
      <w:pPr>
        <w:pStyle w:val="Normal"/>
        <w:spacing w:lineRule="auto" w:line="276" w:before="0" w:after="144"/>
        <w:jc w:val="both"/>
        <w:rPr>
          <w:sz w:val="24"/>
          <w:szCs w:val="24"/>
        </w:rPr>
      </w:pPr>
      <w:r>
        <w:rPr>
          <w:sz w:val="24"/>
          <w:szCs w:val="24"/>
        </w:rPr>
        <w:t xml:space="preserve">2.2.5. Вопросы местного значения муниципального образования, установленные Федеральным законом от 06.10.2003 «Об общих принципах организации местного самоуправления в Российской Федерации» (далее также - № 131-ФЗ), а также Областным законом от 27.12.2005 «О местном самоуправлении в Ростовской области» (далее также – областной закон о местном самоуправлении) закреплены Уставом муниципального образования, принятым Решением Собрания депутатов Ковылкинского сельского поселения от 31.01.2017 №30. К объектам и территориям местного значения муниципального образования,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Ростовской области, Уставом муниципального образования, в соответствии с областным законом о градостроительной деятельности относятся: </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5103"/>
        <w:gridCol w:w="4653"/>
      </w:tblGrid>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 </w:t>
            </w:r>
            <w:r>
              <w:rPr>
                <w:sz w:val="24"/>
                <w:szCs w:val="24"/>
              </w:rPr>
              <w:t>п/п</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Вопросы местного значения сельского поселения</w:t>
            </w:r>
          </w:p>
        </w:tc>
        <w:tc>
          <w:tcPr>
            <w:tcW w:w="4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и территории местного значения сельского поселения</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4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tc>
        <w:tc>
          <w:tcPr>
            <w:tcW w:w="4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транспорта и организации транспортного обслуживания в границах поселения, автомобильные дороги местного значения в границах населенных пунктов поселения</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3.</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Обеспечение первичных мер пожарной безопасности в границах населенного пункта муниципального образования</w:t>
            </w:r>
          </w:p>
        </w:tc>
        <w:tc>
          <w:tcPr>
            <w:tcW w:w="4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Объекты, предназначенные для защиты населения и территории поселения от чрезвычайных ситуаций природного и техногенного характера </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4.</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Организация ритуальных услуг и содержание мест захоронения</w:t>
            </w:r>
          </w:p>
        </w:tc>
        <w:tc>
          <w:tcPr>
            <w:tcW w:w="4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для организации ритуальных услуг и содержания мест захоронения в границах поселения</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5.</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c>
          <w:tcPr>
            <w:tcW w:w="4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жилой застройки</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6.</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Создание условий для обеспечения жителей поселения услугами связи, общественного питания, торговли и бытового обслуживания</w:t>
            </w:r>
          </w:p>
        </w:tc>
        <w:tc>
          <w:tcPr>
            <w:tcW w:w="46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социально-культурного и коммунально-бытового обслуживания</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7.</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Создание условий для организации досуга и обеспечения жителей поселения услугами организаций культуры</w:t>
            </w:r>
          </w:p>
        </w:tc>
        <w:tc>
          <w:tcPr>
            <w:tcW w:w="46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8.</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6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9.</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Формирование архивных фондов поселения</w:t>
            </w:r>
          </w:p>
        </w:tc>
        <w:tc>
          <w:tcPr>
            <w:tcW w:w="46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10.</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4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Поверхностные водные объекты, находящиеся в собственности поселения</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11.</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Осуществление муниципального лесного контроля</w:t>
            </w:r>
          </w:p>
        </w:tc>
        <w:tc>
          <w:tcPr>
            <w:tcW w:w="4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Лесничества, лесопарки </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12.</w:t>
            </w:r>
          </w:p>
        </w:tc>
        <w:tc>
          <w:tcPr>
            <w:tcW w:w="51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Территории, предназначенные для создания искусственных земельных участков в соответствии с федеральным законодательством</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 xml:space="preserve">2.2.6. При определении расчетных показателей на обязательной основе применяются утвержденные постановлением Правительства Российской Федерации от 26.12.2014 №1521 национальные стандарты и своды правил (части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pPr>
        <w:pStyle w:val="Normal"/>
        <w:spacing w:lineRule="auto" w:line="276" w:before="0" w:after="144"/>
        <w:jc w:val="both"/>
        <w:rPr>
          <w:sz w:val="24"/>
          <w:szCs w:val="24"/>
        </w:rPr>
      </w:pPr>
      <w:r>
        <w:rPr>
          <w:sz w:val="24"/>
          <w:szCs w:val="24"/>
        </w:rPr>
        <w:t xml:space="preserve">2.2.7. В случае утверждения региональных нормативов градостроительного проектирования Ростовской области, содержащих более высокие предельные значения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чем содержащиеся в настоящих местных нормативах градостроительного проектирования, применяются соответствующие региональные нормативы градостроительного проектирования Ростовской области.  </w:t>
      </w:r>
    </w:p>
    <w:p>
      <w:pPr>
        <w:pStyle w:val="Normal"/>
        <w:spacing w:lineRule="auto" w:line="276" w:before="0" w:after="144"/>
        <w:jc w:val="both"/>
        <w:rPr>
          <w:sz w:val="24"/>
          <w:szCs w:val="24"/>
        </w:rPr>
      </w:pPr>
      <w:r>
        <w:rPr>
          <w:sz w:val="24"/>
          <w:szCs w:val="24"/>
        </w:rPr>
        <w:t>2.2.8. В целях размещения объектов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(далее также – объекты, сооружения коммунальной и инженерной инфраструктуры), а также для установления санитарно-защитных зон и зон санитарной охраны данных объектов на территории муниципального образования необходимо предусматривать зоны коммунальной и инженерной инфраструктуры.</w:t>
      </w:r>
    </w:p>
    <w:p>
      <w:pPr>
        <w:pStyle w:val="Normal"/>
        <w:spacing w:lineRule="auto" w:line="276" w:before="0" w:after="144"/>
        <w:jc w:val="both"/>
        <w:rPr>
          <w:sz w:val="24"/>
          <w:szCs w:val="24"/>
        </w:rPr>
      </w:pPr>
      <w:r>
        <w:rPr>
          <w:sz w:val="24"/>
          <w:szCs w:val="24"/>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негативного воздействия перечисленных объектов на жилую, общественную застройку и рекреационные зоны в соответствии с требованиями действующего законодательства и настоящих нормативов. </w:t>
      </w:r>
    </w:p>
    <w:p>
      <w:pPr>
        <w:pStyle w:val="Normal"/>
        <w:spacing w:lineRule="auto" w:line="276" w:before="0" w:after="144"/>
        <w:jc w:val="both"/>
        <w:rPr>
          <w:sz w:val="24"/>
          <w:szCs w:val="24"/>
        </w:rPr>
      </w:pPr>
      <w:r>
        <w:rPr>
          <w:sz w:val="24"/>
          <w:szCs w:val="24"/>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w:t>
      </w:r>
    </w:p>
    <w:p>
      <w:pPr>
        <w:pStyle w:val="Normal"/>
        <w:spacing w:lineRule="auto" w:line="276" w:before="0" w:after="144"/>
        <w:jc w:val="both"/>
        <w:rPr>
          <w:sz w:val="24"/>
          <w:szCs w:val="24"/>
        </w:rPr>
      </w:pPr>
      <w:r>
        <w:rPr>
          <w:sz w:val="24"/>
          <w:szCs w:val="24"/>
        </w:rPr>
        <w:t xml:space="preserve">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проектной документацией. Электроснабжение муниципального образования следует предусматривать от районной энергетической системы. </w:t>
      </w:r>
    </w:p>
    <w:p>
      <w:pPr>
        <w:pStyle w:val="Normal"/>
        <w:spacing w:lineRule="auto" w:line="276" w:before="0" w:after="144"/>
        <w:jc w:val="both"/>
        <w:rPr>
          <w:sz w:val="24"/>
          <w:szCs w:val="24"/>
        </w:rPr>
      </w:pPr>
      <w:r>
        <w:rPr>
          <w:sz w:val="24"/>
          <w:szCs w:val="24"/>
        </w:rPr>
        <w:t>Расход энергоносителей и потребность в мощности источников следует определять:</w:t>
      </w:r>
    </w:p>
    <w:p>
      <w:pPr>
        <w:pStyle w:val="Normal"/>
        <w:spacing w:lineRule="auto" w:line="276" w:before="0" w:after="144"/>
        <w:jc w:val="both"/>
        <w:rPr>
          <w:sz w:val="24"/>
          <w:szCs w:val="24"/>
        </w:rPr>
      </w:pPr>
      <w:r>
        <w:rPr>
          <w:sz w:val="24"/>
          <w:szCs w:val="24"/>
        </w:rPr>
        <w:t>1)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pPr>
        <w:pStyle w:val="Normal"/>
        <w:spacing w:lineRule="auto" w:line="276" w:before="0" w:after="144"/>
        <w:jc w:val="both"/>
        <w:rPr>
          <w:sz w:val="24"/>
          <w:szCs w:val="24"/>
        </w:rPr>
      </w:pPr>
      <w:r>
        <w:rPr>
          <w:sz w:val="24"/>
          <w:szCs w:val="24"/>
        </w:rPr>
        <w:t xml:space="preserve">2) для хозяйственно-бытовых и коммунальных нужд в соответствии с действующими отраслевыми нормами по электро-, тепло-, газо- и водоснабжения населения, водоотведения. </w:t>
      </w:r>
    </w:p>
    <w:p>
      <w:pPr>
        <w:pStyle w:val="Normal"/>
        <w:spacing w:lineRule="auto" w:line="276" w:before="0" w:after="144"/>
        <w:jc w:val="both"/>
        <w:rPr>
          <w:sz w:val="24"/>
          <w:szCs w:val="24"/>
        </w:rPr>
      </w:pPr>
      <w:r>
        <w:rPr>
          <w:sz w:val="24"/>
          <w:szCs w:val="24"/>
        </w:rPr>
        <w:t>К объектам коммунальной и инженерной инфраструктуры муниципального образования относятся:</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4820"/>
        <w:gridCol w:w="4794"/>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 </w:t>
            </w:r>
            <w:r>
              <w:rPr>
                <w:sz w:val="24"/>
                <w:szCs w:val="24"/>
              </w:rPr>
              <w:t>п/п</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Элементы системы</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Виды объектов местного значения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w:t>
            </w:r>
          </w:p>
        </w:tc>
        <w:tc>
          <w:tcPr>
            <w:tcW w:w="96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Электроснабжения населения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1.1.</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Электроустановки электрических станций</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1. Центр питания (ЦП);</w:t>
            </w:r>
          </w:p>
          <w:p>
            <w:pPr>
              <w:pStyle w:val="Normal"/>
              <w:spacing w:lineRule="auto" w:line="240"/>
              <w:ind w:left="0" w:right="0" w:hanging="0"/>
              <w:jc w:val="both"/>
              <w:rPr>
                <w:rFonts w:eastAsia="Calibri"/>
                <w:sz w:val="24"/>
                <w:szCs w:val="24"/>
              </w:rPr>
            </w:pPr>
            <w:r>
              <w:rPr>
                <w:rFonts w:eastAsia="Calibri"/>
                <w:sz w:val="24"/>
                <w:szCs w:val="24"/>
              </w:rPr>
              <w:t xml:space="preserve">2. Распределительный пункт (РП); </w:t>
            </w:r>
          </w:p>
          <w:p>
            <w:pPr>
              <w:pStyle w:val="Normal"/>
              <w:spacing w:lineRule="auto" w:line="240"/>
              <w:ind w:left="0" w:right="0" w:hanging="0"/>
              <w:jc w:val="both"/>
              <w:rPr>
                <w:rFonts w:eastAsia="Calibri"/>
                <w:sz w:val="24"/>
                <w:szCs w:val="24"/>
              </w:rPr>
            </w:pPr>
            <w:r>
              <w:rPr>
                <w:rFonts w:eastAsia="Calibri"/>
                <w:sz w:val="24"/>
                <w:szCs w:val="24"/>
              </w:rPr>
              <w:t>3. Трансформаторная подстанция (ТП)</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1.2.</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Электрические сети</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 xml:space="preserve">1. Линии электропередачи (ЛЭП) напряжением: </w:t>
            </w:r>
          </w:p>
          <w:p>
            <w:pPr>
              <w:pStyle w:val="Normal"/>
              <w:spacing w:lineRule="auto" w:line="240"/>
              <w:ind w:left="0" w:right="0" w:hanging="0"/>
              <w:jc w:val="both"/>
              <w:rPr>
                <w:sz w:val="24"/>
                <w:szCs w:val="24"/>
              </w:rPr>
            </w:pPr>
            <w:r>
              <w:rPr>
                <w:sz w:val="24"/>
                <w:szCs w:val="24"/>
              </w:rPr>
              <w:t xml:space="preserve">ЛЭП 35 кВ; </w:t>
            </w:r>
          </w:p>
          <w:p>
            <w:pPr>
              <w:pStyle w:val="Normal"/>
              <w:spacing w:lineRule="auto" w:line="240"/>
              <w:ind w:left="0" w:right="0" w:hanging="0"/>
              <w:jc w:val="both"/>
              <w:rPr>
                <w:sz w:val="24"/>
                <w:szCs w:val="24"/>
              </w:rPr>
            </w:pPr>
            <w:r>
              <w:rPr>
                <w:sz w:val="24"/>
                <w:szCs w:val="24"/>
              </w:rPr>
              <w:t xml:space="preserve">ЛЭП 10 кВ; </w:t>
            </w:r>
          </w:p>
          <w:p>
            <w:pPr>
              <w:pStyle w:val="Normal"/>
              <w:spacing w:lineRule="auto" w:line="240"/>
              <w:ind w:left="0" w:right="0" w:hanging="0"/>
              <w:jc w:val="both"/>
              <w:rPr>
                <w:sz w:val="24"/>
                <w:szCs w:val="24"/>
              </w:rPr>
            </w:pPr>
            <w:r>
              <w:rPr>
                <w:sz w:val="24"/>
                <w:szCs w:val="24"/>
              </w:rPr>
              <w:t>ЛЭП 6 кВ;</w:t>
            </w:r>
          </w:p>
          <w:p>
            <w:pPr>
              <w:pStyle w:val="Normal"/>
              <w:spacing w:lineRule="auto" w:line="240"/>
              <w:ind w:left="0" w:right="0" w:hanging="0"/>
              <w:jc w:val="both"/>
              <w:rPr>
                <w:sz w:val="24"/>
                <w:szCs w:val="24"/>
              </w:rPr>
            </w:pPr>
            <w:r>
              <w:rPr>
                <w:sz w:val="24"/>
                <w:szCs w:val="24"/>
              </w:rPr>
              <w:t>ЛЭП 0,38 кВ</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2. </w:t>
            </w:r>
          </w:p>
        </w:tc>
        <w:tc>
          <w:tcPr>
            <w:tcW w:w="96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Теплоснабжения населения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2.1.</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Источник тепловой энергии</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1. Котельная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2.2.</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Тепловые сети</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2. Теплопровод магистральный</w:t>
            </w:r>
          </w:p>
          <w:p>
            <w:pPr>
              <w:pStyle w:val="Normal"/>
              <w:spacing w:lineRule="auto" w:line="240"/>
              <w:ind w:left="0" w:right="0" w:hanging="0"/>
              <w:jc w:val="both"/>
              <w:rPr>
                <w:sz w:val="24"/>
                <w:szCs w:val="24"/>
              </w:rPr>
            </w:pPr>
            <w:r>
              <w:rPr>
                <w:sz w:val="24"/>
                <w:szCs w:val="24"/>
              </w:rPr>
              <w:t>3. Теплопровод распределительный</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2.3.</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Сооружения на тепловых сетях</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1. Центральный тепловой пункт (ЦТП);</w:t>
            </w:r>
          </w:p>
          <w:p>
            <w:pPr>
              <w:pStyle w:val="Normal"/>
              <w:spacing w:lineRule="auto" w:line="240"/>
              <w:ind w:left="0" w:right="0" w:hanging="0"/>
              <w:jc w:val="both"/>
              <w:rPr>
                <w:sz w:val="24"/>
                <w:szCs w:val="24"/>
              </w:rPr>
            </w:pPr>
            <w:r>
              <w:rPr>
                <w:sz w:val="24"/>
                <w:szCs w:val="24"/>
              </w:rPr>
              <w:t>2. Индивидуальный тепловой пункт (ИТП)</w:t>
            </w:r>
          </w:p>
          <w:p>
            <w:pPr>
              <w:pStyle w:val="Normal"/>
              <w:spacing w:lineRule="auto" w:line="240"/>
              <w:ind w:left="0" w:right="0" w:hanging="0"/>
              <w:jc w:val="both"/>
              <w:rPr>
                <w:sz w:val="24"/>
                <w:szCs w:val="24"/>
              </w:rPr>
            </w:pPr>
            <w:r>
              <w:rPr>
                <w:sz w:val="24"/>
                <w:szCs w:val="24"/>
              </w:rPr>
              <w:t xml:space="preserve">3. Тепловая перекачивающая насосная станция (ТПНС) </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3. </w:t>
            </w:r>
          </w:p>
        </w:tc>
        <w:tc>
          <w:tcPr>
            <w:tcW w:w="96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Газоснабжения населения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3.1.</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Газопроводы</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1. Распределительные газопроводы;</w:t>
            </w:r>
          </w:p>
          <w:p>
            <w:pPr>
              <w:pStyle w:val="Normal"/>
              <w:spacing w:lineRule="auto" w:line="240"/>
              <w:ind w:left="0" w:right="0" w:hanging="0"/>
              <w:jc w:val="both"/>
              <w:rPr>
                <w:rFonts w:eastAsia="Calibri"/>
                <w:sz w:val="24"/>
                <w:szCs w:val="24"/>
              </w:rPr>
            </w:pPr>
            <w:r>
              <w:rPr>
                <w:rFonts w:eastAsia="Calibri"/>
                <w:sz w:val="24"/>
                <w:szCs w:val="24"/>
              </w:rPr>
              <w:t>2. Газопроводы-вводы</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3.2.</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Сооружения и технические устройства</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1. Газораспределительная станция;</w:t>
            </w:r>
          </w:p>
          <w:p>
            <w:pPr>
              <w:pStyle w:val="Normal"/>
              <w:spacing w:lineRule="auto" w:line="240"/>
              <w:ind w:left="0" w:right="0" w:hanging="0"/>
              <w:jc w:val="both"/>
              <w:rPr>
                <w:sz w:val="24"/>
                <w:szCs w:val="24"/>
              </w:rPr>
            </w:pPr>
            <w:r>
              <w:rPr>
                <w:sz w:val="24"/>
                <w:szCs w:val="24"/>
              </w:rPr>
              <w:t xml:space="preserve">2. Газорегуляторный пункт; </w:t>
            </w:r>
          </w:p>
          <w:p>
            <w:pPr>
              <w:pStyle w:val="Normal"/>
              <w:spacing w:lineRule="auto" w:line="240"/>
              <w:ind w:left="0" w:right="0" w:hanging="0"/>
              <w:jc w:val="both"/>
              <w:rPr>
                <w:sz w:val="24"/>
                <w:szCs w:val="24"/>
              </w:rPr>
            </w:pPr>
            <w:r>
              <w:rPr>
                <w:sz w:val="24"/>
                <w:szCs w:val="24"/>
              </w:rPr>
              <w:t xml:space="preserve">3. Блочный газорегуляторный пункт (ГРПБ); </w:t>
            </w:r>
          </w:p>
          <w:p>
            <w:pPr>
              <w:pStyle w:val="Normal"/>
              <w:spacing w:lineRule="auto" w:line="240"/>
              <w:ind w:left="0" w:right="0" w:hanging="0"/>
              <w:jc w:val="both"/>
              <w:rPr>
                <w:sz w:val="24"/>
                <w:szCs w:val="24"/>
              </w:rPr>
            </w:pPr>
            <w:r>
              <w:rPr>
                <w:sz w:val="24"/>
                <w:szCs w:val="24"/>
              </w:rPr>
              <w:t>4. Газорегуляторная установка;</w:t>
            </w:r>
          </w:p>
          <w:p>
            <w:pPr>
              <w:pStyle w:val="Normal"/>
              <w:spacing w:lineRule="auto" w:line="240"/>
              <w:ind w:left="0" w:right="0" w:hanging="0"/>
              <w:jc w:val="both"/>
              <w:rPr>
                <w:sz w:val="24"/>
                <w:szCs w:val="24"/>
              </w:rPr>
            </w:pPr>
            <w:r>
              <w:rPr>
                <w:sz w:val="24"/>
                <w:szCs w:val="24"/>
              </w:rPr>
              <w:t>5. Газонаполнительная станция;</w:t>
            </w:r>
          </w:p>
          <w:p>
            <w:pPr>
              <w:pStyle w:val="Normal"/>
              <w:spacing w:lineRule="auto" w:line="240"/>
              <w:ind w:left="0" w:right="0" w:hanging="0"/>
              <w:jc w:val="both"/>
              <w:rPr>
                <w:sz w:val="24"/>
                <w:szCs w:val="24"/>
              </w:rPr>
            </w:pPr>
            <w:r>
              <w:rPr>
                <w:sz w:val="24"/>
                <w:szCs w:val="24"/>
              </w:rPr>
              <w:t>6. Резервуар для сжиженных газов;</w:t>
            </w:r>
          </w:p>
          <w:p>
            <w:pPr>
              <w:pStyle w:val="Normal"/>
              <w:spacing w:lineRule="auto" w:line="240"/>
              <w:ind w:left="0" w:right="0" w:hanging="0"/>
              <w:jc w:val="both"/>
              <w:rPr>
                <w:sz w:val="24"/>
                <w:szCs w:val="24"/>
              </w:rPr>
            </w:pPr>
            <w:r>
              <w:rPr>
                <w:sz w:val="24"/>
                <w:szCs w:val="24"/>
              </w:rPr>
              <w:t>7. Резервуарная установка сжиженных углеводородных газов (СУГ);</w:t>
            </w:r>
          </w:p>
          <w:p>
            <w:pPr>
              <w:pStyle w:val="Normal"/>
              <w:spacing w:lineRule="auto" w:line="240"/>
              <w:ind w:left="0" w:right="0" w:hanging="0"/>
              <w:jc w:val="both"/>
              <w:rPr>
                <w:sz w:val="24"/>
                <w:szCs w:val="24"/>
              </w:rPr>
            </w:pPr>
            <w:r>
              <w:rPr>
                <w:sz w:val="24"/>
                <w:szCs w:val="24"/>
              </w:rPr>
              <w:t>8. Автомобильная газонаполнительная компрессорная станция (АГНКС)</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4. </w:t>
            </w:r>
          </w:p>
        </w:tc>
        <w:tc>
          <w:tcPr>
            <w:tcW w:w="96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Водоснабжение населения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4.1.</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Водозабор от источника водоснабжения</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rFonts w:eastAsia="Calibri"/>
                <w:b/>
                <w:sz w:val="24"/>
                <w:szCs w:val="24"/>
              </w:rPr>
              <w:t xml:space="preserve">1. </w:t>
            </w:r>
            <w:r>
              <w:rPr>
                <w:sz w:val="24"/>
                <w:szCs w:val="24"/>
              </w:rPr>
              <w:t>Водозабор</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4.2.</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Водоподготовка (приготовление горячей воды)</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1. Станция водоподготовки (водоочистная станция)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4.3.</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Транспортировка воды</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rFonts w:eastAsia="Calibri"/>
                <w:sz w:val="24"/>
                <w:szCs w:val="24"/>
              </w:rPr>
              <w:t xml:space="preserve">1. </w:t>
            </w:r>
            <w:r>
              <w:rPr>
                <w:sz w:val="24"/>
                <w:szCs w:val="24"/>
              </w:rPr>
              <w:t>Водопровод;</w:t>
            </w:r>
            <w:r>
              <w:rPr>
                <w:rFonts w:eastAsia="Calibri"/>
                <w:sz w:val="24"/>
                <w:szCs w:val="24"/>
              </w:rPr>
              <w:t xml:space="preserve"> </w:t>
            </w:r>
          </w:p>
          <w:p>
            <w:pPr>
              <w:pStyle w:val="Normal"/>
              <w:spacing w:lineRule="auto" w:line="240"/>
              <w:ind w:left="0" w:right="0" w:hanging="0"/>
              <w:jc w:val="both"/>
              <w:rPr>
                <w:sz w:val="24"/>
                <w:szCs w:val="24"/>
              </w:rPr>
            </w:pPr>
            <w:r>
              <w:rPr>
                <w:rFonts w:eastAsia="Calibri"/>
                <w:sz w:val="24"/>
                <w:szCs w:val="24"/>
              </w:rPr>
              <w:t xml:space="preserve">2. </w:t>
            </w:r>
            <w:r>
              <w:rPr>
                <w:sz w:val="24"/>
                <w:szCs w:val="24"/>
              </w:rPr>
              <w:t>Водонапорная башня</w:t>
            </w:r>
            <w:r>
              <w:rPr>
                <w:rFonts w:eastAsia="Calibri"/>
                <w:sz w:val="24"/>
                <w:szCs w:val="24"/>
              </w:rPr>
              <w:t xml:space="preserve">; </w:t>
            </w:r>
          </w:p>
          <w:p>
            <w:pPr>
              <w:pStyle w:val="Normal"/>
              <w:spacing w:lineRule="auto" w:line="240"/>
              <w:ind w:left="0" w:right="0" w:hanging="0"/>
              <w:jc w:val="both"/>
              <w:rPr>
                <w:rFonts w:eastAsia="Calibri"/>
                <w:sz w:val="24"/>
                <w:szCs w:val="24"/>
              </w:rPr>
            </w:pPr>
            <w:r>
              <w:rPr>
                <w:rFonts w:eastAsia="Calibri"/>
                <w:sz w:val="24"/>
                <w:szCs w:val="24"/>
              </w:rPr>
              <w:t xml:space="preserve">3. Насосная станция; </w:t>
            </w:r>
          </w:p>
          <w:p>
            <w:pPr>
              <w:pStyle w:val="Normal"/>
              <w:spacing w:lineRule="auto" w:line="240"/>
              <w:ind w:left="0" w:right="0" w:hanging="0"/>
              <w:jc w:val="both"/>
              <w:rPr>
                <w:rFonts w:eastAsia="Calibri"/>
                <w:sz w:val="24"/>
                <w:szCs w:val="24"/>
              </w:rPr>
            </w:pPr>
            <w:r>
              <w:rPr>
                <w:rFonts w:eastAsia="Calibri"/>
                <w:sz w:val="24"/>
                <w:szCs w:val="24"/>
              </w:rPr>
              <w:t>4. Резервуар</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5. </w:t>
            </w:r>
          </w:p>
        </w:tc>
        <w:tc>
          <w:tcPr>
            <w:tcW w:w="96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Объекты водоотведения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5.1.</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Транспортировка сточных вод</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rFonts w:eastAsia="Calibri"/>
                <w:b/>
                <w:sz w:val="24"/>
                <w:szCs w:val="24"/>
              </w:rPr>
              <w:t xml:space="preserve">1. </w:t>
            </w:r>
            <w:r>
              <w:rPr>
                <w:sz w:val="24"/>
                <w:szCs w:val="24"/>
              </w:rPr>
              <w:t>Канализация магистральная;</w:t>
            </w:r>
          </w:p>
          <w:p>
            <w:pPr>
              <w:pStyle w:val="Normal"/>
              <w:spacing w:lineRule="auto" w:line="240"/>
              <w:ind w:left="0" w:right="0" w:hanging="0"/>
              <w:jc w:val="both"/>
              <w:rPr>
                <w:sz w:val="24"/>
                <w:szCs w:val="24"/>
              </w:rPr>
            </w:pPr>
            <w:r>
              <w:rPr>
                <w:sz w:val="24"/>
                <w:szCs w:val="24"/>
              </w:rPr>
              <w:t>2. Канализация прочая;</w:t>
            </w:r>
          </w:p>
          <w:p>
            <w:pPr>
              <w:pStyle w:val="Normal"/>
              <w:spacing w:lineRule="auto" w:line="240"/>
              <w:ind w:left="0" w:right="0" w:hanging="0"/>
              <w:jc w:val="both"/>
              <w:rPr>
                <w:sz w:val="24"/>
                <w:szCs w:val="24"/>
              </w:rPr>
            </w:pPr>
            <w:r>
              <w:rPr>
                <w:sz w:val="24"/>
                <w:szCs w:val="24"/>
              </w:rPr>
              <w:t>3. Канализация хозяйственно-бытовая;</w:t>
            </w:r>
          </w:p>
          <w:p>
            <w:pPr>
              <w:pStyle w:val="Normal"/>
              <w:spacing w:lineRule="auto" w:line="240"/>
              <w:ind w:left="0" w:right="0" w:hanging="0"/>
              <w:jc w:val="both"/>
              <w:rPr>
                <w:sz w:val="24"/>
                <w:szCs w:val="24"/>
              </w:rPr>
            </w:pPr>
            <w:r>
              <w:rPr>
                <w:sz w:val="24"/>
                <w:szCs w:val="24"/>
              </w:rPr>
              <w:t>4. Канализация промышленная;</w:t>
            </w:r>
          </w:p>
          <w:p>
            <w:pPr>
              <w:pStyle w:val="Normal"/>
              <w:spacing w:lineRule="auto" w:line="240"/>
              <w:ind w:left="0" w:right="0" w:hanging="0"/>
              <w:jc w:val="both"/>
              <w:rPr>
                <w:sz w:val="24"/>
                <w:szCs w:val="24"/>
              </w:rPr>
            </w:pPr>
            <w:r>
              <w:rPr>
                <w:sz w:val="24"/>
                <w:szCs w:val="24"/>
              </w:rPr>
              <w:t>5. Канализация ливневая;</w:t>
            </w:r>
          </w:p>
          <w:p>
            <w:pPr>
              <w:pStyle w:val="Normal"/>
              <w:spacing w:lineRule="auto" w:line="240"/>
              <w:ind w:left="0" w:right="0" w:hanging="0"/>
              <w:jc w:val="both"/>
              <w:rPr>
                <w:sz w:val="24"/>
                <w:szCs w:val="24"/>
              </w:rPr>
            </w:pPr>
            <w:r>
              <w:rPr>
                <w:sz w:val="24"/>
                <w:szCs w:val="24"/>
              </w:rPr>
              <w:t>6. Дренаж</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5.2.</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Очистка сточных вод</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 xml:space="preserve">1. Очистные сооружения </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6.</w:t>
            </w:r>
          </w:p>
        </w:tc>
        <w:tc>
          <w:tcPr>
            <w:tcW w:w="961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Снабжения населения топливом</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6.1.</w:t>
            </w:r>
          </w:p>
        </w:tc>
        <w:tc>
          <w:tcPr>
            <w:tcW w:w="48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Склады твердого топлива с преимущественным использованием:</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 Склады с углем;</w:t>
            </w:r>
          </w:p>
          <w:p>
            <w:pPr>
              <w:pStyle w:val="Normal"/>
              <w:spacing w:lineRule="auto" w:line="240" w:before="0" w:after="144"/>
              <w:ind w:left="0" w:right="0" w:hanging="0"/>
              <w:jc w:val="both"/>
              <w:rPr>
                <w:sz w:val="24"/>
                <w:szCs w:val="24"/>
              </w:rPr>
            </w:pPr>
            <w:r>
              <w:rPr>
                <w:sz w:val="24"/>
                <w:szCs w:val="24"/>
              </w:rPr>
              <w:t>2. Склады дров.</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 xml:space="preserve">В целях обеспечения благоприятных условий проживания населения в отношении объектов местного значения, относящихся к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настоящими местными нормативами градостроительного проектирования устанавливаются следующие показатели обеспеченности населения муниципального образования: </w:t>
      </w:r>
    </w:p>
    <w:p>
      <w:pPr>
        <w:pStyle w:val="Normal"/>
        <w:spacing w:lineRule="auto" w:line="276" w:before="0" w:after="144"/>
        <w:jc w:val="both"/>
        <w:rPr>
          <w:sz w:val="24"/>
          <w:szCs w:val="24"/>
        </w:rPr>
      </w:pPr>
      <w:r>
        <w:rPr>
          <w:sz w:val="24"/>
          <w:szCs w:val="24"/>
        </w:rPr>
        <w:t>1) обеспеченность электроснабжением населения муниципального образования – 100%;</w:t>
      </w:r>
    </w:p>
    <w:p>
      <w:pPr>
        <w:pStyle w:val="Normal"/>
        <w:spacing w:lineRule="auto" w:line="276" w:before="0" w:after="144"/>
        <w:jc w:val="both"/>
        <w:rPr>
          <w:sz w:val="24"/>
          <w:szCs w:val="24"/>
        </w:rPr>
      </w:pPr>
      <w:r>
        <w:rPr>
          <w:sz w:val="24"/>
          <w:szCs w:val="24"/>
        </w:rPr>
        <w:t>2) обеспеченность теплоснабжением населения (потребителей тепловой энергии) муниципального образования – 100%;</w:t>
      </w:r>
    </w:p>
    <w:p>
      <w:pPr>
        <w:pStyle w:val="Normal"/>
        <w:spacing w:lineRule="auto" w:line="276" w:before="0" w:after="144"/>
        <w:jc w:val="both"/>
        <w:rPr>
          <w:sz w:val="24"/>
          <w:szCs w:val="24"/>
        </w:rPr>
      </w:pPr>
      <w:r>
        <w:rPr>
          <w:sz w:val="24"/>
          <w:szCs w:val="24"/>
        </w:rPr>
        <w:t>3) обеспеченность газоснабжением населения муниципального образования – 100%;</w:t>
      </w:r>
    </w:p>
    <w:p>
      <w:pPr>
        <w:pStyle w:val="Normal"/>
        <w:spacing w:lineRule="auto" w:line="276" w:before="0" w:after="144"/>
        <w:jc w:val="both"/>
        <w:rPr>
          <w:sz w:val="24"/>
          <w:szCs w:val="24"/>
        </w:rPr>
      </w:pPr>
      <w:r>
        <w:rPr>
          <w:sz w:val="24"/>
          <w:szCs w:val="24"/>
        </w:rPr>
        <w:t>4) обеспеченность водоснабжением населения муниципального образования – 100%;</w:t>
      </w:r>
    </w:p>
    <w:p>
      <w:pPr>
        <w:pStyle w:val="Normal"/>
        <w:spacing w:lineRule="auto" w:line="276" w:before="0" w:after="144"/>
        <w:jc w:val="both"/>
        <w:rPr>
          <w:sz w:val="24"/>
          <w:szCs w:val="24"/>
        </w:rPr>
      </w:pPr>
      <w:r>
        <w:rPr>
          <w:sz w:val="24"/>
          <w:szCs w:val="24"/>
        </w:rPr>
        <w:t>5) обеспеченность водоотведением населения муниципального образования – 100%.</w:t>
      </w:r>
    </w:p>
    <w:p>
      <w:pPr>
        <w:pStyle w:val="Normal"/>
        <w:spacing w:lineRule="auto" w:line="276" w:before="0" w:after="144"/>
        <w:jc w:val="both"/>
        <w:rPr>
          <w:sz w:val="24"/>
          <w:szCs w:val="24"/>
        </w:rPr>
      </w:pPr>
      <w:r>
        <w:rPr>
          <w:sz w:val="24"/>
          <w:szCs w:val="24"/>
        </w:rPr>
        <w:t xml:space="preserve">В целях определения расчетных показателей потребности в инженерно-техническом обеспечении населения муниципального образования, необходимо руководствоваться: </w:t>
      </w:r>
    </w:p>
    <w:p>
      <w:pPr>
        <w:pStyle w:val="Normal"/>
        <w:spacing w:lineRule="auto" w:line="276" w:before="0" w:after="144"/>
        <w:jc w:val="both"/>
        <w:rPr>
          <w:sz w:val="24"/>
          <w:szCs w:val="24"/>
        </w:rPr>
      </w:pPr>
      <w:r>
        <w:rPr>
          <w:sz w:val="24"/>
          <w:szCs w:val="24"/>
        </w:rPr>
        <w:t xml:space="preserve">1) Для определения расчетных значений показателей установленной мощности для потребителей электрической энергии: </w:t>
      </w:r>
    </w:p>
    <w:p>
      <w:pPr>
        <w:pStyle w:val="Normal"/>
        <w:spacing w:lineRule="auto" w:line="276" w:before="0" w:after="144"/>
        <w:jc w:val="both"/>
        <w:rPr>
          <w:sz w:val="24"/>
          <w:szCs w:val="24"/>
        </w:rPr>
      </w:pPr>
      <w:r>
        <w:rPr>
          <w:sz w:val="24"/>
          <w:szCs w:val="24"/>
        </w:rPr>
        <w:t xml:space="preserve">а) укрупненными показатели электропотребления в соответствии с приложением Н СП 42.13330.2016 «СНиП 2.07.01-89* «Градостроительство. Планировка и застройка городских и сельских поселений»; </w:t>
      </w:r>
    </w:p>
    <w:p>
      <w:pPr>
        <w:pStyle w:val="Normal"/>
        <w:spacing w:lineRule="auto" w:line="276" w:before="0" w:after="144"/>
        <w:jc w:val="both"/>
        <w:rPr>
          <w:sz w:val="24"/>
          <w:szCs w:val="24"/>
        </w:rPr>
      </w:pPr>
      <w:r>
        <w:rPr>
          <w:sz w:val="24"/>
          <w:szCs w:val="24"/>
        </w:rPr>
        <w:t>б) приложением к постановлению Региональной службы по тарифам в Ростовской области от 25.03.2014г. №10/1 «О внесении изменений в постановление Региональной службы по тарифам Ростовской области от 05.08.2013 № 28/1 «Об установлении социальной нормы потребления электрической энергии (мощности) в Ростовской области»;</w:t>
      </w:r>
    </w:p>
    <w:p>
      <w:pPr>
        <w:pStyle w:val="Normal"/>
        <w:spacing w:lineRule="auto" w:line="276" w:before="0" w:after="144"/>
        <w:jc w:val="both"/>
        <w:rPr>
          <w:sz w:val="24"/>
          <w:szCs w:val="24"/>
        </w:rPr>
      </w:pPr>
      <w:r>
        <w:rPr>
          <w:sz w:val="24"/>
          <w:szCs w:val="24"/>
        </w:rPr>
        <w:t>в) РД 34.20.185-94 «Инструкция по проектированию городских электрических сетей»;</w:t>
      </w:r>
    </w:p>
    <w:p>
      <w:pPr>
        <w:pStyle w:val="Normal"/>
        <w:spacing w:lineRule="auto" w:line="276" w:before="0" w:after="144"/>
        <w:jc w:val="both"/>
        <w:rPr>
          <w:sz w:val="24"/>
          <w:szCs w:val="24"/>
        </w:rPr>
      </w:pPr>
      <w:r>
        <w:rPr>
          <w:sz w:val="24"/>
          <w:szCs w:val="24"/>
        </w:rPr>
        <w:t>г) СП 31-110-2003 «Проектирование и монтаж электроустановок жилых и общественных зданий».</w:t>
      </w:r>
    </w:p>
    <w:p>
      <w:pPr>
        <w:pStyle w:val="Normal"/>
        <w:spacing w:lineRule="auto" w:line="276" w:before="0" w:after="144"/>
        <w:jc w:val="both"/>
        <w:rPr>
          <w:b/>
          <w:b/>
          <w:sz w:val="24"/>
          <w:szCs w:val="24"/>
        </w:rPr>
      </w:pPr>
      <w:r>
        <w:rPr>
          <w:b/>
          <w:sz w:val="24"/>
          <w:szCs w:val="24"/>
        </w:rPr>
        <w:t>Размеры земельных участков понизительных подстанций:</w:t>
      </w:r>
    </w:p>
    <w:tbl>
      <w:tblPr>
        <w:tblW w:w="9757"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53"/>
        <w:gridCol w:w="4404"/>
      </w:tblGrid>
      <w:tr>
        <w:trPr/>
        <w:tc>
          <w:tcPr>
            <w:tcW w:w="53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b/>
                <w:b/>
                <w:sz w:val="24"/>
                <w:szCs w:val="24"/>
              </w:rPr>
            </w:pPr>
            <w:r>
              <w:rPr>
                <w:b/>
                <w:sz w:val="24"/>
                <w:szCs w:val="24"/>
              </w:rPr>
              <w:t>Тип понизительной станции</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b/>
                <w:b/>
                <w:sz w:val="24"/>
                <w:szCs w:val="24"/>
              </w:rPr>
            </w:pPr>
            <w:r>
              <w:rPr>
                <w:b/>
                <w:sz w:val="24"/>
                <w:szCs w:val="24"/>
              </w:rPr>
              <w:t>Размеры земельных участков (не более), га</w:t>
            </w:r>
          </w:p>
        </w:tc>
      </w:tr>
      <w:tr>
        <w:trPr/>
        <w:tc>
          <w:tcPr>
            <w:tcW w:w="53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 xml:space="preserve">Комплектные и распределительные устройства </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0,6</w:t>
            </w:r>
          </w:p>
        </w:tc>
      </w:tr>
      <w:tr>
        <w:trPr/>
        <w:tc>
          <w:tcPr>
            <w:tcW w:w="53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 xml:space="preserve">Пункты перехода воздушных линий в кабельные </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0,1</w:t>
            </w:r>
          </w:p>
        </w:tc>
      </w:tr>
    </w:tbl>
    <w:p>
      <w:pPr>
        <w:pStyle w:val="Normal"/>
        <w:spacing w:lineRule="auto" w:line="276" w:before="0" w:after="144"/>
        <w:jc w:val="both"/>
        <w:rPr>
          <w:sz w:val="24"/>
          <w:szCs w:val="24"/>
        </w:rPr>
      </w:pPr>
      <w:r>
        <w:rPr>
          <w:sz w:val="24"/>
          <w:szCs w:val="24"/>
        </w:rPr>
        <w:t>2) Для определения расчетных значений показателей потребности в тепловой энергии и газе:</w:t>
      </w:r>
    </w:p>
    <w:p>
      <w:pPr>
        <w:pStyle w:val="Normal"/>
        <w:spacing w:lineRule="auto" w:line="276" w:before="0" w:after="144"/>
        <w:jc w:val="both"/>
        <w:rPr>
          <w:sz w:val="24"/>
          <w:szCs w:val="24"/>
        </w:rPr>
      </w:pPr>
      <w:r>
        <w:rPr>
          <w:sz w:val="24"/>
          <w:szCs w:val="24"/>
        </w:rPr>
        <w:t xml:space="preserve">а) СП 131.13330.2012 «Свод правил. Строительная климатология»; </w:t>
      </w:r>
    </w:p>
    <w:p>
      <w:pPr>
        <w:pStyle w:val="Normal"/>
        <w:spacing w:lineRule="auto" w:line="276" w:before="0" w:after="144"/>
        <w:jc w:val="both"/>
        <w:rPr>
          <w:sz w:val="24"/>
          <w:szCs w:val="24"/>
        </w:rPr>
      </w:pPr>
      <w:r>
        <w:rPr>
          <w:sz w:val="24"/>
          <w:szCs w:val="24"/>
        </w:rPr>
        <w:t xml:space="preserve">б) СП 41-104-2000 «Проектирование автономных источников теплоснабжения»; </w:t>
      </w:r>
    </w:p>
    <w:p>
      <w:pPr>
        <w:pStyle w:val="Normal"/>
        <w:spacing w:lineRule="auto" w:line="276" w:before="0" w:after="144"/>
        <w:jc w:val="both"/>
        <w:rPr>
          <w:sz w:val="24"/>
          <w:szCs w:val="24"/>
        </w:rPr>
      </w:pPr>
      <w:r>
        <w:rPr>
          <w:sz w:val="24"/>
          <w:szCs w:val="24"/>
        </w:rPr>
        <w:t xml:space="preserve">в) 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w:t>
      </w:r>
    </w:p>
    <w:p>
      <w:pPr>
        <w:pStyle w:val="Normal"/>
        <w:spacing w:lineRule="auto" w:line="276" w:before="0" w:after="144"/>
        <w:jc w:val="both"/>
        <w:rPr>
          <w:sz w:val="24"/>
          <w:szCs w:val="24"/>
        </w:rPr>
      </w:pPr>
      <w:r>
        <w:rPr>
          <w:sz w:val="24"/>
          <w:szCs w:val="24"/>
        </w:rPr>
        <w:t xml:space="preserve">г) СП 42-101-2003 «Общие положения по проектированию и строительству газораспределительных систем из металлических и полиэтиленовых труб». </w:t>
      </w:r>
    </w:p>
    <w:p>
      <w:pPr>
        <w:pStyle w:val="Normal"/>
        <w:spacing w:lineRule="auto" w:line="276" w:before="0" w:after="144"/>
        <w:jc w:val="both"/>
        <w:rPr>
          <w:sz w:val="24"/>
          <w:szCs w:val="24"/>
        </w:rPr>
      </w:pPr>
      <w:r>
        <w:rPr>
          <w:sz w:val="24"/>
          <w:szCs w:val="24"/>
        </w:rPr>
        <w:t>д) СП 30.13.330.2012 «Свод правил. Внутренний водопровод и канализация зданий»;</w:t>
      </w:r>
    </w:p>
    <w:p>
      <w:pPr>
        <w:pStyle w:val="Normal"/>
        <w:spacing w:lineRule="auto" w:line="276" w:before="0" w:after="144"/>
        <w:jc w:val="both"/>
        <w:rPr>
          <w:sz w:val="24"/>
          <w:szCs w:val="24"/>
        </w:rPr>
      </w:pPr>
      <w:r>
        <w:rPr>
          <w:sz w:val="24"/>
          <w:szCs w:val="24"/>
        </w:rPr>
        <w:t>е) СП 124.13330.2012 "СНиП 41-02-2003 "Тепловые сети".</w:t>
      </w:r>
    </w:p>
    <w:p>
      <w:pPr>
        <w:pStyle w:val="Normal"/>
        <w:spacing w:lineRule="auto" w:line="276" w:before="0" w:after="144"/>
        <w:jc w:val="both"/>
        <w:rPr>
          <w:b/>
          <w:b/>
          <w:sz w:val="24"/>
          <w:szCs w:val="24"/>
        </w:rPr>
      </w:pPr>
      <w:r>
        <w:rPr>
          <w:b/>
          <w:sz w:val="24"/>
          <w:szCs w:val="24"/>
        </w:rPr>
        <w:t>Размеры земельных участков котельных:</w:t>
      </w:r>
    </w:p>
    <w:tbl>
      <w:tblPr>
        <w:tblW w:w="10289"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425"/>
        <w:gridCol w:w="3427"/>
        <w:gridCol w:w="3437"/>
      </w:tblGrid>
      <w:tr>
        <w:trPr>
          <w:cantSplit w:val="true"/>
        </w:trPr>
        <w:tc>
          <w:tcPr>
            <w:tcW w:w="342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Теплопроизводительность котельных,</w:t>
            </w:r>
          </w:p>
          <w:p>
            <w:pPr>
              <w:pStyle w:val="Normal"/>
              <w:spacing w:lineRule="auto" w:line="240" w:before="0" w:after="144"/>
              <w:ind w:left="0" w:right="0" w:hanging="0"/>
              <w:jc w:val="both"/>
              <w:rPr>
                <w:b/>
                <w:b/>
                <w:sz w:val="24"/>
                <w:szCs w:val="24"/>
              </w:rPr>
            </w:pPr>
            <w:r>
              <w:rPr>
                <w:b/>
                <w:sz w:val="24"/>
                <w:szCs w:val="24"/>
              </w:rPr>
              <w:t>Гкал/ч (МВт)</w:t>
            </w:r>
          </w:p>
        </w:tc>
        <w:tc>
          <w:tcPr>
            <w:tcW w:w="68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Размеры земельных участков котельных, га</w:t>
            </w:r>
          </w:p>
        </w:tc>
      </w:tr>
      <w:tr>
        <w:trPr>
          <w:cantSplit w:val="true"/>
        </w:trPr>
        <w:tc>
          <w:tcPr>
            <w:tcW w:w="342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3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работающих на твердом топливе</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работающих на газомазутном топливе</w:t>
            </w:r>
          </w:p>
        </w:tc>
      </w:tr>
      <w:tr>
        <w:trPr/>
        <w:tc>
          <w:tcPr>
            <w:tcW w:w="34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до 5</w:t>
            </w:r>
          </w:p>
        </w:tc>
        <w:tc>
          <w:tcPr>
            <w:tcW w:w="3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0,7</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0,7</w:t>
            </w:r>
          </w:p>
        </w:tc>
      </w:tr>
      <w:tr>
        <w:trPr/>
        <w:tc>
          <w:tcPr>
            <w:tcW w:w="34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от 5 до 10 (от 6 до 12)</w:t>
            </w:r>
          </w:p>
        </w:tc>
        <w:tc>
          <w:tcPr>
            <w:tcW w:w="3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1,0</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1,0</w:t>
            </w:r>
          </w:p>
        </w:tc>
      </w:tr>
      <w:tr>
        <w:trPr/>
        <w:tc>
          <w:tcPr>
            <w:tcW w:w="34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свыше 10 до 50 (св. 12 до 58)</w:t>
            </w:r>
          </w:p>
        </w:tc>
        <w:tc>
          <w:tcPr>
            <w:tcW w:w="3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2,0</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1,5</w:t>
            </w:r>
          </w:p>
        </w:tc>
      </w:tr>
      <w:tr>
        <w:trPr/>
        <w:tc>
          <w:tcPr>
            <w:tcW w:w="34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свыше 50 до 100 (св. 58 до 116)</w:t>
            </w:r>
          </w:p>
        </w:tc>
        <w:tc>
          <w:tcPr>
            <w:tcW w:w="3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3,0</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2,5</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b/>
          <w:b/>
          <w:sz w:val="24"/>
          <w:szCs w:val="24"/>
        </w:rPr>
      </w:pPr>
      <w:r>
        <w:rPr>
          <w:b/>
          <w:sz w:val="24"/>
          <w:szCs w:val="24"/>
        </w:rPr>
        <w:t>Размеры земельных участков для размещения газонаполнительных станций (ГНС) (не более):</w:t>
      </w:r>
    </w:p>
    <w:tbl>
      <w:tblPr>
        <w:tblW w:w="10289"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139"/>
        <w:gridCol w:w="5150"/>
      </w:tblGrid>
      <w:tr>
        <w:trPr/>
        <w:tc>
          <w:tcPr>
            <w:tcW w:w="51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Производительность, тыс.т/год</w:t>
            </w:r>
          </w:p>
        </w:tc>
        <w:tc>
          <w:tcPr>
            <w:tcW w:w="5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Размер земельного участка, га</w:t>
            </w:r>
          </w:p>
        </w:tc>
      </w:tr>
      <w:tr>
        <w:trPr/>
        <w:tc>
          <w:tcPr>
            <w:tcW w:w="51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10</w:t>
            </w:r>
          </w:p>
        </w:tc>
        <w:tc>
          <w:tcPr>
            <w:tcW w:w="5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6,0</w:t>
            </w:r>
          </w:p>
        </w:tc>
      </w:tr>
      <w:tr>
        <w:trPr/>
        <w:tc>
          <w:tcPr>
            <w:tcW w:w="51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20</w:t>
            </w:r>
          </w:p>
        </w:tc>
        <w:tc>
          <w:tcPr>
            <w:tcW w:w="5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7,0</w:t>
            </w:r>
          </w:p>
        </w:tc>
      </w:tr>
      <w:tr>
        <w:trPr/>
        <w:tc>
          <w:tcPr>
            <w:tcW w:w="51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40</w:t>
            </w:r>
          </w:p>
        </w:tc>
        <w:tc>
          <w:tcPr>
            <w:tcW w:w="5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8,0</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Размеры земельных участков для размещения газонаполнительных пунктов (ГНП) (не более) – 0,6 га.</w:t>
      </w:r>
    </w:p>
    <w:p>
      <w:pPr>
        <w:pStyle w:val="Normal"/>
        <w:spacing w:lineRule="auto" w:line="276" w:before="0" w:after="144"/>
        <w:jc w:val="both"/>
        <w:rPr>
          <w:sz w:val="24"/>
          <w:szCs w:val="24"/>
        </w:rPr>
      </w:pPr>
      <w:r>
        <w:rPr>
          <w:sz w:val="24"/>
          <w:szCs w:val="24"/>
        </w:rPr>
        <w:t xml:space="preserve">Минимальные расстояния от подземных (наземных с обвалованием) газопроводов до зданий и сооружений следует принимать в соответствии с СП 62.13330. </w:t>
      </w:r>
    </w:p>
    <w:p>
      <w:pPr>
        <w:pStyle w:val="Normal"/>
        <w:spacing w:lineRule="auto" w:line="276" w:before="0" w:after="144"/>
        <w:jc w:val="both"/>
        <w:rPr>
          <w:sz w:val="24"/>
          <w:szCs w:val="24"/>
        </w:rPr>
      </w:pPr>
      <w:r>
        <w:rPr>
          <w:sz w:val="24"/>
          <w:szCs w:val="24"/>
        </w:rPr>
        <w:t>3) Для определения расчетных значений показателей водопотребления:</w:t>
      </w:r>
    </w:p>
    <w:p>
      <w:pPr>
        <w:pStyle w:val="Normal"/>
        <w:spacing w:lineRule="auto" w:line="276" w:before="0" w:after="144"/>
        <w:jc w:val="both"/>
        <w:rPr>
          <w:sz w:val="24"/>
          <w:szCs w:val="24"/>
        </w:rPr>
      </w:pPr>
      <w:r>
        <w:rPr>
          <w:sz w:val="24"/>
          <w:szCs w:val="24"/>
        </w:rPr>
        <w:t xml:space="preserve">- СП 31.13330.2012 «Свод правил. Водоснабжение. Наружные сети и сооружения»; </w:t>
      </w:r>
    </w:p>
    <w:p>
      <w:pPr>
        <w:pStyle w:val="Normal"/>
        <w:spacing w:lineRule="auto" w:line="276" w:before="0" w:after="144"/>
        <w:jc w:val="both"/>
        <w:rPr>
          <w:sz w:val="24"/>
          <w:szCs w:val="24"/>
        </w:rPr>
      </w:pPr>
      <w:r>
        <w:rPr>
          <w:sz w:val="24"/>
          <w:szCs w:val="24"/>
        </w:rPr>
        <w:t>В том числе для нужд пожаротушения:</w:t>
      </w:r>
    </w:p>
    <w:p>
      <w:pPr>
        <w:pStyle w:val="Normal"/>
        <w:spacing w:lineRule="auto" w:line="276" w:before="0" w:after="144"/>
        <w:jc w:val="both"/>
        <w:rPr>
          <w:sz w:val="24"/>
          <w:szCs w:val="24"/>
        </w:rPr>
      </w:pPr>
      <w:r>
        <w:rPr>
          <w:sz w:val="24"/>
          <w:szCs w:val="24"/>
        </w:rPr>
        <w:t>- СП 5.13130.2009 «Системы противопожарной защиты. Установки пожарной сигнализации и пожаротушения автоматические»;</w:t>
      </w:r>
    </w:p>
    <w:p>
      <w:pPr>
        <w:pStyle w:val="Normal"/>
        <w:spacing w:lineRule="auto" w:line="276" w:before="0" w:after="144"/>
        <w:jc w:val="both"/>
        <w:rPr>
          <w:sz w:val="24"/>
          <w:szCs w:val="24"/>
        </w:rPr>
      </w:pPr>
      <w:r>
        <w:rPr>
          <w:sz w:val="24"/>
          <w:szCs w:val="24"/>
        </w:rPr>
        <w:t>- СП 8.13130.2009 «Системы противопожарной защиты. Источники наружного противопожарного водоснабжения. Требования пожарной безопасности»;</w:t>
      </w:r>
    </w:p>
    <w:p>
      <w:pPr>
        <w:pStyle w:val="Normal"/>
        <w:spacing w:lineRule="auto" w:line="276" w:before="0" w:after="144"/>
        <w:jc w:val="both"/>
        <w:rPr>
          <w:sz w:val="24"/>
          <w:szCs w:val="24"/>
        </w:rPr>
      </w:pPr>
      <w:r>
        <w:rPr>
          <w:sz w:val="24"/>
          <w:szCs w:val="24"/>
        </w:rPr>
        <w:t>- СП 10.13130.2009 «Системы противопожарной защиты. Внутренний противопожарный водопровод. Требования пожарной безопасности»;</w:t>
      </w:r>
    </w:p>
    <w:p>
      <w:pPr>
        <w:pStyle w:val="Normal"/>
        <w:spacing w:lineRule="auto" w:line="276" w:before="0" w:after="144"/>
        <w:jc w:val="both"/>
        <w:rPr>
          <w:sz w:val="24"/>
          <w:szCs w:val="24"/>
        </w:rPr>
      </w:pPr>
      <w:r>
        <w:rPr>
          <w:sz w:val="24"/>
          <w:szCs w:val="24"/>
        </w:rPr>
        <w:t>- СП 31.13330.2012 «СНиП 2.04.02-84*. Водоснабжение. Наружные сети и сооружения»</w:t>
      </w:r>
    </w:p>
    <w:p>
      <w:pPr>
        <w:pStyle w:val="Normal"/>
        <w:spacing w:lineRule="auto" w:line="276" w:before="0" w:after="144"/>
        <w:jc w:val="both"/>
        <w:rPr>
          <w:sz w:val="24"/>
          <w:szCs w:val="24"/>
        </w:rPr>
      </w:pPr>
      <w:r>
        <w:rPr>
          <w:sz w:val="24"/>
          <w:szCs w:val="24"/>
        </w:rPr>
        <w:t>Размеры земельных участков для размещения станций очистки воды</w:t>
      </w:r>
    </w:p>
    <w:tbl>
      <w:tblPr>
        <w:tblW w:w="598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977"/>
        <w:gridCol w:w="3004"/>
      </w:tblGrid>
      <w:tr>
        <w:trPr/>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Производительность станции, тыс.м3/сутки</w:t>
            </w:r>
          </w:p>
        </w:tc>
        <w:tc>
          <w:tcPr>
            <w:tcW w:w="3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Размер земельного участка не более, га</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до 0,8</w:t>
            </w:r>
          </w:p>
        </w:tc>
        <w:tc>
          <w:tcPr>
            <w:tcW w:w="3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св. 0,8 до 12</w:t>
            </w:r>
          </w:p>
        </w:tc>
        <w:tc>
          <w:tcPr>
            <w:tcW w:w="3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12 – 32</w:t>
            </w:r>
          </w:p>
        </w:tc>
        <w:tc>
          <w:tcPr>
            <w:tcW w:w="3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3</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32 – 80</w:t>
            </w:r>
          </w:p>
        </w:tc>
        <w:tc>
          <w:tcPr>
            <w:tcW w:w="3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4</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4) Для определения расчетных значений показателей водоотведения:</w:t>
      </w:r>
    </w:p>
    <w:p>
      <w:pPr>
        <w:pStyle w:val="Normal"/>
        <w:spacing w:lineRule="auto" w:line="276" w:before="0" w:after="144"/>
        <w:jc w:val="both"/>
        <w:rPr>
          <w:sz w:val="24"/>
          <w:szCs w:val="24"/>
        </w:rPr>
      </w:pPr>
      <w:r>
        <w:rPr>
          <w:sz w:val="24"/>
          <w:szCs w:val="24"/>
        </w:rPr>
        <w:t>- СП 32.13330.2012 "СНиП 2.04.03-85 "Канализация. Наружные сети и сооружения";</w:t>
      </w:r>
    </w:p>
    <w:p>
      <w:pPr>
        <w:pStyle w:val="Normal"/>
        <w:spacing w:lineRule="auto" w:line="276" w:before="0" w:after="144"/>
        <w:jc w:val="both"/>
        <w:rPr>
          <w:sz w:val="24"/>
          <w:szCs w:val="24"/>
        </w:rPr>
      </w:pPr>
      <w:r>
        <w:rPr>
          <w:sz w:val="24"/>
          <w:szCs w:val="24"/>
        </w:rPr>
        <w:t>- показателями суточного объема поверхностного стока в соответствии с пунктом 12.16 СП 42.13330.2011 «СНиП 2.07.01-89* «Градостроительство. Планировка и застройка городских и сельских поселений».</w:t>
      </w:r>
    </w:p>
    <w:p>
      <w:pPr>
        <w:pStyle w:val="Normal"/>
        <w:spacing w:lineRule="auto" w:line="276" w:before="0" w:after="144"/>
        <w:jc w:val="both"/>
        <w:rPr>
          <w:b/>
          <w:b/>
          <w:sz w:val="24"/>
          <w:szCs w:val="24"/>
        </w:rPr>
      </w:pPr>
      <w:r>
        <w:rPr>
          <w:b/>
          <w:sz w:val="24"/>
          <w:szCs w:val="24"/>
        </w:rPr>
        <w:t>Размеры земельных участков для размещения очистных сооружений</w:t>
      </w:r>
    </w:p>
    <w:tbl>
      <w:tblPr>
        <w:tblW w:w="985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502"/>
        <w:gridCol w:w="1843"/>
        <w:gridCol w:w="1985"/>
        <w:gridCol w:w="1522"/>
      </w:tblGrid>
      <w:tr>
        <w:trPr>
          <w:cantSplit w:val="true"/>
        </w:trPr>
        <w:tc>
          <w:tcPr>
            <w:tcW w:w="450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Производительность очистных сооружений, тыс.м3/сутки</w:t>
            </w:r>
          </w:p>
        </w:tc>
        <w:tc>
          <w:tcPr>
            <w:tcW w:w="535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Размер земельного участка, га</w:t>
            </w:r>
          </w:p>
        </w:tc>
      </w:tr>
      <w:tr>
        <w:trPr>
          <w:cantSplit w:val="true"/>
        </w:trPr>
        <w:tc>
          <w:tcPr>
            <w:tcW w:w="450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очистных сооружений</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очистных сооружений</w:t>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b/>
                <w:b/>
                <w:sz w:val="24"/>
                <w:szCs w:val="24"/>
              </w:rPr>
            </w:pPr>
            <w:r>
              <w:rPr>
                <w:b/>
                <w:sz w:val="24"/>
                <w:szCs w:val="24"/>
              </w:rPr>
              <w:t>очистных сооружений</w:t>
            </w:r>
          </w:p>
        </w:tc>
      </w:tr>
      <w:tr>
        <w:trPr/>
        <w:tc>
          <w:tcPr>
            <w:tcW w:w="45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до 0,7</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0,5</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0,2</w:t>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w:t>
            </w:r>
          </w:p>
        </w:tc>
      </w:tr>
      <w:tr>
        <w:trPr/>
        <w:tc>
          <w:tcPr>
            <w:tcW w:w="45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св. 0,7 до 17</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4</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3</w:t>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3</w:t>
            </w:r>
          </w:p>
        </w:tc>
      </w:tr>
      <w:tr>
        <w:trPr/>
        <w:tc>
          <w:tcPr>
            <w:tcW w:w="45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17 – 40</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6</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9</w:t>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6</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При размещении инженерных коммуникаций расстояния по горизонтали (в свету) от ближайших подземных инженерных сетей до зданий и сооружений следует принимать по таблице 2.4.</w:t>
      </w:r>
    </w:p>
    <w:p>
      <w:pPr>
        <w:pStyle w:val="Normal"/>
        <w:spacing w:lineRule="auto" w:line="276" w:before="0" w:after="144"/>
        <w:jc w:val="both"/>
        <w:rPr>
          <w:bCs/>
          <w:sz w:val="24"/>
          <w:szCs w:val="24"/>
        </w:rPr>
      </w:pPr>
      <w:r>
        <w:rPr>
          <w:bCs/>
          <w:sz w:val="24"/>
          <w:szCs w:val="24"/>
        </w:rPr>
        <w:t>Таблица 2.4.</w:t>
      </w:r>
    </w:p>
    <w:tbl>
      <w:tblPr>
        <w:tblW w:w="10475" w:type="dxa"/>
        <w:jc w:val="left"/>
        <w:tblInd w:w="-1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389"/>
        <w:gridCol w:w="1134"/>
        <w:gridCol w:w="970"/>
        <w:gridCol w:w="985"/>
        <w:gridCol w:w="1127"/>
        <w:gridCol w:w="1029"/>
        <w:gridCol w:w="850"/>
        <w:gridCol w:w="1218"/>
        <w:gridCol w:w="705"/>
        <w:gridCol w:w="922"/>
        <w:gridCol w:w="146"/>
      </w:tblGrid>
      <w:tr>
        <w:trPr>
          <w:trHeight w:val="284" w:hRule="atLeast"/>
          <w:cantSplit w:val="true"/>
        </w:trPr>
        <w:tc>
          <w:tcPr>
            <w:tcW w:w="138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76" w:before="0" w:after="144"/>
              <w:ind w:left="0" w:right="0" w:hanging="0"/>
              <w:jc w:val="both"/>
              <w:rPr>
                <w:sz w:val="24"/>
                <w:szCs w:val="24"/>
              </w:rPr>
            </w:pPr>
            <w:r>
              <w:rPr>
                <w:sz w:val="24"/>
                <w:szCs w:val="24"/>
              </w:rPr>
              <w:t>Инженерные сети</w:t>
            </w:r>
          </w:p>
        </w:tc>
        <w:tc>
          <w:tcPr>
            <w:tcW w:w="8940" w:type="dxa"/>
            <w:gridSpan w:val="9"/>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Расстояние, м, по горизонтали (в свету) от подземных сетей до</w:t>
            </w:r>
          </w:p>
        </w:tc>
        <w:tc>
          <w:tcPr>
            <w:tcW w:w="146" w:type="dxa"/>
            <w:tcBorders>
              <w:left w:val="single" w:sz="4" w:space="0" w:color="000000"/>
            </w:tcBorders>
            <w:shd w:fill="auto" w:val="clear"/>
            <w:tcMar>
              <w:left w:w="-5" w:type="dxa"/>
              <w:right w:w="0" w:type="dxa"/>
            </w:tcMar>
          </w:tcPr>
          <w:p>
            <w:pPr>
              <w:pStyle w:val="Normal"/>
              <w:snapToGrid w:val="false"/>
              <w:jc w:val="both"/>
              <w:rPr>
                <w:sz w:val="24"/>
                <w:szCs w:val="24"/>
              </w:rPr>
            </w:pPr>
            <w:r>
              <w:rPr>
                <w:sz w:val="24"/>
                <w:szCs w:val="24"/>
              </w:rPr>
            </w:r>
          </w:p>
        </w:tc>
      </w:tr>
      <w:tr>
        <w:trPr>
          <w:trHeight w:val="143" w:hRule="atLeast"/>
          <w:cantSplit w:val="true"/>
        </w:trPr>
        <w:tc>
          <w:tcPr>
            <w:tcW w:w="138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113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фундаментов зданий и</w:t>
            </w:r>
          </w:p>
          <w:p>
            <w:pPr>
              <w:pStyle w:val="Normal"/>
              <w:spacing w:lineRule="auto" w:line="276" w:before="0" w:after="144"/>
              <w:ind w:left="0" w:right="0" w:hanging="0"/>
              <w:jc w:val="both"/>
              <w:rPr>
                <w:sz w:val="24"/>
                <w:szCs w:val="24"/>
              </w:rPr>
            </w:pPr>
            <w:r>
              <w:rPr>
                <w:sz w:val="24"/>
                <w:szCs w:val="24"/>
              </w:rPr>
              <w:t>сооружений</w:t>
            </w:r>
          </w:p>
        </w:tc>
        <w:tc>
          <w:tcPr>
            <w:tcW w:w="97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фундаментов</w:t>
            </w:r>
          </w:p>
          <w:p>
            <w:pPr>
              <w:pStyle w:val="Normal"/>
              <w:spacing w:lineRule="auto" w:line="276" w:before="0" w:after="144"/>
              <w:ind w:left="0" w:right="0" w:hanging="0"/>
              <w:jc w:val="both"/>
              <w:rPr>
                <w:sz w:val="24"/>
                <w:szCs w:val="24"/>
              </w:rPr>
            </w:pPr>
            <w:r>
              <w:rPr>
                <w:sz w:val="24"/>
                <w:szCs w:val="24"/>
              </w:rPr>
              <w:t>ограждении предприятий, эстакад, опор контактной сети и связи, железных дорог</w:t>
            </w:r>
          </w:p>
        </w:tc>
        <w:tc>
          <w:tcPr>
            <w:tcW w:w="211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оси крайнего пути</w:t>
            </w:r>
          </w:p>
        </w:tc>
        <w:tc>
          <w:tcPr>
            <w:tcW w:w="102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бортового камня улицы, дорог</w:t>
            </w:r>
          </w:p>
          <w:p>
            <w:pPr>
              <w:pStyle w:val="Normal"/>
              <w:spacing w:lineRule="auto" w:line="276" w:before="0" w:after="144"/>
              <w:ind w:left="0" w:right="0" w:hanging="0"/>
              <w:jc w:val="both"/>
              <w:rPr>
                <w:sz w:val="24"/>
                <w:szCs w:val="24"/>
              </w:rPr>
            </w:pPr>
            <w:r>
              <w:rPr>
                <w:sz w:val="24"/>
                <w:szCs w:val="24"/>
              </w:rPr>
              <w:t>и (кромки проезжей части, укрепленной полосы обочины)</w:t>
            </w:r>
          </w:p>
        </w:tc>
        <w:tc>
          <w:tcPr>
            <w:tcW w:w="85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наружной бровки кювета или</w:t>
            </w:r>
          </w:p>
          <w:p>
            <w:pPr>
              <w:pStyle w:val="Normal"/>
              <w:spacing w:lineRule="auto" w:line="276" w:before="0" w:after="144"/>
              <w:ind w:left="0" w:right="0" w:hanging="0"/>
              <w:jc w:val="both"/>
              <w:rPr>
                <w:sz w:val="24"/>
                <w:szCs w:val="24"/>
              </w:rPr>
            </w:pPr>
            <w:r>
              <w:rPr>
                <w:sz w:val="24"/>
                <w:szCs w:val="24"/>
              </w:rPr>
              <w:t>подошвы насыпи дороги</w:t>
            </w:r>
          </w:p>
        </w:tc>
        <w:tc>
          <w:tcPr>
            <w:tcW w:w="284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фундаментов опор воздушных линий электропередачи напряжением</w:t>
            </w:r>
          </w:p>
        </w:tc>
        <w:tc>
          <w:tcPr>
            <w:tcW w:w="146" w:type="dxa"/>
            <w:tcBorders>
              <w:left w:val="single" w:sz="4" w:space="0" w:color="000000"/>
            </w:tcBorders>
            <w:shd w:fill="auto" w:val="clear"/>
            <w:tcMar>
              <w:left w:w="-5" w:type="dxa"/>
              <w:right w:w="0" w:type="dxa"/>
            </w:tcMar>
          </w:tcPr>
          <w:p>
            <w:pPr>
              <w:pStyle w:val="Normal"/>
              <w:snapToGrid w:val="false"/>
              <w:jc w:val="both"/>
              <w:rPr>
                <w:sz w:val="24"/>
                <w:szCs w:val="24"/>
              </w:rPr>
            </w:pPr>
            <w:r>
              <w:rPr>
                <w:sz w:val="24"/>
                <w:szCs w:val="24"/>
              </w:rPr>
            </w:r>
          </w:p>
        </w:tc>
      </w:tr>
      <w:tr>
        <w:trPr>
          <w:trHeight w:val="143" w:hRule="atLeast"/>
          <w:cantSplit w:val="true"/>
        </w:trPr>
        <w:tc>
          <w:tcPr>
            <w:tcW w:w="138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11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97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железных дорог колеи 1520 мм, но не менее глубины траншей до подошвы насыпи и бровки выемки</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железных дорог колеи 750 мм и трамвая</w:t>
            </w:r>
          </w:p>
        </w:tc>
        <w:tc>
          <w:tcPr>
            <w:tcW w:w="102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85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до 1 кВ наружного освещения, контактной сети трамваев и троллейбусов</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св. 1 до 35 кВ</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св. 35 до 110 кВ и выше</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1150"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Водопровод и напорная канализация</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5</w:t>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w:t>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4</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2,8</w:t>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1448"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Самотечная канализация (бытовая и дождевая)</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w:t>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4</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2,8</w:t>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284"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Дренаж</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w:t>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4</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2,8</w:t>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866"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Сопутствующий дренаж</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0,4</w:t>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0,4</w:t>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0,4</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0</w:t>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0,4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w:t>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582"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Тепловые сети:</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napToGrid w:val="false"/>
              <w:spacing w:lineRule="auto" w:line="276" w:before="0" w:after="144"/>
              <w:ind w:left="0" w:right="0" w:hanging="0"/>
              <w:jc w:val="both"/>
              <w:rPr>
                <w:sz w:val="24"/>
                <w:szCs w:val="24"/>
              </w:rPr>
            </w:pPr>
            <w:r>
              <w:rPr>
                <w:sz w:val="24"/>
                <w:szCs w:val="24"/>
              </w:rPr>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napToGrid w:val="false"/>
              <w:spacing w:lineRule="auto" w:line="276" w:before="0" w:after="144"/>
              <w:ind w:left="0" w:right="0" w:hanging="0"/>
              <w:jc w:val="both"/>
              <w:rPr>
                <w:sz w:val="24"/>
                <w:szCs w:val="24"/>
              </w:rPr>
            </w:pPr>
            <w:r>
              <w:rPr>
                <w:sz w:val="24"/>
                <w:szCs w:val="24"/>
              </w:rPr>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napToGrid w:val="false"/>
              <w:spacing w:lineRule="auto" w:line="276" w:before="0" w:after="144"/>
              <w:ind w:left="0" w:right="0" w:hanging="0"/>
              <w:jc w:val="both"/>
              <w:rPr>
                <w:sz w:val="24"/>
                <w:szCs w:val="24"/>
              </w:rPr>
            </w:pPr>
            <w:r>
              <w:rPr>
                <w:sz w:val="24"/>
                <w:szCs w:val="24"/>
              </w:rPr>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napToGrid w:val="false"/>
              <w:spacing w:lineRule="auto" w:line="276" w:before="0" w:after="144"/>
              <w:ind w:left="0" w:right="0" w:hanging="0"/>
              <w:jc w:val="both"/>
              <w:rPr>
                <w:sz w:val="24"/>
                <w:szCs w:val="24"/>
              </w:rPr>
            </w:pPr>
            <w:r>
              <w:rPr>
                <w:sz w:val="24"/>
                <w:szCs w:val="24"/>
              </w:rPr>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napToGrid w:val="false"/>
              <w:spacing w:lineRule="auto" w:line="276" w:before="0" w:after="144"/>
              <w:ind w:left="0" w:right="0" w:hanging="0"/>
              <w:jc w:val="both"/>
              <w:rPr>
                <w:sz w:val="24"/>
                <w:szCs w:val="24"/>
              </w:rPr>
            </w:pPr>
            <w:r>
              <w:rPr>
                <w:sz w:val="24"/>
                <w:szCs w:val="24"/>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napToGrid w:val="false"/>
              <w:spacing w:lineRule="auto" w:line="276" w:before="0" w:after="144"/>
              <w:ind w:left="0" w:right="0" w:hanging="0"/>
              <w:jc w:val="both"/>
              <w:rPr>
                <w:sz w:val="24"/>
                <w:szCs w:val="24"/>
              </w:rPr>
            </w:pPr>
            <w:r>
              <w:rPr>
                <w:sz w:val="24"/>
                <w:szCs w:val="24"/>
              </w:rPr>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napToGrid w:val="false"/>
              <w:spacing w:lineRule="auto" w:line="276" w:before="0" w:after="144"/>
              <w:ind w:left="0" w:right="0" w:hanging="0"/>
              <w:jc w:val="both"/>
              <w:rPr>
                <w:sz w:val="24"/>
                <w:szCs w:val="24"/>
              </w:rPr>
            </w:pPr>
            <w:r>
              <w:rPr>
                <w:sz w:val="24"/>
                <w:szCs w:val="24"/>
              </w:rPr>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napToGrid w:val="false"/>
              <w:spacing w:lineRule="auto" w:line="276" w:before="0" w:after="144"/>
              <w:ind w:left="0" w:right="0" w:hanging="0"/>
              <w:jc w:val="both"/>
              <w:rPr>
                <w:sz w:val="24"/>
                <w:szCs w:val="24"/>
              </w:rPr>
            </w:pPr>
            <w:r>
              <w:rPr>
                <w:sz w:val="24"/>
                <w:szCs w:val="24"/>
              </w:rPr>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napToGrid w:val="false"/>
              <w:spacing w:lineRule="auto" w:line="276" w:before="0" w:after="144"/>
              <w:ind w:left="0" w:right="0" w:hanging="0"/>
              <w:jc w:val="both"/>
              <w:rPr>
                <w:sz w:val="24"/>
                <w:szCs w:val="24"/>
              </w:rPr>
            </w:pPr>
            <w:r>
              <w:rPr>
                <w:sz w:val="24"/>
                <w:szCs w:val="24"/>
              </w:rPr>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1433"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от наружной стенки канала, тоннеля</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 (см. прим. 3)</w:t>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4</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2,8</w:t>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1448"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от оболочки бесканальной прокладки</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5</w:t>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4</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2,8</w:t>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1746"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Кабели силовые всех напряжений и кабели связи</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0,6</w:t>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0,5</w:t>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3,2</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2,8</w:t>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0,5*</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5*</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10*</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866"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Каналы, коммуникационные тоннели</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4</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2,8</w:t>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866" w:hRule="atLeast"/>
        </w:trPr>
        <w:tc>
          <w:tcPr>
            <w:tcW w:w="138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Наружные пневмомусоропроводы</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97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98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3,8</w:t>
            </w:r>
          </w:p>
        </w:tc>
        <w:tc>
          <w:tcPr>
            <w:tcW w:w="1127"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2,8</w:t>
            </w:r>
          </w:p>
        </w:tc>
        <w:tc>
          <w:tcPr>
            <w:tcW w:w="1029"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1218"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1</w:t>
            </w:r>
          </w:p>
        </w:tc>
        <w:tc>
          <w:tcPr>
            <w:tcW w:w="705"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2</w:t>
            </w:r>
          </w:p>
        </w:tc>
        <w:tc>
          <w:tcPr>
            <w:tcW w:w="922"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vAlign w:val="center"/>
          </w:tcPr>
          <w:p>
            <w:pPr>
              <w:pStyle w:val="Normal"/>
              <w:spacing w:lineRule="auto" w:line="276" w:before="0" w:after="144"/>
              <w:ind w:left="0" w:right="0" w:hanging="0"/>
              <w:jc w:val="both"/>
              <w:rPr>
                <w:sz w:val="24"/>
                <w:szCs w:val="24"/>
              </w:rPr>
            </w:pPr>
            <w:r>
              <w:rPr>
                <w:sz w:val="24"/>
                <w:szCs w:val="24"/>
              </w:rPr>
              <w:t>5</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186" w:hRule="atLeast"/>
        </w:trPr>
        <w:tc>
          <w:tcPr>
            <w:tcW w:w="10329" w:type="dxa"/>
            <w:gridSpan w:val="10"/>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 Относится только к расстояниям от силовых кабелей.</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r>
        <w:trPr>
          <w:trHeight w:val="866" w:hRule="atLeast"/>
        </w:trPr>
        <w:tc>
          <w:tcPr>
            <w:tcW w:w="10329" w:type="dxa"/>
            <w:gridSpan w:val="10"/>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pacing w:lineRule="auto" w:line="276" w:before="0" w:after="144"/>
              <w:ind w:left="0" w:right="0" w:hanging="0"/>
              <w:jc w:val="both"/>
              <w:rPr>
                <w:sz w:val="24"/>
                <w:szCs w:val="24"/>
              </w:rPr>
            </w:pPr>
            <w:r>
              <w:rPr>
                <w:sz w:val="24"/>
                <w:szCs w:val="24"/>
              </w:rPr>
              <w:t xml:space="preserve">Примечания: </w:t>
            </w:r>
          </w:p>
          <w:p>
            <w:pPr>
              <w:pStyle w:val="Normal"/>
              <w:spacing w:lineRule="auto" w:line="276" w:before="0" w:after="144"/>
              <w:ind w:left="0" w:right="0" w:hanging="0"/>
              <w:jc w:val="both"/>
              <w:rPr>
                <w:sz w:val="24"/>
                <w:szCs w:val="24"/>
              </w:rPr>
            </w:pPr>
            <w:r>
              <w:rPr>
                <w:sz w:val="24"/>
                <w:szCs w:val="24"/>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pPr>
              <w:pStyle w:val="Normal"/>
              <w:spacing w:lineRule="auto" w:line="276" w:before="0" w:after="144"/>
              <w:ind w:left="0" w:right="0" w:hanging="0"/>
              <w:jc w:val="both"/>
              <w:rPr>
                <w:sz w:val="24"/>
                <w:szCs w:val="24"/>
              </w:rPr>
            </w:pPr>
            <w:r>
              <w:rPr>
                <w:sz w:val="24"/>
                <w:szCs w:val="24"/>
              </w:rPr>
              <w:t>2. Расстояния от тепловых сетей при бесканальной прокладке до зданий и сооружений следует принимать как для водопровода.</w:t>
            </w:r>
          </w:p>
          <w:p>
            <w:pPr>
              <w:pStyle w:val="Normal"/>
              <w:spacing w:lineRule="auto" w:line="276" w:before="0" w:after="144"/>
              <w:ind w:left="0" w:right="0" w:hanging="0"/>
              <w:jc w:val="both"/>
              <w:rPr>
                <w:sz w:val="24"/>
                <w:szCs w:val="24"/>
              </w:rPr>
            </w:pPr>
            <w:r>
              <w:rPr>
                <w:sz w:val="24"/>
                <w:szCs w:val="24"/>
              </w:rPr>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pPr>
              <w:pStyle w:val="Normal"/>
              <w:spacing w:lineRule="auto" w:line="276" w:before="0" w:after="144"/>
              <w:ind w:left="0" w:right="0" w:hanging="0"/>
              <w:jc w:val="both"/>
              <w:rPr>
                <w:sz w:val="24"/>
                <w:szCs w:val="24"/>
              </w:rPr>
            </w:pPr>
            <w:r>
              <w:rPr>
                <w:sz w:val="24"/>
                <w:szCs w:val="24"/>
              </w:rPr>
              <w:t>4. Расстояния по горизонтали от обделок подземных сооружений метрополитена из чугунных тюбингов, а также из железобетона или бетона с оклеечной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5м; от обделок без оклеечной гидроизоляции до сетей канализации — 6 м, для остальных водонесущих сетей — 8 м; расстояние от обделок до кабелей принимать: напряжением до 10 кВ — 1 м, до 35 кВ — 3м.</w:t>
            </w:r>
          </w:p>
          <w:p>
            <w:pPr>
              <w:pStyle w:val="Normal"/>
              <w:spacing w:lineRule="auto" w:line="276" w:before="0" w:after="144"/>
              <w:ind w:left="0" w:right="0" w:hanging="0"/>
              <w:jc w:val="both"/>
              <w:rPr>
                <w:sz w:val="24"/>
                <w:szCs w:val="24"/>
              </w:rPr>
            </w:pPr>
            <w:r>
              <w:rPr>
                <w:sz w:val="24"/>
                <w:szCs w:val="24"/>
              </w:rPr>
              <w:t>6. В орошаемых районах при непросадочных грунтах расстояние от подземных инженерных сетей до оросительных каналов следует принимать (до бровки каналов), м: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(6 кгс/см2), теплопроводов, хозяйственно-бытовой и дождевой канализации; 1,5 — от силовых кабелей и кабелей связи; расстояние от оросительных каналов уличной сети до фундаментов зданий и сооружений — 5 м.</w:t>
            </w:r>
          </w:p>
        </w:tc>
        <w:tc>
          <w:tcPr>
            <w:tcW w:w="146" w:type="dxa"/>
            <w:tcBorders>
              <w:left w:val="single" w:sz="4" w:space="0" w:color="000000"/>
            </w:tcBorders>
            <w:shd w:fill="auto" w:val="clear"/>
            <w:tcMar>
              <w:left w:w="-5" w:type="dxa"/>
              <w:right w:w="0" w:type="dxa"/>
            </w:tcMar>
          </w:tcPr>
          <w:p>
            <w:pPr>
              <w:pStyle w:val="Normal"/>
              <w:snapToGrid w:val="false"/>
              <w:spacing w:lineRule="auto" w:line="276" w:before="0" w:after="144"/>
              <w:ind w:left="0" w:right="0" w:hanging="0"/>
              <w:jc w:val="both"/>
              <w:rPr>
                <w:sz w:val="24"/>
                <w:szCs w:val="24"/>
              </w:rPr>
            </w:pPr>
            <w:r>
              <w:rPr>
                <w:sz w:val="24"/>
                <w:szCs w:val="24"/>
              </w:rPr>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Расстояния по горизонтали (в свету) от ближайших подземных инженерных сетей до линий существующих подземных инженерных сетей следует принимать по таблице 2.5.</w:t>
      </w:r>
    </w:p>
    <w:p>
      <w:pPr>
        <w:pStyle w:val="Normal"/>
        <w:spacing w:lineRule="auto" w:line="276" w:before="0" w:after="144"/>
        <w:jc w:val="both"/>
        <w:rPr>
          <w:bCs/>
          <w:sz w:val="24"/>
          <w:szCs w:val="24"/>
        </w:rPr>
      </w:pPr>
      <w:r>
        <w:rPr>
          <w:bCs/>
          <w:sz w:val="24"/>
          <w:szCs w:val="24"/>
        </w:rPr>
        <w:t>Таблица 2.5.</w:t>
      </w:r>
    </w:p>
    <w:tbl>
      <w:tblPr>
        <w:tblW w:w="10334" w:type="dxa"/>
        <w:jc w:val="left"/>
        <w:tblInd w:w="-1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389"/>
        <w:gridCol w:w="851"/>
        <w:gridCol w:w="708"/>
        <w:gridCol w:w="993"/>
        <w:gridCol w:w="1134"/>
        <w:gridCol w:w="992"/>
        <w:gridCol w:w="992"/>
        <w:gridCol w:w="992"/>
        <w:gridCol w:w="1134"/>
        <w:gridCol w:w="1149"/>
      </w:tblGrid>
      <w:tr>
        <w:trPr>
          <w:cantSplit w:val="true"/>
        </w:trPr>
        <w:tc>
          <w:tcPr>
            <w:tcW w:w="138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Инженерные сети</w:t>
            </w:r>
          </w:p>
        </w:tc>
        <w:tc>
          <w:tcPr>
            <w:tcW w:w="894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Расстояние, м по горизонтали (в свету) до линий существующих подземных инженерных сетей</w:t>
            </w:r>
          </w:p>
        </w:tc>
      </w:tr>
      <w:tr>
        <w:trPr>
          <w:cantSplit w:val="true"/>
        </w:trPr>
        <w:tc>
          <w:tcPr>
            <w:tcW w:w="138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85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водопровода</w:t>
            </w:r>
          </w:p>
        </w:tc>
        <w:tc>
          <w:tcPr>
            <w:tcW w:w="70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канализации</w:t>
            </w:r>
          </w:p>
        </w:tc>
        <w:tc>
          <w:tcPr>
            <w:tcW w:w="99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дренажа и дождевой канализации</w:t>
            </w:r>
          </w:p>
        </w:tc>
        <w:tc>
          <w:tcPr>
            <w:tcW w:w="113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кабелей силовых всех напряжений</w:t>
            </w:r>
          </w:p>
        </w:tc>
        <w:tc>
          <w:tcPr>
            <w:tcW w:w="99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кабелей</w:t>
            </w:r>
          </w:p>
        </w:tc>
        <w:tc>
          <w:tcPr>
            <w:tcW w:w="198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тепловых сетей</w:t>
            </w:r>
          </w:p>
        </w:tc>
        <w:tc>
          <w:tcPr>
            <w:tcW w:w="113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каналов тоннелей</w:t>
            </w:r>
          </w:p>
        </w:tc>
        <w:tc>
          <w:tcPr>
            <w:tcW w:w="114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пневмомусоропроводов</w:t>
            </w:r>
          </w:p>
        </w:tc>
      </w:tr>
      <w:tr>
        <w:trPr>
          <w:cantSplit w:val="true"/>
        </w:trPr>
        <w:tc>
          <w:tcPr>
            <w:tcW w:w="138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85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70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99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11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99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наружная стена канала туннеля</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оболочка бесканальной прокладки</w:t>
            </w:r>
          </w:p>
        </w:tc>
        <w:tc>
          <w:tcPr>
            <w:tcW w:w="11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11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tc>
          <w:tcPr>
            <w:tcW w:w="1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Водопровод</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См. прим. 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См. прим. 2</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1,5</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1,5</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1,5</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r>
      <w:tr>
        <w:trPr/>
        <w:tc>
          <w:tcPr>
            <w:tcW w:w="1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Канализация бытовая</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См. прим. 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0,4</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0,4</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r>
      <w:tr>
        <w:trPr/>
        <w:tc>
          <w:tcPr>
            <w:tcW w:w="1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Канализация дождевая</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1,5</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0,4</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0,4</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r>
      <w:tr>
        <w:trPr/>
        <w:tc>
          <w:tcPr>
            <w:tcW w:w="1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Кабели силовые всех напряжений</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0,1-0,5*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1,5</w:t>
            </w:r>
          </w:p>
        </w:tc>
      </w:tr>
      <w:tr>
        <w:trPr/>
        <w:tc>
          <w:tcPr>
            <w:tcW w:w="1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Кабели силовые всех напряжений</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0,5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r>
      <w:tr>
        <w:trPr/>
        <w:tc>
          <w:tcPr>
            <w:tcW w:w="1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от наружной стенки канала, тоннеля</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1,5</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r>
      <w:tr>
        <w:trPr/>
        <w:tc>
          <w:tcPr>
            <w:tcW w:w="1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от оболочки бесканальной прокладки</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1,5</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r>
      <w:tr>
        <w:trPr/>
        <w:tc>
          <w:tcPr>
            <w:tcW w:w="1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Каналы, тоннели</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1,5</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2</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r>
      <w:tr>
        <w:trPr/>
        <w:tc>
          <w:tcPr>
            <w:tcW w:w="13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Наружные пневмомусоропроводы</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1,5</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1</w:t>
            </w:r>
          </w:p>
        </w:tc>
        <w:tc>
          <w:tcPr>
            <w:tcW w:w="1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w:t>
            </w:r>
          </w:p>
        </w:tc>
      </w:tr>
      <w:tr>
        <w:trPr/>
        <w:tc>
          <w:tcPr>
            <w:tcW w:w="10334"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144"/>
              <w:ind w:left="0" w:right="0" w:hanging="0"/>
              <w:jc w:val="both"/>
              <w:rPr>
                <w:sz w:val="24"/>
                <w:szCs w:val="24"/>
              </w:rPr>
            </w:pPr>
            <w:r>
              <w:rPr>
                <w:sz w:val="24"/>
                <w:szCs w:val="24"/>
              </w:rPr>
              <w:t>Примечания:</w:t>
            </w:r>
          </w:p>
          <w:p>
            <w:pPr>
              <w:pStyle w:val="Normal"/>
              <w:spacing w:lineRule="auto" w:line="276" w:before="0" w:after="144"/>
              <w:ind w:left="0" w:right="0" w:hanging="0"/>
              <w:jc w:val="both"/>
              <w:rPr>
                <w:sz w:val="24"/>
                <w:szCs w:val="24"/>
              </w:rPr>
            </w:pPr>
            <w:r>
              <w:rPr>
                <w:sz w:val="24"/>
                <w:szCs w:val="24"/>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w:t>
            </w:r>
          </w:p>
          <w:p>
            <w:pPr>
              <w:pStyle w:val="Normal"/>
              <w:spacing w:lineRule="auto" w:line="276" w:before="0" w:after="144"/>
              <w:ind w:left="0" w:right="0" w:hanging="0"/>
              <w:jc w:val="both"/>
              <w:rPr>
                <w:sz w:val="24"/>
                <w:szCs w:val="24"/>
              </w:rPr>
            </w:pPr>
            <w:r>
              <w:rPr>
                <w:sz w:val="24"/>
                <w:szCs w:val="24"/>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-1,5, диметром свыше 200 мм - 3; до водопровода из пластмассовых труб - 1,5.</w:t>
            </w:r>
          </w:p>
          <w:p>
            <w:pPr>
              <w:pStyle w:val="Normal"/>
              <w:spacing w:lineRule="auto" w:line="276" w:before="0" w:after="144"/>
              <w:ind w:left="0" w:right="0" w:hanging="0"/>
              <w:jc w:val="both"/>
              <w:rPr>
                <w:sz w:val="24"/>
                <w:szCs w:val="24"/>
              </w:rPr>
            </w:pPr>
            <w:r>
              <w:rPr>
                <w:sz w:val="24"/>
                <w:szCs w:val="24"/>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 xml:space="preserve">2.2.7. В целях размещения объектов транспорта и организации транспортного обслуживания в границах поселения, автомобильных дорог местного значения в границах населенных пунктов поселения необходимо предусматривать зоны транспортной инфраструктуры.  </w:t>
      </w:r>
    </w:p>
    <w:p>
      <w:pPr>
        <w:pStyle w:val="Normal"/>
        <w:spacing w:lineRule="auto" w:line="276" w:before="0" w:after="144"/>
        <w:jc w:val="both"/>
        <w:rPr>
          <w:sz w:val="24"/>
          <w:szCs w:val="24"/>
        </w:rPr>
      </w:pPr>
      <w:r>
        <w:rPr>
          <w:sz w:val="24"/>
          <w:szCs w:val="24"/>
        </w:rPr>
        <w:t xml:space="preserve">В случае транзитного прохождения автомобильных дорог общей сети по территории населенного пункта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 </w:t>
      </w:r>
    </w:p>
    <w:p>
      <w:pPr>
        <w:pStyle w:val="Normal"/>
        <w:spacing w:lineRule="auto" w:line="276" w:before="0" w:after="144"/>
        <w:jc w:val="both"/>
        <w:rPr>
          <w:sz w:val="24"/>
          <w:szCs w:val="24"/>
        </w:rPr>
      </w:pPr>
      <w:r>
        <w:rPr>
          <w:sz w:val="24"/>
          <w:szCs w:val="24"/>
        </w:rPr>
        <w:t xml:space="preserve">На территории муниципального образования следует предусматривать единую систему транспорта и улично-дорожной сети (УДС)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 </w:t>
      </w:r>
    </w:p>
    <w:p>
      <w:pPr>
        <w:pStyle w:val="Normal"/>
        <w:spacing w:lineRule="auto" w:line="276" w:before="0" w:after="144"/>
        <w:jc w:val="both"/>
        <w:rPr>
          <w:sz w:val="24"/>
          <w:szCs w:val="24"/>
        </w:rPr>
      </w:pPr>
      <w:r>
        <w:rPr>
          <w:sz w:val="24"/>
          <w:szCs w:val="24"/>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муниципального образования на расчетный срок. При отсутствии сведений об уровне автомобилизации на расчетный срок, необходимо руководствоваться следующими расчетными показателями количества автомобилей на 1000 чел.: 350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 следует принимать 50 - 100 единиц для городов с населением свыше 100 тыс. чел. и 100 - 150 единиц для остальных поселений.  </w:t>
      </w:r>
    </w:p>
    <w:p>
      <w:pPr>
        <w:pStyle w:val="Normal"/>
        <w:spacing w:lineRule="auto" w:line="276" w:before="0" w:after="144"/>
        <w:jc w:val="both"/>
        <w:rPr>
          <w:sz w:val="24"/>
          <w:szCs w:val="24"/>
        </w:rPr>
      </w:pPr>
      <w:r>
        <w:rPr>
          <w:sz w:val="24"/>
          <w:szCs w:val="24"/>
        </w:rPr>
        <w:t xml:space="preserve">Улично-дорожную сеть населенных пунктов муниципального образования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w:t>
      </w:r>
    </w:p>
    <w:p>
      <w:pPr>
        <w:pStyle w:val="Normal"/>
        <w:spacing w:lineRule="auto" w:line="276"/>
        <w:ind w:left="142" w:right="0" w:firstLine="709"/>
        <w:jc w:val="both"/>
        <w:rPr>
          <w:sz w:val="24"/>
          <w:szCs w:val="24"/>
        </w:rPr>
      </w:pPr>
      <w:r>
        <w:rPr>
          <w:sz w:val="24"/>
          <w:szCs w:val="24"/>
        </w:rPr>
        <w:t>Расчетные параметры улиц и дорог следует принимать по таблице 2.6.:</w:t>
      </w:r>
    </w:p>
    <w:p>
      <w:pPr>
        <w:pStyle w:val="Normal"/>
        <w:spacing w:lineRule="auto" w:line="276"/>
        <w:ind w:left="142" w:right="0" w:firstLine="709"/>
        <w:jc w:val="both"/>
        <w:rPr>
          <w:sz w:val="24"/>
          <w:szCs w:val="24"/>
        </w:rPr>
      </w:pPr>
      <w:r>
        <w:rPr>
          <w:sz w:val="24"/>
          <w:szCs w:val="24"/>
        </w:rPr>
        <w:t>Таблица 2.6.</w:t>
      </w:r>
    </w:p>
    <w:tbl>
      <w:tblPr>
        <w:tblW w:w="10298" w:type="dxa"/>
        <w:jc w:val="left"/>
        <w:tblInd w:w="132"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089"/>
        <w:gridCol w:w="2157"/>
        <w:gridCol w:w="1438"/>
        <w:gridCol w:w="1481"/>
        <w:gridCol w:w="1416"/>
        <w:gridCol w:w="1717"/>
      </w:tblGrid>
      <w:tr>
        <w:trPr/>
        <w:tc>
          <w:tcPr>
            <w:tcW w:w="20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Категория улиц и дорог</w:t>
            </w:r>
          </w:p>
        </w:tc>
        <w:tc>
          <w:tcPr>
            <w:tcW w:w="21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Основное назначение</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Расчетная скорость движения км/ч</w:t>
            </w:r>
          </w:p>
        </w:tc>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Ширина полосы движения, м</w:t>
            </w:r>
          </w:p>
        </w:tc>
        <w:tc>
          <w:tcPr>
            <w:tcW w:w="14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Число полос движения</w:t>
            </w:r>
          </w:p>
        </w:tc>
        <w:tc>
          <w:tcPr>
            <w:tcW w:w="17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Ширина пешеходной части тротуара, м</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Поселковая улица</w:t>
            </w:r>
          </w:p>
        </w:tc>
        <w:tc>
          <w:tcPr>
            <w:tcW w:w="21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Связь сельского поселения с внешними дорогами общей сети</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60</w:t>
            </w:r>
          </w:p>
        </w:tc>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3,5</w:t>
            </w:r>
          </w:p>
        </w:tc>
        <w:tc>
          <w:tcPr>
            <w:tcW w:w="14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2</w:t>
            </w:r>
          </w:p>
        </w:tc>
        <w:tc>
          <w:tcPr>
            <w:tcW w:w="17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1,8-2,25</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Главная улица</w:t>
            </w:r>
          </w:p>
        </w:tc>
        <w:tc>
          <w:tcPr>
            <w:tcW w:w="21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Связь жилых территорий с общественными центрами</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40</w:t>
            </w:r>
          </w:p>
        </w:tc>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3,5</w:t>
            </w:r>
          </w:p>
        </w:tc>
        <w:tc>
          <w:tcPr>
            <w:tcW w:w="14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2-3</w:t>
            </w:r>
          </w:p>
        </w:tc>
        <w:tc>
          <w:tcPr>
            <w:tcW w:w="17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1,8</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Улица в жилой застройке</w:t>
            </w:r>
          </w:p>
        </w:tc>
        <w:tc>
          <w:tcPr>
            <w:tcW w:w="21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ind w:left="0" w:right="0" w:hanging="0"/>
              <w:jc w:val="both"/>
              <w:rPr>
                <w:rFonts w:eastAsia="Calibri"/>
                <w:sz w:val="24"/>
                <w:szCs w:val="24"/>
              </w:rPr>
            </w:pPr>
            <w:r>
              <w:rPr>
                <w:rFonts w:eastAsia="Calibri"/>
                <w:sz w:val="24"/>
                <w:szCs w:val="24"/>
              </w:rPr>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ind w:left="0" w:right="0" w:hanging="0"/>
              <w:jc w:val="both"/>
              <w:rPr>
                <w:rFonts w:eastAsia="Calibri"/>
                <w:sz w:val="24"/>
                <w:szCs w:val="24"/>
              </w:rPr>
            </w:pPr>
            <w:r>
              <w:rPr>
                <w:rFonts w:eastAsia="Calibri"/>
                <w:sz w:val="24"/>
                <w:szCs w:val="24"/>
              </w:rPr>
            </w:r>
          </w:p>
        </w:tc>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ind w:left="0" w:right="0" w:hanging="0"/>
              <w:jc w:val="both"/>
              <w:rPr>
                <w:rFonts w:eastAsia="Calibri"/>
                <w:sz w:val="24"/>
                <w:szCs w:val="24"/>
              </w:rPr>
            </w:pPr>
            <w:r>
              <w:rPr>
                <w:rFonts w:eastAsia="Calibri"/>
                <w:sz w:val="24"/>
                <w:szCs w:val="24"/>
              </w:rPr>
            </w:r>
          </w:p>
        </w:tc>
        <w:tc>
          <w:tcPr>
            <w:tcW w:w="14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ind w:left="0" w:right="0" w:hanging="0"/>
              <w:jc w:val="both"/>
              <w:rPr>
                <w:rFonts w:eastAsia="Calibri"/>
                <w:sz w:val="24"/>
                <w:szCs w:val="24"/>
              </w:rPr>
            </w:pPr>
            <w:r>
              <w:rPr>
                <w:rFonts w:eastAsia="Calibri"/>
                <w:sz w:val="24"/>
                <w:szCs w:val="24"/>
              </w:rPr>
            </w:r>
          </w:p>
        </w:tc>
        <w:tc>
          <w:tcPr>
            <w:tcW w:w="17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lineRule="auto" w:line="240"/>
              <w:ind w:left="0" w:right="0" w:hanging="0"/>
              <w:jc w:val="both"/>
              <w:rPr>
                <w:rFonts w:eastAsia="Calibri"/>
                <w:sz w:val="24"/>
                <w:szCs w:val="24"/>
              </w:rPr>
            </w:pPr>
            <w:r>
              <w:rPr>
                <w:rFonts w:eastAsia="Calibri"/>
                <w:sz w:val="24"/>
                <w:szCs w:val="24"/>
              </w:rPr>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основная</w:t>
            </w:r>
          </w:p>
        </w:tc>
        <w:tc>
          <w:tcPr>
            <w:tcW w:w="21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Связь внутри жилых территорий и с главной улицей по направлениям с интенсивным движением</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40</w:t>
            </w:r>
          </w:p>
        </w:tc>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3,0</w:t>
            </w:r>
          </w:p>
        </w:tc>
        <w:tc>
          <w:tcPr>
            <w:tcW w:w="14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2</w:t>
            </w:r>
          </w:p>
        </w:tc>
        <w:tc>
          <w:tcPr>
            <w:tcW w:w="17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1,8</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второстепенная (переулок)</w:t>
            </w:r>
          </w:p>
        </w:tc>
        <w:tc>
          <w:tcPr>
            <w:tcW w:w="21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Связь между основными жилыми улицами</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30</w:t>
            </w:r>
          </w:p>
        </w:tc>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2,75</w:t>
            </w:r>
          </w:p>
        </w:tc>
        <w:tc>
          <w:tcPr>
            <w:tcW w:w="14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2</w:t>
            </w:r>
          </w:p>
        </w:tc>
        <w:tc>
          <w:tcPr>
            <w:tcW w:w="17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1,8</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проезд</w:t>
            </w:r>
          </w:p>
        </w:tc>
        <w:tc>
          <w:tcPr>
            <w:tcW w:w="21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Связь жилых домов, расположенных в глубине квартала, с улицей</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20</w:t>
            </w:r>
          </w:p>
        </w:tc>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2,75-3,0</w:t>
            </w:r>
          </w:p>
        </w:tc>
        <w:tc>
          <w:tcPr>
            <w:tcW w:w="14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w:t>
            </w:r>
          </w:p>
        </w:tc>
        <w:tc>
          <w:tcPr>
            <w:tcW w:w="17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0-1,8</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Хозяйственный проезд, скотопрогон</w:t>
            </w:r>
          </w:p>
        </w:tc>
        <w:tc>
          <w:tcPr>
            <w:tcW w:w="215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Прогон личного скота и проезд грузового транспорта к приусадебным участкам</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30</w:t>
            </w:r>
          </w:p>
        </w:tc>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4,5</w:t>
            </w:r>
          </w:p>
        </w:tc>
        <w:tc>
          <w:tcPr>
            <w:tcW w:w="14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1</w:t>
            </w:r>
          </w:p>
        </w:tc>
        <w:tc>
          <w:tcPr>
            <w:tcW w:w="17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pPr>
        <w:pStyle w:val="Normal"/>
        <w:spacing w:lineRule="auto" w:line="276" w:before="0" w:after="144"/>
        <w:jc w:val="both"/>
        <w:rPr>
          <w:sz w:val="24"/>
          <w:szCs w:val="24"/>
        </w:rPr>
      </w:pPr>
      <w:r>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pPr>
        <w:pStyle w:val="Normal"/>
        <w:spacing w:lineRule="auto" w:line="276" w:before="0" w:after="144"/>
        <w:jc w:val="both"/>
        <w:rPr>
          <w:sz w:val="24"/>
          <w:szCs w:val="24"/>
        </w:rPr>
      </w:pPr>
      <w:r>
        <w:rPr>
          <w:sz w:val="24"/>
          <w:szCs w:val="24"/>
        </w:rPr>
        <w:t>Велосипедные дорожки могут устраиваться одностороннего и двустороннего движения при наименьшем расстоянии безопасности от края велодорожки, м:</w:t>
      </w:r>
    </w:p>
    <w:p>
      <w:pPr>
        <w:pStyle w:val="Normal"/>
        <w:spacing w:lineRule="auto" w:line="276" w:before="0" w:after="144"/>
        <w:jc w:val="both"/>
        <w:rPr>
          <w:sz w:val="24"/>
          <w:szCs w:val="24"/>
        </w:rPr>
      </w:pPr>
      <w:r>
        <w:rPr>
          <w:sz w:val="24"/>
          <w:szCs w:val="24"/>
        </w:rPr>
        <w:t>1) до проезжей части, опор, деревьев - 0,75;</w:t>
      </w:r>
    </w:p>
    <w:p>
      <w:pPr>
        <w:pStyle w:val="Normal"/>
        <w:spacing w:lineRule="auto" w:line="276" w:before="0" w:after="144"/>
        <w:jc w:val="both"/>
        <w:rPr>
          <w:sz w:val="24"/>
          <w:szCs w:val="24"/>
        </w:rPr>
      </w:pPr>
      <w:r>
        <w:rPr>
          <w:sz w:val="24"/>
          <w:szCs w:val="24"/>
        </w:rPr>
        <w:t>2) до тротуаров - 0,5;</w:t>
      </w:r>
    </w:p>
    <w:p>
      <w:pPr>
        <w:pStyle w:val="Normal"/>
        <w:spacing w:lineRule="auto" w:line="276" w:before="0" w:after="144"/>
        <w:jc w:val="both"/>
        <w:rPr>
          <w:sz w:val="24"/>
          <w:szCs w:val="24"/>
        </w:rPr>
      </w:pPr>
      <w:r>
        <w:rPr>
          <w:sz w:val="24"/>
          <w:szCs w:val="24"/>
        </w:rPr>
        <w:t>3) до стоянок автомобилей и остановок общественного транспорта - 1,5.</w:t>
      </w:r>
    </w:p>
    <w:p>
      <w:pPr>
        <w:pStyle w:val="Normal"/>
        <w:spacing w:lineRule="auto" w:line="276" w:before="0" w:after="144"/>
        <w:jc w:val="both"/>
        <w:rPr>
          <w:sz w:val="24"/>
          <w:szCs w:val="24"/>
        </w:rPr>
      </w:pPr>
      <w:r>
        <w:rPr>
          <w:sz w:val="24"/>
          <w:szCs w:val="24"/>
        </w:rPr>
        <w:t>Примечание.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pPr>
        <w:pStyle w:val="Normal"/>
        <w:spacing w:lineRule="auto" w:line="276" w:before="0" w:after="144"/>
        <w:jc w:val="both"/>
        <w:rPr>
          <w:sz w:val="24"/>
          <w:szCs w:val="24"/>
        </w:rPr>
      </w:pPr>
      <w:r>
        <w:rPr>
          <w:sz w:val="24"/>
          <w:szCs w:val="24"/>
        </w:rPr>
        <w:t>Радиусы закругления проезжей части улиц и дорог по кромке тротуаров и разделительных полос следует принимать не менее, м:</w:t>
      </w:r>
    </w:p>
    <w:p>
      <w:pPr>
        <w:pStyle w:val="Normal"/>
        <w:spacing w:lineRule="auto" w:line="276" w:before="0" w:after="144"/>
        <w:jc w:val="both"/>
        <w:rPr>
          <w:sz w:val="24"/>
          <w:szCs w:val="24"/>
        </w:rPr>
      </w:pPr>
      <w:r>
        <w:rPr>
          <w:sz w:val="24"/>
          <w:szCs w:val="24"/>
        </w:rPr>
        <w:t>1) местного значения – 5;</w:t>
      </w:r>
    </w:p>
    <w:p>
      <w:pPr>
        <w:pStyle w:val="Normal"/>
        <w:spacing w:lineRule="auto" w:line="276" w:before="0" w:after="144"/>
        <w:jc w:val="both"/>
        <w:rPr>
          <w:sz w:val="24"/>
          <w:szCs w:val="24"/>
        </w:rPr>
      </w:pPr>
      <w:r>
        <w:rPr>
          <w:sz w:val="24"/>
          <w:szCs w:val="24"/>
        </w:rPr>
        <w:t>2) на транспортных площадях – 12.</w:t>
      </w:r>
    </w:p>
    <w:p>
      <w:pPr>
        <w:pStyle w:val="Normal"/>
        <w:spacing w:lineRule="auto" w:line="276" w:before="0" w:after="144"/>
        <w:jc w:val="both"/>
        <w:rPr>
          <w:sz w:val="24"/>
          <w:szCs w:val="24"/>
        </w:rPr>
      </w:pPr>
      <w:r>
        <w:rPr>
          <w:sz w:val="24"/>
          <w:szCs w:val="24"/>
        </w:rPr>
        <w:t>В стесненных условиях и при реконструкции радиусы закругления на транспортных площадях допускается уменьшать, но принимать не менее 8 м.</w:t>
      </w:r>
    </w:p>
    <w:p>
      <w:pPr>
        <w:pStyle w:val="Normal"/>
        <w:spacing w:lineRule="auto" w:line="276" w:before="0" w:after="144"/>
        <w:jc w:val="both"/>
        <w:rPr>
          <w:sz w:val="24"/>
          <w:szCs w:val="24"/>
        </w:rPr>
      </w:pPr>
      <w:r>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pPr>
        <w:pStyle w:val="Normal"/>
        <w:spacing w:lineRule="auto" w:line="276" w:before="0" w:after="144"/>
        <w:jc w:val="both"/>
        <w:rPr>
          <w:sz w:val="24"/>
          <w:szCs w:val="24"/>
        </w:rPr>
      </w:pPr>
      <w:r>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и 10x50 м.</w:t>
      </w:r>
    </w:p>
    <w:p>
      <w:pPr>
        <w:pStyle w:val="Normal"/>
        <w:spacing w:lineRule="auto" w:line="276" w:before="0" w:after="144"/>
        <w:jc w:val="both"/>
        <w:rPr>
          <w:sz w:val="24"/>
          <w:szCs w:val="24"/>
        </w:rPr>
      </w:pPr>
      <w:r>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pPr>
        <w:pStyle w:val="Normal"/>
        <w:spacing w:lineRule="auto" w:line="276" w:before="0" w:after="144"/>
        <w:jc w:val="both"/>
        <w:rPr>
          <w:sz w:val="24"/>
          <w:szCs w:val="24"/>
        </w:rPr>
      </w:pPr>
      <w:r>
        <w:rPr>
          <w:sz w:val="24"/>
          <w:szCs w:val="24"/>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pPr>
        <w:pStyle w:val="Normal"/>
        <w:spacing w:lineRule="auto" w:line="276" w:before="0" w:after="144"/>
        <w:jc w:val="both"/>
        <w:rPr>
          <w:sz w:val="24"/>
          <w:szCs w:val="24"/>
        </w:rPr>
      </w:pPr>
      <w:r>
        <w:rPr>
          <w:sz w:val="24"/>
          <w:szCs w:val="24"/>
        </w:rPr>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чел./м2 свободной площади пола пассажирского салона.</w:t>
      </w:r>
    </w:p>
    <w:p>
      <w:pPr>
        <w:pStyle w:val="Normal"/>
        <w:spacing w:lineRule="auto" w:line="276" w:before="0" w:after="144"/>
        <w:jc w:val="both"/>
        <w:rPr>
          <w:sz w:val="24"/>
          <w:szCs w:val="24"/>
        </w:rPr>
      </w:pPr>
      <w:r>
        <w:rPr>
          <w:sz w:val="24"/>
          <w:szCs w:val="24"/>
        </w:rPr>
        <w:t>Нормативные требования по протяженности пешеходных подходов:</w:t>
      </w:r>
    </w:p>
    <w:p>
      <w:pPr>
        <w:pStyle w:val="Normal"/>
        <w:spacing w:lineRule="auto" w:line="276" w:before="0" w:after="144"/>
        <w:jc w:val="both"/>
        <w:rPr>
          <w:sz w:val="24"/>
          <w:szCs w:val="24"/>
        </w:rPr>
      </w:pPr>
      <w:r>
        <w:rPr>
          <w:sz w:val="24"/>
          <w:szCs w:val="24"/>
        </w:rPr>
        <w:t>1) дальность пешеходных подходов до ближайшей остановки общественного пассажирского транспорта следует принимать не более 500 м;</w:t>
      </w:r>
    </w:p>
    <w:p>
      <w:pPr>
        <w:pStyle w:val="Normal"/>
        <w:spacing w:lineRule="auto" w:line="276" w:before="0" w:after="144"/>
        <w:jc w:val="both"/>
        <w:rPr>
          <w:sz w:val="24"/>
          <w:szCs w:val="24"/>
        </w:rPr>
      </w:pPr>
      <w:r>
        <w:rPr>
          <w:sz w:val="24"/>
          <w:szCs w:val="24"/>
        </w:rPr>
        <w:t xml:space="preserve">2)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w:t>
      </w:r>
    </w:p>
    <w:p>
      <w:pPr>
        <w:pStyle w:val="Normal"/>
        <w:spacing w:lineRule="auto" w:line="276" w:before="0" w:after="144"/>
        <w:jc w:val="both"/>
        <w:rPr>
          <w:sz w:val="24"/>
          <w:szCs w:val="24"/>
        </w:rPr>
      </w:pPr>
      <w:r>
        <w:rPr>
          <w:sz w:val="24"/>
          <w:szCs w:val="24"/>
        </w:rPr>
        <w:t>3) пешеходная доступность озелененных территорий общего пользования (сквер, бульвар) не более 400 м;</w:t>
      </w:r>
    </w:p>
    <w:p>
      <w:pPr>
        <w:pStyle w:val="Normal"/>
        <w:spacing w:lineRule="auto" w:line="276" w:before="0" w:after="144"/>
        <w:jc w:val="both"/>
        <w:rPr>
          <w:sz w:val="24"/>
          <w:szCs w:val="24"/>
        </w:rPr>
      </w:pPr>
      <w:r>
        <w:rPr>
          <w:sz w:val="24"/>
          <w:szCs w:val="24"/>
        </w:rPr>
        <w:t xml:space="preserve">4) в производственных и коммунально-складских зонах - не более 400 м от проходных предприятий; </w:t>
      </w:r>
    </w:p>
    <w:p>
      <w:pPr>
        <w:pStyle w:val="Normal"/>
        <w:spacing w:lineRule="auto" w:line="276" w:before="0" w:after="144"/>
        <w:jc w:val="both"/>
        <w:rPr>
          <w:sz w:val="24"/>
          <w:szCs w:val="24"/>
        </w:rPr>
      </w:pPr>
      <w:r>
        <w:rPr>
          <w:sz w:val="24"/>
          <w:szCs w:val="24"/>
        </w:rPr>
        <w:t xml:space="preserve">5) в зонах массового отдыха и спорта - не более 800 м от главного входа. </w:t>
      </w:r>
    </w:p>
    <w:p>
      <w:pPr>
        <w:pStyle w:val="Normal"/>
        <w:spacing w:lineRule="auto" w:line="276" w:before="0" w:after="144"/>
        <w:jc w:val="both"/>
        <w:rPr>
          <w:sz w:val="24"/>
          <w:szCs w:val="24"/>
        </w:rPr>
      </w:pPr>
      <w:r>
        <w:rPr>
          <w:sz w:val="24"/>
          <w:szCs w:val="24"/>
        </w:rPr>
        <w:t>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поселковых улиц не менее 50 м от стоп-линии перекрестков. При этом до остановки общественного транспорта должно быть не менее 20 м.</w:t>
      </w:r>
    </w:p>
    <w:p>
      <w:pPr>
        <w:pStyle w:val="Normal"/>
        <w:spacing w:lineRule="auto" w:line="276" w:before="0" w:after="144"/>
        <w:jc w:val="both"/>
        <w:rPr>
          <w:sz w:val="24"/>
          <w:szCs w:val="24"/>
        </w:rPr>
      </w:pPr>
      <w:r>
        <w:rPr>
          <w:sz w:val="24"/>
          <w:szCs w:val="24"/>
        </w:rPr>
        <w:t xml:space="preserve">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6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 </w:t>
      </w:r>
    </w:p>
    <w:p>
      <w:pPr>
        <w:pStyle w:val="Normal"/>
        <w:spacing w:lineRule="auto" w:line="276" w:before="0" w:after="144"/>
        <w:jc w:val="both"/>
        <w:rPr>
          <w:sz w:val="24"/>
          <w:szCs w:val="24"/>
        </w:rPr>
      </w:pPr>
      <w:r>
        <w:rPr>
          <w:sz w:val="24"/>
          <w:szCs w:val="24"/>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 </w:t>
      </w:r>
    </w:p>
    <w:p>
      <w:pPr>
        <w:pStyle w:val="Normal"/>
        <w:spacing w:lineRule="auto" w:line="276" w:before="0" w:after="144"/>
        <w:jc w:val="both"/>
        <w:rPr>
          <w:sz w:val="24"/>
          <w:szCs w:val="24"/>
        </w:rPr>
      </w:pPr>
      <w:r>
        <w:rPr>
          <w:sz w:val="24"/>
          <w:szCs w:val="24"/>
        </w:rPr>
        <w:t xml:space="preserve">2.2.8. К объектам, предназначенным для защиты населения и территории поселения от чрезвычайных ситуаций природного и техногенного характера, относится объекты обеспечения первичных мер пожарной безопасности. Размещение объектов по обеспечению первичных мер пожарной безопасности осуществляется в соответствии с требованиями Федерального закона от 22.07.2008 №123-ФЗ «Технический регламент о требованиях пожарной безопасности». </w:t>
      </w:r>
    </w:p>
    <w:p>
      <w:pPr>
        <w:pStyle w:val="Normal"/>
        <w:spacing w:lineRule="auto" w:line="276" w:before="0" w:after="144"/>
        <w:jc w:val="both"/>
        <w:rPr>
          <w:sz w:val="24"/>
          <w:szCs w:val="24"/>
        </w:rPr>
      </w:pPr>
      <w:r>
        <w:rPr>
          <w:sz w:val="24"/>
          <w:szCs w:val="24"/>
        </w:rPr>
        <w:t xml:space="preserve">2.2.9. В целях размещения объектов для организации ритуальных услуг и содержания мест захоронения (также далее – объекты специального назначения) в границах сельского поселения необходимо предусматривать зоны специального назначения. </w:t>
      </w:r>
    </w:p>
    <w:p>
      <w:pPr>
        <w:pStyle w:val="Normal"/>
        <w:spacing w:lineRule="auto" w:line="276" w:before="0" w:after="144"/>
        <w:jc w:val="both"/>
        <w:rPr>
          <w:sz w:val="24"/>
          <w:szCs w:val="24"/>
        </w:rPr>
      </w:pPr>
      <w:r>
        <w:rPr>
          <w:sz w:val="24"/>
          <w:szCs w:val="24"/>
        </w:rPr>
        <w:t>Обоснование размещения объектов специального назначения представлено в таблице 2.7.:</w:t>
      </w:r>
    </w:p>
    <w:p>
      <w:pPr>
        <w:pStyle w:val="Normal"/>
        <w:spacing w:lineRule="auto" w:line="276" w:before="0" w:after="144"/>
        <w:jc w:val="both"/>
        <w:rPr>
          <w:sz w:val="24"/>
          <w:szCs w:val="24"/>
        </w:rPr>
      </w:pPr>
      <w:r>
        <w:rPr>
          <w:sz w:val="24"/>
          <w:szCs w:val="24"/>
        </w:rPr>
        <w:t>Таблица 2.7.</w:t>
      </w:r>
    </w:p>
    <w:tbl>
      <w:tblPr>
        <w:tblW w:w="9899"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2977"/>
        <w:gridCol w:w="2835"/>
        <w:gridCol w:w="3270"/>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b/>
                <w:b/>
                <w:sz w:val="24"/>
                <w:szCs w:val="24"/>
              </w:rPr>
            </w:pPr>
            <w:r>
              <w:rPr>
                <w:rFonts w:eastAsia="Calibri"/>
                <w:b/>
                <w:sz w:val="24"/>
                <w:szCs w:val="24"/>
              </w:rPr>
              <w:t>№</w:t>
            </w:r>
            <w:r>
              <w:rPr>
                <w:rFonts w:eastAsia="Times New Roman"/>
                <w:b/>
                <w:sz w:val="24"/>
                <w:szCs w:val="24"/>
              </w:rPr>
              <w:t xml:space="preserve"> </w:t>
            </w:r>
            <w:r>
              <w:rPr>
                <w:rFonts w:eastAsia="Calibri"/>
                <w:b/>
                <w:sz w:val="24"/>
                <w:szCs w:val="24"/>
              </w:rPr>
              <w:t>п/п</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Наименование объекта местного значения</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Минимально допустимый уровень обеспеченности</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rFonts w:eastAsia="Calibri"/>
                <w:b/>
                <w:b/>
                <w:sz w:val="24"/>
                <w:szCs w:val="24"/>
              </w:rPr>
            </w:pPr>
            <w:r>
              <w:rPr>
                <w:rFonts w:eastAsia="Calibri"/>
                <w:b/>
                <w:sz w:val="24"/>
                <w:szCs w:val="24"/>
              </w:rPr>
              <w:t>Максимально допустимый уровень территориальной доступности</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Кладбище</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0,24 га на 1 тыс. жителей</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не устанавливается</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w:t>
            </w:r>
          </w:p>
        </w:tc>
        <w:tc>
          <w:tcPr>
            <w:tcW w:w="2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Колумбарий</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0,02 га на 1 тыс. жителей</w:t>
            </w:r>
          </w:p>
        </w:tc>
        <w:tc>
          <w:tcPr>
            <w:tcW w:w="3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не устанавливается</w:t>
            </w:r>
          </w:p>
        </w:tc>
      </w:tr>
      <w:tr>
        <w:trPr/>
        <w:tc>
          <w:tcPr>
            <w:tcW w:w="989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Примечания:</w:t>
            </w:r>
          </w:p>
          <w:p>
            <w:pPr>
              <w:pStyle w:val="Normal"/>
              <w:spacing w:lineRule="auto" w:line="240" w:before="0" w:after="144"/>
              <w:ind w:left="0" w:right="0" w:hanging="0"/>
              <w:jc w:val="both"/>
              <w:rPr>
                <w:sz w:val="24"/>
                <w:szCs w:val="24"/>
              </w:rPr>
            </w:pPr>
            <w:r>
              <w:rPr>
                <w:sz w:val="24"/>
                <w:szCs w:val="24"/>
              </w:rPr>
              <w:t>1. Размещение кладбища площадью более 40 га не допускается</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 xml:space="preserve">2.2.10. В целях создания для населения удобной, здоровой и безопасной среды проживания для размещения объектов жилой застройки на территории сельского поселения необходимо предусматривать жилые зоны. </w:t>
      </w:r>
    </w:p>
    <w:p>
      <w:pPr>
        <w:pStyle w:val="Normal"/>
        <w:spacing w:lineRule="auto" w:line="276" w:before="0" w:after="144"/>
        <w:jc w:val="both"/>
        <w:rPr>
          <w:sz w:val="24"/>
          <w:szCs w:val="24"/>
        </w:rPr>
      </w:pPr>
      <w:r>
        <w:rPr>
          <w:sz w:val="24"/>
          <w:szCs w:val="24"/>
        </w:rPr>
        <w:t xml:space="preserve">В жилых зонах допускается размещать: </w:t>
      </w:r>
    </w:p>
    <w:p>
      <w:pPr>
        <w:pStyle w:val="Normal"/>
        <w:spacing w:lineRule="auto" w:line="276" w:before="0" w:after="144"/>
        <w:jc w:val="both"/>
        <w:rPr>
          <w:sz w:val="24"/>
          <w:szCs w:val="24"/>
        </w:rPr>
      </w:pPr>
      <w:r>
        <w:rPr>
          <w:sz w:val="24"/>
          <w:szCs w:val="24"/>
        </w:rPr>
        <w:t>1) жилые дома разных типов;</w:t>
      </w:r>
    </w:p>
    <w:p>
      <w:pPr>
        <w:pStyle w:val="Normal"/>
        <w:spacing w:lineRule="auto" w:line="276" w:before="0" w:after="144"/>
        <w:jc w:val="both"/>
        <w:rPr>
          <w:sz w:val="24"/>
          <w:szCs w:val="24"/>
        </w:rPr>
      </w:pPr>
      <w:r>
        <w:rPr>
          <w:sz w:val="24"/>
          <w:szCs w:val="24"/>
        </w:rPr>
        <w:t>2) отдельно стоящие, встроенные или пристроенные объекты социального и культурно-бытового обслуживания населения, объекты здравоохранения, объекты дошкольного, начального и среднего общего образования, при условии соблюдения требования к размещению таких объектов;</w:t>
      </w:r>
    </w:p>
    <w:p>
      <w:pPr>
        <w:pStyle w:val="Normal"/>
        <w:spacing w:lineRule="auto" w:line="276" w:before="0" w:after="144"/>
        <w:jc w:val="both"/>
        <w:rPr>
          <w:sz w:val="24"/>
          <w:szCs w:val="24"/>
        </w:rPr>
      </w:pPr>
      <w:r>
        <w:rPr>
          <w:sz w:val="24"/>
          <w:szCs w:val="24"/>
        </w:rPr>
        <w:t>3) стоянки автомобильного транспорта, гаражи, объекты, связанные с проживанием граждан и не оказывающих негативного воздействия на окружающую среду;</w:t>
      </w:r>
    </w:p>
    <w:p>
      <w:pPr>
        <w:pStyle w:val="Normal"/>
        <w:spacing w:lineRule="auto" w:line="276" w:before="0" w:after="144"/>
        <w:jc w:val="both"/>
        <w:rPr>
          <w:sz w:val="24"/>
          <w:szCs w:val="24"/>
        </w:rPr>
      </w:pPr>
      <w:r>
        <w:rPr>
          <w:sz w:val="24"/>
          <w:szCs w:val="24"/>
        </w:rPr>
        <w:t>4) культовые объекты.</w:t>
      </w:r>
    </w:p>
    <w:p>
      <w:pPr>
        <w:pStyle w:val="Normal"/>
        <w:spacing w:lineRule="auto" w:line="276" w:before="0" w:after="144"/>
        <w:jc w:val="both"/>
        <w:rPr>
          <w:sz w:val="24"/>
          <w:szCs w:val="24"/>
        </w:rPr>
      </w:pPr>
      <w:r>
        <w:rPr>
          <w:sz w:val="24"/>
          <w:szCs w:val="24"/>
        </w:rPr>
        <w:t xml:space="preserve">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w:t>
      </w:r>
    </w:p>
    <w:p>
      <w:pPr>
        <w:pStyle w:val="Normal"/>
        <w:spacing w:lineRule="auto" w:line="276" w:before="0" w:after="144"/>
        <w:jc w:val="both"/>
        <w:rPr>
          <w:sz w:val="24"/>
          <w:szCs w:val="24"/>
        </w:rPr>
      </w:pPr>
      <w:r>
        <w:rPr>
          <w:sz w:val="24"/>
          <w:szCs w:val="24"/>
        </w:rPr>
        <w:t>Планировочную структуру жилых зон следует формировать в увязке с зонированием и планировочной структурой поселения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УДС,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требованиям безопасности и доступности для маломобильных групп населения (МГН).</w:t>
      </w:r>
    </w:p>
    <w:p>
      <w:pPr>
        <w:pStyle w:val="Normal"/>
        <w:spacing w:lineRule="auto" w:line="276" w:before="0" w:after="144"/>
        <w:jc w:val="both"/>
        <w:rPr>
          <w:sz w:val="24"/>
          <w:szCs w:val="24"/>
        </w:rPr>
      </w:pPr>
      <w:r>
        <w:rPr>
          <w:sz w:val="24"/>
          <w:szCs w:val="24"/>
        </w:rPr>
        <w:t xml:space="preserve">При формировании жилых территорий выделяются жилые зоны, предназначенные для размещения жилых зданий различных типов: </w:t>
      </w:r>
    </w:p>
    <w:p>
      <w:pPr>
        <w:pStyle w:val="Normal"/>
        <w:spacing w:lineRule="auto" w:line="276" w:before="0" w:after="144"/>
        <w:jc w:val="both"/>
        <w:rPr>
          <w:sz w:val="24"/>
          <w:szCs w:val="24"/>
        </w:rPr>
      </w:pPr>
      <w:r>
        <w:rPr>
          <w:sz w:val="24"/>
          <w:szCs w:val="24"/>
        </w:rPr>
        <w:t>1) индивидуальной жилой застройки (усадебного и коттеджного типа);</w:t>
      </w:r>
    </w:p>
    <w:p>
      <w:pPr>
        <w:pStyle w:val="Normal"/>
        <w:spacing w:lineRule="auto" w:line="276" w:before="0" w:after="144"/>
        <w:jc w:val="both"/>
        <w:rPr>
          <w:sz w:val="24"/>
          <w:szCs w:val="24"/>
        </w:rPr>
      </w:pPr>
      <w:r>
        <w:rPr>
          <w:sz w:val="24"/>
          <w:szCs w:val="24"/>
        </w:rPr>
        <w:t>2) блокированной жилой застройки;</w:t>
      </w:r>
    </w:p>
    <w:p>
      <w:pPr>
        <w:pStyle w:val="Normal"/>
        <w:spacing w:lineRule="auto" w:line="276" w:before="0" w:after="144"/>
        <w:jc w:val="both"/>
        <w:rPr>
          <w:sz w:val="24"/>
          <w:szCs w:val="24"/>
        </w:rPr>
      </w:pPr>
      <w:r>
        <w:rPr>
          <w:sz w:val="24"/>
          <w:szCs w:val="24"/>
        </w:rPr>
        <w:t>3) малоэтажной многоквартирной жилой застройки (до 4 этажей, включая мансардный);</w:t>
      </w:r>
    </w:p>
    <w:p>
      <w:pPr>
        <w:pStyle w:val="Normal"/>
        <w:spacing w:lineRule="auto" w:line="276" w:before="0" w:after="144"/>
        <w:jc w:val="both"/>
        <w:rPr>
          <w:sz w:val="24"/>
          <w:szCs w:val="24"/>
        </w:rPr>
      </w:pPr>
      <w:r>
        <w:rPr>
          <w:sz w:val="24"/>
          <w:szCs w:val="24"/>
        </w:rPr>
        <w:t xml:space="preserve">Для предварительного определения необходимой площади жилых зон допускается принимать укрупненные показатели в расчете на 1000 человек, при средней расчетной жилищной обеспеченности 20 м2/чел: </w:t>
      </w:r>
    </w:p>
    <w:p>
      <w:pPr>
        <w:pStyle w:val="Normal"/>
        <w:spacing w:lineRule="auto" w:line="276" w:before="0" w:after="144"/>
        <w:jc w:val="both"/>
        <w:rPr>
          <w:sz w:val="24"/>
          <w:szCs w:val="24"/>
        </w:rPr>
      </w:pPr>
      <w:r>
        <w:rPr>
          <w:sz w:val="24"/>
          <w:szCs w:val="24"/>
        </w:rPr>
        <w:t>1) зона индивидуальной жилой застройки с приусадебными земельными участками – не более 40 га;</w:t>
      </w:r>
    </w:p>
    <w:p>
      <w:pPr>
        <w:pStyle w:val="Normal"/>
        <w:spacing w:lineRule="auto" w:line="276" w:before="0" w:after="144"/>
        <w:jc w:val="both"/>
        <w:rPr>
          <w:sz w:val="24"/>
          <w:szCs w:val="24"/>
        </w:rPr>
      </w:pPr>
      <w:r>
        <w:rPr>
          <w:sz w:val="24"/>
          <w:szCs w:val="24"/>
        </w:rPr>
        <w:t>2) зона блокированной жилой застройки – 20 га;</w:t>
      </w:r>
    </w:p>
    <w:p>
      <w:pPr>
        <w:pStyle w:val="Normal"/>
        <w:spacing w:lineRule="auto" w:line="276" w:before="0" w:after="144"/>
        <w:jc w:val="both"/>
        <w:rPr>
          <w:sz w:val="24"/>
          <w:szCs w:val="24"/>
        </w:rPr>
      </w:pPr>
      <w:r>
        <w:rPr>
          <w:sz w:val="24"/>
          <w:szCs w:val="24"/>
        </w:rPr>
        <w:t>3) зона малоэтажной многоквартирной жилой застройки – 8 га;</w:t>
      </w:r>
    </w:p>
    <w:p>
      <w:pPr>
        <w:pStyle w:val="Normal"/>
        <w:spacing w:lineRule="auto" w:line="276" w:before="0" w:after="144"/>
        <w:jc w:val="both"/>
        <w:rPr>
          <w:sz w:val="24"/>
          <w:szCs w:val="24"/>
        </w:rPr>
      </w:pPr>
      <w:r>
        <w:rPr>
          <w:sz w:val="24"/>
          <w:szCs w:val="24"/>
        </w:rPr>
        <w:t xml:space="preserve">При определении площади жилой зоны исключаются не пригодные для застройки территории – овраги, крутые склоны, земельные участки учреждений и предприятий обслуживания межселенного значения (эпизодического обслуживания). </w:t>
      </w:r>
    </w:p>
    <w:p>
      <w:pPr>
        <w:pStyle w:val="Normal"/>
        <w:spacing w:lineRule="auto" w:line="276" w:before="0" w:after="144"/>
        <w:jc w:val="both"/>
        <w:rPr>
          <w:sz w:val="24"/>
          <w:szCs w:val="24"/>
        </w:rPr>
      </w:pPr>
      <w:r>
        <w:rPr>
          <w:sz w:val="24"/>
          <w:szCs w:val="24"/>
        </w:rPr>
        <w:t>К жилым зонам также относятся территории садово-дачной застройки, расположенной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pPr>
        <w:pStyle w:val="Normal"/>
        <w:spacing w:lineRule="auto" w:line="276" w:before="0" w:after="144"/>
        <w:jc w:val="both"/>
        <w:rPr>
          <w:sz w:val="24"/>
          <w:szCs w:val="24"/>
        </w:rPr>
      </w:pPr>
      <w:r>
        <w:rPr>
          <w:sz w:val="24"/>
          <w:szCs w:val="24"/>
        </w:rPr>
        <w:t>В муниципальном образовании следует предусматривать преимущественно зоны малоэтажной и индивидуальной жилой застройки с приусадебными земельными участками.</w:t>
      </w:r>
    </w:p>
    <w:p>
      <w:pPr>
        <w:pStyle w:val="Normal"/>
        <w:spacing w:lineRule="auto" w:line="276" w:before="0" w:after="144"/>
        <w:jc w:val="both"/>
        <w:rPr>
          <w:sz w:val="24"/>
          <w:szCs w:val="24"/>
        </w:rPr>
      </w:pPr>
      <w:r>
        <w:rPr>
          <w:sz w:val="24"/>
          <w:szCs w:val="24"/>
        </w:rPr>
        <w:t>Предельные размеры земельных участков, приведены в таблице 2.9.:</w:t>
      </w:r>
    </w:p>
    <w:p>
      <w:pPr>
        <w:pStyle w:val="Normal"/>
        <w:spacing w:lineRule="auto" w:line="276" w:before="0" w:after="144"/>
        <w:jc w:val="both"/>
        <w:rPr>
          <w:sz w:val="24"/>
          <w:szCs w:val="24"/>
        </w:rPr>
      </w:pPr>
      <w:r>
        <w:rPr>
          <w:sz w:val="24"/>
          <w:szCs w:val="24"/>
        </w:rPr>
      </w:r>
    </w:p>
    <w:p>
      <w:pPr>
        <w:pStyle w:val="Normal"/>
        <w:spacing w:lineRule="auto" w:line="276" w:before="0" w:after="144"/>
        <w:jc w:val="both"/>
        <w:rPr>
          <w:rFonts w:eastAsia="Calibri"/>
          <w:sz w:val="24"/>
          <w:szCs w:val="24"/>
        </w:rPr>
      </w:pPr>
      <w:r>
        <w:rPr>
          <w:rFonts w:eastAsia="Calibri"/>
          <w:sz w:val="24"/>
          <w:szCs w:val="24"/>
        </w:rPr>
        <w:t>Таблица 2.9.</w:t>
      </w:r>
    </w:p>
    <w:tbl>
      <w:tblPr>
        <w:tblW w:w="947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61"/>
        <w:gridCol w:w="2367"/>
        <w:gridCol w:w="2144"/>
      </w:tblGrid>
      <w:tr>
        <w:trPr>
          <w:cantSplit w:val="true"/>
        </w:trPr>
        <w:tc>
          <w:tcPr>
            <w:tcW w:w="496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Назначение</w:t>
            </w:r>
          </w:p>
        </w:tc>
        <w:tc>
          <w:tcPr>
            <w:tcW w:w="45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Размеры земельных участков, га</w:t>
            </w:r>
          </w:p>
        </w:tc>
      </w:tr>
      <w:tr>
        <w:trPr>
          <w:cantSplit w:val="true"/>
        </w:trPr>
        <w:tc>
          <w:tcPr>
            <w:tcW w:w="496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минимальные</w:t>
            </w:r>
          </w:p>
        </w:tc>
        <w:tc>
          <w:tcPr>
            <w:tcW w:w="2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максимальные</w:t>
            </w:r>
          </w:p>
        </w:tc>
      </w:tr>
      <w:tr>
        <w:trPr/>
        <w:tc>
          <w:tcPr>
            <w:tcW w:w="49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Малоэтажная многоквартирная жилая застройка</w:t>
            </w:r>
          </w:p>
        </w:tc>
        <w:tc>
          <w:tcPr>
            <w:tcW w:w="2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0,3</w:t>
            </w:r>
          </w:p>
        </w:tc>
        <w:tc>
          <w:tcPr>
            <w:tcW w:w="2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1,0</w:t>
            </w:r>
          </w:p>
        </w:tc>
      </w:tr>
      <w:tr>
        <w:trPr/>
        <w:tc>
          <w:tcPr>
            <w:tcW w:w="49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Индивидуальная жилая застройка</w:t>
            </w:r>
          </w:p>
        </w:tc>
        <w:tc>
          <w:tcPr>
            <w:tcW w:w="2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0,06</w:t>
            </w:r>
          </w:p>
        </w:tc>
        <w:tc>
          <w:tcPr>
            <w:tcW w:w="2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0,12</w:t>
            </w:r>
          </w:p>
        </w:tc>
      </w:tr>
      <w:tr>
        <w:trPr/>
        <w:tc>
          <w:tcPr>
            <w:tcW w:w="49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Для ведения личного подсобного хозяйства</w:t>
            </w:r>
          </w:p>
        </w:tc>
        <w:tc>
          <w:tcPr>
            <w:tcW w:w="2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0,02</w:t>
            </w:r>
          </w:p>
        </w:tc>
        <w:tc>
          <w:tcPr>
            <w:tcW w:w="2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1,0</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Предельные значения коэффициентов застройки и коэффициентов плотности застройки для территории элемента планировочной структуры жилой зоны, приведены в таблице 2.10.:</w:t>
      </w:r>
    </w:p>
    <w:p>
      <w:pPr>
        <w:pStyle w:val="Normal"/>
        <w:spacing w:lineRule="auto" w:line="276" w:before="0" w:after="144"/>
        <w:jc w:val="both"/>
        <w:rPr>
          <w:rFonts w:eastAsia="Calibri"/>
          <w:sz w:val="24"/>
          <w:szCs w:val="24"/>
        </w:rPr>
      </w:pPr>
      <w:r>
        <w:rPr>
          <w:rFonts w:eastAsia="Calibri"/>
          <w:sz w:val="24"/>
          <w:szCs w:val="24"/>
        </w:rPr>
        <w:t>Таблица 2.10.</w:t>
      </w:r>
    </w:p>
    <w:tbl>
      <w:tblPr>
        <w:tblW w:w="10289"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30"/>
        <w:gridCol w:w="1724"/>
        <w:gridCol w:w="1501"/>
        <w:gridCol w:w="1734"/>
      </w:tblGrid>
      <w:tr>
        <w:trPr>
          <w:cantSplit w:val="true"/>
        </w:trPr>
        <w:tc>
          <w:tcPr>
            <w:tcW w:w="533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Типы застройки</w:t>
            </w:r>
          </w:p>
        </w:tc>
        <w:tc>
          <w:tcPr>
            <w:tcW w:w="3225"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Коэффициент плотности застройки</w:t>
            </w:r>
          </w:p>
        </w:tc>
        <w:tc>
          <w:tcPr>
            <w:tcW w:w="1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Коэффициент застройки</w:t>
            </w:r>
          </w:p>
        </w:tc>
      </w:tr>
      <w:tr>
        <w:trPr>
          <w:cantSplit w:val="true"/>
        </w:trPr>
        <w:tc>
          <w:tcPr>
            <w:tcW w:w="533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1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«брутто»</w:t>
            </w:r>
          </w:p>
        </w:tc>
        <w:tc>
          <w:tcPr>
            <w:tcW w:w="15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«нетто»</w:t>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tc>
          <w:tcPr>
            <w:tcW w:w="53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малоэтажная застройка (1-3 этажа) </w:t>
            </w:r>
          </w:p>
        </w:tc>
        <w:tc>
          <w:tcPr>
            <w:tcW w:w="1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0,45</w:t>
            </w:r>
          </w:p>
        </w:tc>
        <w:tc>
          <w:tcPr>
            <w:tcW w:w="15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0,50</w:t>
            </w:r>
          </w:p>
        </w:tc>
        <w:tc>
          <w:tcPr>
            <w:tcW w:w="1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0,25</w:t>
            </w:r>
          </w:p>
        </w:tc>
      </w:tr>
      <w:tr>
        <w:trPr/>
        <w:tc>
          <w:tcPr>
            <w:tcW w:w="53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малоэтажная блокированная застройка (1-3 этажа) </w:t>
            </w:r>
          </w:p>
        </w:tc>
        <w:tc>
          <w:tcPr>
            <w:tcW w:w="17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0,60</w:t>
            </w:r>
          </w:p>
        </w:tc>
        <w:tc>
          <w:tcPr>
            <w:tcW w:w="15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0,80</w:t>
            </w:r>
          </w:p>
        </w:tc>
        <w:tc>
          <w:tcPr>
            <w:tcW w:w="1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0,30</w:t>
            </w:r>
          </w:p>
        </w:tc>
      </w:tr>
      <w:tr>
        <w:trPr/>
        <w:tc>
          <w:tcPr>
            <w:tcW w:w="5330" w:type="dxa"/>
            <w:tcBorders>
              <w:top w:val="single" w:sz="4" w:space="0" w:color="000000"/>
              <w:left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индивидуальная застройка домами с участком:</w:t>
            </w:r>
          </w:p>
        </w:tc>
        <w:tc>
          <w:tcPr>
            <w:tcW w:w="1724" w:type="dxa"/>
            <w:tcBorders>
              <w:top w:val="single" w:sz="4" w:space="0" w:color="000000"/>
              <w:left w:val="single" w:sz="4" w:space="0" w:color="000000"/>
            </w:tcBorders>
            <w:shd w:fill="auto" w:val="clear"/>
            <w:tcMar>
              <w:left w:w="103" w:type="dxa"/>
            </w:tcMar>
          </w:tcPr>
          <w:p>
            <w:pPr>
              <w:pStyle w:val="Normal"/>
              <w:snapToGrid w:val="false"/>
              <w:spacing w:lineRule="auto" w:line="240" w:before="0" w:after="144"/>
              <w:ind w:left="0" w:right="0" w:hanging="0"/>
              <w:jc w:val="both"/>
              <w:rPr>
                <w:sz w:val="24"/>
                <w:szCs w:val="24"/>
              </w:rPr>
            </w:pPr>
            <w:r>
              <w:rPr>
                <w:sz w:val="24"/>
                <w:szCs w:val="24"/>
              </w:rPr>
            </w:r>
          </w:p>
        </w:tc>
        <w:tc>
          <w:tcPr>
            <w:tcW w:w="1501" w:type="dxa"/>
            <w:tcBorders>
              <w:top w:val="single" w:sz="4" w:space="0" w:color="000000"/>
              <w:left w:val="single" w:sz="4" w:space="0" w:color="000000"/>
            </w:tcBorders>
            <w:shd w:fill="auto" w:val="clear"/>
            <w:tcMar>
              <w:left w:w="103" w:type="dxa"/>
            </w:tcMar>
          </w:tcPr>
          <w:p>
            <w:pPr>
              <w:pStyle w:val="Normal"/>
              <w:snapToGrid w:val="false"/>
              <w:spacing w:lineRule="auto" w:line="240" w:before="0" w:after="144"/>
              <w:ind w:left="0" w:right="0" w:hanging="0"/>
              <w:jc w:val="both"/>
              <w:rPr>
                <w:sz w:val="24"/>
                <w:szCs w:val="24"/>
              </w:rPr>
            </w:pPr>
            <w:r>
              <w:rPr>
                <w:sz w:val="24"/>
                <w:szCs w:val="24"/>
              </w:rPr>
            </w:r>
          </w:p>
        </w:tc>
        <w:tc>
          <w:tcPr>
            <w:tcW w:w="1734" w:type="dxa"/>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240" w:before="0" w:after="144"/>
              <w:ind w:left="0" w:right="0" w:hanging="0"/>
              <w:jc w:val="both"/>
              <w:rPr>
                <w:sz w:val="24"/>
                <w:szCs w:val="24"/>
              </w:rPr>
            </w:pPr>
            <w:r>
              <w:rPr>
                <w:sz w:val="24"/>
                <w:szCs w:val="24"/>
              </w:rPr>
            </w:r>
          </w:p>
        </w:tc>
      </w:tr>
      <w:tr>
        <w:trPr/>
        <w:tc>
          <w:tcPr>
            <w:tcW w:w="5330" w:type="dxa"/>
            <w:tcBorders>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- 600м2;</w:t>
            </w:r>
          </w:p>
          <w:p>
            <w:pPr>
              <w:pStyle w:val="Normal"/>
              <w:spacing w:lineRule="auto" w:line="240" w:before="0" w:after="144"/>
              <w:ind w:left="0" w:right="0" w:hanging="0"/>
              <w:jc w:val="both"/>
              <w:rPr>
                <w:sz w:val="24"/>
                <w:szCs w:val="24"/>
              </w:rPr>
            </w:pPr>
            <w:r>
              <w:rPr>
                <w:sz w:val="24"/>
                <w:szCs w:val="24"/>
              </w:rPr>
              <w:t>- 600-1200м2;</w:t>
            </w:r>
          </w:p>
          <w:p>
            <w:pPr>
              <w:pStyle w:val="Normal"/>
              <w:spacing w:lineRule="auto" w:line="240" w:before="0" w:after="144"/>
              <w:ind w:left="0" w:right="0" w:hanging="0"/>
              <w:jc w:val="both"/>
              <w:rPr>
                <w:sz w:val="24"/>
                <w:szCs w:val="24"/>
              </w:rPr>
            </w:pPr>
            <w:r>
              <w:rPr>
                <w:sz w:val="24"/>
                <w:szCs w:val="24"/>
              </w:rPr>
              <w:t>- 1200 м2.</w:t>
            </w:r>
          </w:p>
        </w:tc>
        <w:tc>
          <w:tcPr>
            <w:tcW w:w="1724" w:type="dxa"/>
            <w:tcBorders>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0,10</w:t>
            </w:r>
          </w:p>
          <w:p>
            <w:pPr>
              <w:pStyle w:val="Normal"/>
              <w:spacing w:lineRule="auto" w:line="240" w:before="0" w:after="144"/>
              <w:ind w:left="0" w:right="0" w:hanging="0"/>
              <w:jc w:val="both"/>
              <w:rPr>
                <w:sz w:val="24"/>
                <w:szCs w:val="24"/>
              </w:rPr>
            </w:pPr>
            <w:r>
              <w:rPr>
                <w:sz w:val="24"/>
                <w:szCs w:val="24"/>
              </w:rPr>
              <w:t>0,05</w:t>
            </w:r>
          </w:p>
          <w:p>
            <w:pPr>
              <w:pStyle w:val="Normal"/>
              <w:spacing w:lineRule="auto" w:line="240" w:before="0" w:after="144"/>
              <w:ind w:left="0" w:right="0" w:hanging="0"/>
              <w:jc w:val="both"/>
              <w:rPr>
                <w:sz w:val="24"/>
                <w:szCs w:val="24"/>
              </w:rPr>
            </w:pPr>
            <w:r>
              <w:rPr>
                <w:sz w:val="24"/>
                <w:szCs w:val="24"/>
              </w:rPr>
              <w:t>0,04</w:t>
            </w:r>
          </w:p>
        </w:tc>
        <w:tc>
          <w:tcPr>
            <w:tcW w:w="1501" w:type="dxa"/>
            <w:tcBorders>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0,15</w:t>
            </w:r>
          </w:p>
          <w:p>
            <w:pPr>
              <w:pStyle w:val="Normal"/>
              <w:spacing w:lineRule="auto" w:line="240" w:before="0" w:after="144"/>
              <w:ind w:left="0" w:right="0" w:hanging="0"/>
              <w:jc w:val="both"/>
              <w:rPr>
                <w:sz w:val="24"/>
                <w:szCs w:val="24"/>
              </w:rPr>
            </w:pPr>
            <w:r>
              <w:rPr>
                <w:sz w:val="24"/>
                <w:szCs w:val="24"/>
              </w:rPr>
              <w:t>0,08</w:t>
            </w:r>
          </w:p>
          <w:p>
            <w:pPr>
              <w:pStyle w:val="Normal"/>
              <w:spacing w:lineRule="auto" w:line="240" w:before="0" w:after="144"/>
              <w:ind w:left="0" w:right="0" w:hanging="0"/>
              <w:jc w:val="both"/>
              <w:rPr>
                <w:sz w:val="24"/>
                <w:szCs w:val="24"/>
              </w:rPr>
            </w:pPr>
            <w:r>
              <w:rPr>
                <w:sz w:val="24"/>
                <w:szCs w:val="24"/>
              </w:rPr>
              <w:t>0,06</w:t>
            </w:r>
          </w:p>
        </w:tc>
        <w:tc>
          <w:tcPr>
            <w:tcW w:w="173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0,20</w:t>
            </w:r>
          </w:p>
          <w:p>
            <w:pPr>
              <w:pStyle w:val="Normal"/>
              <w:spacing w:lineRule="auto" w:line="240" w:before="0" w:after="144"/>
              <w:ind w:left="0" w:right="0" w:hanging="0"/>
              <w:jc w:val="both"/>
              <w:rPr>
                <w:sz w:val="24"/>
                <w:szCs w:val="24"/>
              </w:rPr>
            </w:pPr>
            <w:r>
              <w:rPr>
                <w:sz w:val="24"/>
                <w:szCs w:val="24"/>
              </w:rPr>
            </w:r>
          </w:p>
        </w:tc>
      </w:tr>
      <w:tr>
        <w:trPr/>
        <w:tc>
          <w:tcPr>
            <w:tcW w:w="102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Примечание: </w:t>
            </w:r>
          </w:p>
          <w:p>
            <w:pPr>
              <w:pStyle w:val="Normal"/>
              <w:spacing w:lineRule="auto" w:line="240" w:before="0" w:after="144"/>
              <w:ind w:left="0" w:right="0" w:hanging="0"/>
              <w:jc w:val="both"/>
              <w:rPr>
                <w:sz w:val="24"/>
                <w:szCs w:val="24"/>
              </w:rPr>
            </w:pPr>
            <w:r>
              <w:rPr>
                <w:sz w:val="24"/>
                <w:szCs w:val="24"/>
              </w:rPr>
              <w:t xml:space="preserve">1. Коэффициент застройки (процент застроенной территории)- отношение суммы площадей застройки всех зданий и сооружений к площади земельного участка; </w:t>
            </w:r>
          </w:p>
          <w:p>
            <w:pPr>
              <w:pStyle w:val="Normal"/>
              <w:spacing w:lineRule="auto" w:line="240" w:before="0" w:after="144"/>
              <w:ind w:left="0" w:right="0" w:hanging="0"/>
              <w:jc w:val="both"/>
              <w:rPr>
                <w:sz w:val="24"/>
                <w:szCs w:val="24"/>
              </w:rPr>
            </w:pPr>
            <w:r>
              <w:rPr>
                <w:sz w:val="24"/>
                <w:szCs w:val="24"/>
              </w:rPr>
              <w:t xml:space="preserve">2. Коэффициент «брутто» (показатель плотности застройки «брутто»)-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w:t>
            </w:r>
          </w:p>
          <w:p>
            <w:pPr>
              <w:pStyle w:val="Normal"/>
              <w:spacing w:lineRule="auto" w:line="240" w:before="0" w:after="144"/>
              <w:ind w:left="0" w:right="0" w:hanging="0"/>
              <w:jc w:val="both"/>
              <w:rPr>
                <w:sz w:val="24"/>
                <w:szCs w:val="24"/>
              </w:rPr>
            </w:pPr>
            <w:r>
              <w:rPr>
                <w:sz w:val="24"/>
                <w:szCs w:val="24"/>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pPr>
              <w:pStyle w:val="Normal"/>
              <w:spacing w:lineRule="auto" w:line="240" w:before="0" w:after="144"/>
              <w:ind w:left="0" w:right="0" w:hanging="0"/>
              <w:jc w:val="both"/>
              <w:rPr>
                <w:sz w:val="24"/>
                <w:szCs w:val="24"/>
              </w:rPr>
            </w:pPr>
            <w:r>
              <w:rPr>
                <w:sz w:val="24"/>
                <w:szCs w:val="24"/>
              </w:rPr>
              <w:t xml:space="preserve">4. Для жилых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pPr>
              <w:pStyle w:val="Normal"/>
              <w:spacing w:lineRule="auto" w:line="240" w:before="0" w:after="144"/>
              <w:ind w:left="0" w:right="0" w:hanging="0"/>
              <w:jc w:val="both"/>
              <w:rPr>
                <w:sz w:val="24"/>
                <w:szCs w:val="24"/>
              </w:rPr>
            </w:pPr>
            <w:r>
              <w:rPr>
                <w:sz w:val="24"/>
                <w:szCs w:val="24"/>
              </w:rPr>
              <w:t>5.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pPr>
              <w:pStyle w:val="Normal"/>
              <w:spacing w:lineRule="auto" w:line="240" w:before="0" w:after="144"/>
              <w:ind w:left="0" w:right="0" w:hanging="0"/>
              <w:jc w:val="both"/>
              <w:rPr>
                <w:sz w:val="24"/>
                <w:szCs w:val="24"/>
              </w:rPr>
            </w:pPr>
            <w:r>
              <w:rPr>
                <w:sz w:val="24"/>
                <w:szCs w:val="24"/>
              </w:rPr>
              <w:t>7. Границами кварталов являются красные линии.</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Расчетную плотность населения на территориях, предназначенных для индивидуального и малоэтажного (блокированного) жилищного строительства, принимается по таблице 2.11.:</w:t>
      </w:r>
    </w:p>
    <w:p>
      <w:pPr>
        <w:pStyle w:val="Normal"/>
        <w:spacing w:lineRule="auto" w:line="276" w:before="0" w:after="144"/>
        <w:jc w:val="both"/>
        <w:rPr>
          <w:rFonts w:eastAsia="Calibri"/>
          <w:sz w:val="24"/>
          <w:szCs w:val="24"/>
        </w:rPr>
      </w:pPr>
      <w:r>
        <w:rPr>
          <w:rFonts w:eastAsia="Calibri"/>
          <w:sz w:val="24"/>
          <w:szCs w:val="24"/>
        </w:rPr>
        <w:t>Таблица 2.11.</w:t>
      </w:r>
    </w:p>
    <w:tbl>
      <w:tblPr>
        <w:tblW w:w="1039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652"/>
        <w:gridCol w:w="804"/>
        <w:gridCol w:w="857"/>
        <w:gridCol w:w="842"/>
        <w:gridCol w:w="843"/>
        <w:gridCol w:w="842"/>
        <w:gridCol w:w="843"/>
        <w:gridCol w:w="842"/>
        <w:gridCol w:w="873"/>
      </w:tblGrid>
      <w:tr>
        <w:trPr>
          <w:trHeight w:val="312" w:hRule="atLeast"/>
          <w:cantSplit w:val="true"/>
        </w:trPr>
        <w:tc>
          <w:tcPr>
            <w:tcW w:w="365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Тип дома</w:t>
            </w:r>
          </w:p>
        </w:tc>
        <w:tc>
          <w:tcPr>
            <w:tcW w:w="674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Плотность населения, чел/га, при среднем размере семьи, чел.</w:t>
            </w:r>
          </w:p>
        </w:tc>
      </w:tr>
      <w:tr>
        <w:trPr>
          <w:trHeight w:val="312" w:hRule="atLeast"/>
          <w:cantSplit w:val="true"/>
        </w:trPr>
        <w:tc>
          <w:tcPr>
            <w:tcW w:w="365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8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2,5</w:t>
            </w:r>
          </w:p>
        </w:tc>
        <w:tc>
          <w:tcPr>
            <w:tcW w:w="8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3,0</w:t>
            </w:r>
          </w:p>
        </w:tc>
        <w:tc>
          <w:tcPr>
            <w:tcW w:w="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3,5</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4,0</w:t>
            </w:r>
          </w:p>
        </w:tc>
        <w:tc>
          <w:tcPr>
            <w:tcW w:w="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4,5</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5,0</w:t>
            </w:r>
          </w:p>
        </w:tc>
        <w:tc>
          <w:tcPr>
            <w:tcW w:w="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5,5</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6,0</w:t>
            </w:r>
          </w:p>
        </w:tc>
      </w:tr>
      <w:tr>
        <w:trPr>
          <w:trHeight w:val="462" w:hRule="atLeast"/>
        </w:trPr>
        <w:tc>
          <w:tcPr>
            <w:tcW w:w="3652" w:type="dxa"/>
            <w:tcBorders>
              <w:top w:val="single" w:sz="4" w:space="0" w:color="000000"/>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Индивидуальный с земельными участками, м2:</w:t>
            </w:r>
          </w:p>
        </w:tc>
        <w:tc>
          <w:tcPr>
            <w:tcW w:w="804"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57"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3"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3"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73" w:type="dxa"/>
            <w:tcBorders>
              <w:top w:val="single" w:sz="4" w:space="0" w:color="000000"/>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r>
      <w:tr>
        <w:trPr>
          <w:trHeight w:val="284" w:hRule="atLeast"/>
        </w:trPr>
        <w:tc>
          <w:tcPr>
            <w:tcW w:w="365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1200</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17</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21</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23</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25</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28</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32</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33</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37</w:t>
            </w:r>
          </w:p>
        </w:tc>
      </w:tr>
      <w:tr>
        <w:trPr>
          <w:trHeight w:val="284" w:hRule="atLeast"/>
        </w:trPr>
        <w:tc>
          <w:tcPr>
            <w:tcW w:w="365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1000</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20</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24</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28</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30</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32</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35</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38</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44</w:t>
            </w:r>
          </w:p>
        </w:tc>
      </w:tr>
      <w:tr>
        <w:trPr>
          <w:trHeight w:val="284" w:hRule="atLeast"/>
        </w:trPr>
        <w:tc>
          <w:tcPr>
            <w:tcW w:w="365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800</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25</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30</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33</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35</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38</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42</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45</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50</w:t>
            </w:r>
          </w:p>
        </w:tc>
      </w:tr>
      <w:tr>
        <w:trPr>
          <w:trHeight w:val="284" w:hRule="atLeast"/>
        </w:trPr>
        <w:tc>
          <w:tcPr>
            <w:tcW w:w="365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600</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30</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33</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40</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41</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44</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48</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50</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60</w:t>
            </w:r>
          </w:p>
        </w:tc>
      </w:tr>
      <w:tr>
        <w:trPr>
          <w:trHeight w:val="284" w:hRule="atLeast"/>
        </w:trPr>
        <w:tc>
          <w:tcPr>
            <w:tcW w:w="3652" w:type="dxa"/>
            <w:tcBorders>
              <w:top w:val="single" w:sz="4" w:space="0" w:color="000000"/>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Секционный (блокированный) с числом этажей:</w:t>
            </w:r>
          </w:p>
        </w:tc>
        <w:tc>
          <w:tcPr>
            <w:tcW w:w="804"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57"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3"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3"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42" w:type="dxa"/>
            <w:tcBorders>
              <w:top w:val="single" w:sz="4" w:space="0" w:color="000000"/>
              <w:left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c>
          <w:tcPr>
            <w:tcW w:w="873" w:type="dxa"/>
            <w:tcBorders>
              <w:top w:val="single" w:sz="4" w:space="0" w:color="000000"/>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40" w:before="0" w:after="144"/>
              <w:ind w:left="0" w:right="0" w:hanging="0"/>
              <w:jc w:val="both"/>
              <w:rPr>
                <w:sz w:val="24"/>
                <w:szCs w:val="24"/>
              </w:rPr>
            </w:pPr>
            <w:r>
              <w:rPr>
                <w:sz w:val="24"/>
                <w:szCs w:val="24"/>
              </w:rPr>
            </w:r>
          </w:p>
        </w:tc>
      </w:tr>
      <w:tr>
        <w:trPr>
          <w:trHeight w:val="284" w:hRule="atLeast"/>
        </w:trPr>
        <w:tc>
          <w:tcPr>
            <w:tcW w:w="365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2</w:t>
            </w:r>
          </w:p>
        </w:tc>
        <w:tc>
          <w:tcPr>
            <w:tcW w:w="804"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57"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130</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3"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2" w:type="dxa"/>
            <w:tcBorders>
              <w:left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73" w:type="dxa"/>
            <w:tcBorders>
              <w:left w:val="single" w:sz="4" w:space="0" w:color="000000"/>
              <w:right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r>
      <w:tr>
        <w:trPr>
          <w:trHeight w:val="284" w:hRule="atLeast"/>
        </w:trPr>
        <w:tc>
          <w:tcPr>
            <w:tcW w:w="3652"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3</w:t>
            </w:r>
          </w:p>
        </w:tc>
        <w:tc>
          <w:tcPr>
            <w:tcW w:w="804"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57"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150</w:t>
            </w:r>
          </w:p>
        </w:tc>
        <w:tc>
          <w:tcPr>
            <w:tcW w:w="842"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3"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2"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3"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42"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c>
          <w:tcPr>
            <w:tcW w:w="87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Расчетная жилищная обеспеченность (м2 общей площади квартиры на 1 чел.):</w:t>
      </w:r>
    </w:p>
    <w:p>
      <w:pPr>
        <w:pStyle w:val="Normal"/>
        <w:spacing w:lineRule="auto" w:line="276" w:before="0" w:after="144"/>
        <w:jc w:val="both"/>
        <w:rPr>
          <w:sz w:val="24"/>
          <w:szCs w:val="24"/>
        </w:rPr>
      </w:pPr>
      <w:r>
        <w:rPr>
          <w:sz w:val="24"/>
          <w:szCs w:val="24"/>
        </w:rPr>
        <w:t>- муниципальное жилье – 18 м2;</w:t>
      </w:r>
    </w:p>
    <w:p>
      <w:pPr>
        <w:pStyle w:val="Normal"/>
        <w:spacing w:lineRule="auto" w:line="276" w:before="0" w:after="144"/>
        <w:jc w:val="both"/>
        <w:rPr>
          <w:sz w:val="24"/>
          <w:szCs w:val="24"/>
        </w:rPr>
      </w:pPr>
      <w:r>
        <w:rPr>
          <w:sz w:val="24"/>
          <w:szCs w:val="24"/>
        </w:rPr>
        <w:t>- общежитие (не менее) – 6 м2.</w:t>
      </w:r>
    </w:p>
    <w:p>
      <w:pPr>
        <w:pStyle w:val="Normal"/>
        <w:spacing w:lineRule="auto" w:line="276" w:before="0" w:after="144"/>
        <w:jc w:val="both"/>
        <w:rPr>
          <w:sz w:val="24"/>
          <w:szCs w:val="24"/>
        </w:rPr>
      </w:pPr>
      <w:r>
        <w:rPr>
          <w:sz w:val="24"/>
          <w:szCs w:val="24"/>
        </w:rPr>
        <w:t>- расчетные показатели жилищной обеспеченности для индивидуальной жилой застройки не нормируются.</w:t>
      </w:r>
    </w:p>
    <w:p>
      <w:pPr>
        <w:pStyle w:val="Normal"/>
        <w:spacing w:lineRule="auto" w:line="276" w:before="0" w:after="144"/>
        <w:jc w:val="both"/>
        <w:rPr>
          <w:sz w:val="24"/>
          <w:szCs w:val="24"/>
        </w:rPr>
      </w:pPr>
      <w:r>
        <w:rPr>
          <w:sz w:val="24"/>
          <w:szCs w:val="24"/>
        </w:rPr>
        <w:t>Предельно допустимые показатели застройки (Кз и Кпз) земельного участка на территории жилой зоны при малоэтажной застройке, приведен в таблице 2.12.:</w:t>
      </w:r>
    </w:p>
    <w:p>
      <w:pPr>
        <w:pStyle w:val="Normal"/>
        <w:spacing w:lineRule="auto" w:line="276" w:before="0" w:after="144"/>
        <w:jc w:val="both"/>
        <w:rPr>
          <w:sz w:val="24"/>
          <w:szCs w:val="24"/>
        </w:rPr>
      </w:pPr>
      <w:r>
        <w:rPr>
          <w:sz w:val="24"/>
          <w:szCs w:val="24"/>
        </w:rPr>
        <w:t>Таблица 2.12.</w:t>
      </w:r>
    </w:p>
    <w:tbl>
      <w:tblPr>
        <w:tblW w:w="10146" w:type="dxa"/>
        <w:jc w:val="left"/>
        <w:tblInd w:w="75" w:type="dxa"/>
        <w:tblBorders>
          <w:top w:val="single" w:sz="4" w:space="0" w:color="000000"/>
          <w:left w:val="single" w:sz="4" w:space="0" w:color="000000"/>
          <w:bottom w:val="single" w:sz="4" w:space="0" w:color="000000"/>
          <w:insideH w:val="single" w:sz="4" w:space="0" w:color="000000"/>
        </w:tblBorders>
        <w:tblCellMar>
          <w:top w:w="75" w:type="dxa"/>
          <w:left w:w="70" w:type="dxa"/>
          <w:bottom w:w="75" w:type="dxa"/>
          <w:right w:w="75" w:type="dxa"/>
        </w:tblCellMar>
      </w:tblPr>
      <w:tblGrid>
        <w:gridCol w:w="1500"/>
        <w:gridCol w:w="2000"/>
        <w:gridCol w:w="2552"/>
        <w:gridCol w:w="1984"/>
        <w:gridCol w:w="2110"/>
      </w:tblGrid>
      <w:tr>
        <w:trPr/>
        <w:tc>
          <w:tcPr>
            <w:tcW w:w="1500" w:type="dxa"/>
            <w:tcBorders>
              <w:top w:val="single" w:sz="4" w:space="0" w:color="000000"/>
              <w:left w:val="single" w:sz="4" w:space="0" w:color="000000"/>
              <w:bottom w:val="single" w:sz="4" w:space="0" w:color="000000"/>
              <w:insideH w:val="single" w:sz="4" w:space="0" w:color="000000"/>
            </w:tcBorders>
            <w:shd w:fill="auto" w:val="clear"/>
            <w:tcMar>
              <w:left w:w="70" w:type="dxa"/>
            </w:tcMar>
            <w:vAlign w:val="center"/>
          </w:tcPr>
          <w:p>
            <w:pPr>
              <w:pStyle w:val="Normal"/>
              <w:spacing w:lineRule="auto" w:line="240" w:before="0" w:after="144"/>
              <w:ind w:left="0" w:right="0" w:hanging="0"/>
              <w:jc w:val="both"/>
              <w:rPr>
                <w:sz w:val="24"/>
                <w:szCs w:val="24"/>
              </w:rPr>
            </w:pPr>
            <w:r>
              <w:rPr>
                <w:sz w:val="24"/>
                <w:szCs w:val="24"/>
              </w:rPr>
              <w:t>Тип застройки</w:t>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vAlign w:val="center"/>
          </w:tcPr>
          <w:p>
            <w:pPr>
              <w:pStyle w:val="Normal"/>
              <w:spacing w:lineRule="auto" w:line="240" w:before="0" w:after="144"/>
              <w:ind w:left="0" w:right="0" w:hanging="0"/>
              <w:jc w:val="both"/>
              <w:rPr>
                <w:sz w:val="24"/>
                <w:szCs w:val="24"/>
              </w:rPr>
            </w:pPr>
            <w:r>
              <w:rPr>
                <w:sz w:val="24"/>
                <w:szCs w:val="24"/>
              </w:rPr>
              <w:t>Размер земельного участка, м2</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vAlign w:val="center"/>
          </w:tcPr>
          <w:p>
            <w:pPr>
              <w:pStyle w:val="Normal"/>
              <w:spacing w:lineRule="auto" w:line="240" w:before="0" w:after="144"/>
              <w:ind w:left="0" w:right="0" w:hanging="0"/>
              <w:jc w:val="both"/>
              <w:rPr>
                <w:sz w:val="24"/>
                <w:szCs w:val="24"/>
              </w:rPr>
            </w:pPr>
            <w:r>
              <w:rPr>
                <w:sz w:val="24"/>
                <w:szCs w:val="24"/>
              </w:rPr>
              <w:t>Площадь жилого дома, м2 общей площади</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vAlign w:val="center"/>
          </w:tcPr>
          <w:p>
            <w:pPr>
              <w:pStyle w:val="Normal"/>
              <w:spacing w:lineRule="auto" w:line="240" w:before="0" w:after="144"/>
              <w:ind w:left="0" w:right="0" w:hanging="0"/>
              <w:jc w:val="both"/>
              <w:rPr>
                <w:sz w:val="24"/>
                <w:szCs w:val="24"/>
              </w:rPr>
            </w:pPr>
            <w:r>
              <w:rPr>
                <w:sz w:val="24"/>
                <w:szCs w:val="24"/>
              </w:rPr>
              <w:t>Коэффициент застройки Кз</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vAlign w:val="center"/>
          </w:tcPr>
          <w:p>
            <w:pPr>
              <w:pStyle w:val="Normal"/>
              <w:spacing w:lineRule="auto" w:line="240" w:before="0" w:after="144"/>
              <w:ind w:left="0" w:right="0" w:hanging="0"/>
              <w:jc w:val="both"/>
              <w:rPr>
                <w:sz w:val="24"/>
                <w:szCs w:val="24"/>
              </w:rPr>
            </w:pPr>
            <w:r>
              <w:rPr>
                <w:sz w:val="24"/>
                <w:szCs w:val="24"/>
              </w:rPr>
              <w:t>Коэффициент плотности застройки Кпз</w:t>
            </w:r>
          </w:p>
        </w:tc>
      </w:tr>
      <w:tr>
        <w:trPr>
          <w:cantSplit w:val="true"/>
        </w:trPr>
        <w:tc>
          <w:tcPr>
            <w:tcW w:w="1500" w:type="dxa"/>
            <w:vMerge w:val="restart"/>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а</w:t>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1200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480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0,2</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0,4</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1000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400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0,2</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0,4</w:t>
            </w:r>
          </w:p>
        </w:tc>
      </w:tr>
      <w:tr>
        <w:trPr>
          <w:cantSplit w:val="true"/>
        </w:trPr>
        <w:tc>
          <w:tcPr>
            <w:tcW w:w="1500" w:type="dxa"/>
            <w:vMerge w:val="restart"/>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б</w:t>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800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480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0,3</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0,6</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600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360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0,3</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0,6</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500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300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0,3</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0,6</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400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240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0,3</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0,6</w:t>
            </w:r>
          </w:p>
        </w:tc>
      </w:tr>
      <w:tr>
        <w:trPr>
          <w:cantSplit w:val="true"/>
        </w:trPr>
        <w:tc>
          <w:tcPr>
            <w:tcW w:w="1500" w:type="dxa"/>
            <w:vMerge w:val="continue"/>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rPr>
                <w:sz w:val="24"/>
                <w:szCs w:val="24"/>
              </w:rPr>
            </w:pPr>
            <w:r>
              <w:rPr>
                <w:sz w:val="24"/>
                <w:szCs w:val="24"/>
              </w:rPr>
            </w:r>
          </w:p>
        </w:tc>
        <w:tc>
          <w:tcPr>
            <w:tcW w:w="2000"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300</w:t>
            </w:r>
          </w:p>
        </w:tc>
        <w:tc>
          <w:tcPr>
            <w:tcW w:w="2552"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240</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0,4</w:t>
            </w:r>
          </w:p>
        </w:tc>
        <w:tc>
          <w:tcPr>
            <w:tcW w:w="2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0,8</w:t>
            </w:r>
          </w:p>
        </w:tc>
      </w:tr>
      <w:tr>
        <w:trPr/>
        <w:tc>
          <w:tcPr>
            <w:tcW w:w="1014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0" w:type="dxa"/>
            </w:tcMar>
          </w:tcPr>
          <w:p>
            <w:pPr>
              <w:pStyle w:val="Normal"/>
              <w:spacing w:lineRule="auto" w:line="240" w:before="0" w:after="144"/>
              <w:ind w:left="0" w:right="0" w:hanging="0"/>
              <w:jc w:val="both"/>
              <w:rPr>
                <w:sz w:val="24"/>
                <w:szCs w:val="24"/>
              </w:rPr>
            </w:pPr>
            <w:r>
              <w:rPr>
                <w:sz w:val="24"/>
                <w:szCs w:val="24"/>
              </w:rPr>
              <w:t xml:space="preserve">Примечания: </w:t>
            </w:r>
          </w:p>
          <w:p>
            <w:pPr>
              <w:pStyle w:val="Normal"/>
              <w:spacing w:lineRule="auto" w:line="240" w:before="0" w:after="144"/>
              <w:ind w:left="0" w:right="0" w:hanging="0"/>
              <w:jc w:val="both"/>
              <w:rPr>
                <w:sz w:val="24"/>
                <w:szCs w:val="24"/>
              </w:rPr>
            </w:pPr>
            <w:r>
              <w:rPr>
                <w:sz w:val="24"/>
                <w:szCs w:val="24"/>
              </w:rPr>
              <w:t>1. Типы застроек:</w:t>
            </w:r>
          </w:p>
          <w:p>
            <w:pPr>
              <w:pStyle w:val="Normal"/>
              <w:spacing w:lineRule="auto" w:line="240" w:before="0" w:after="144"/>
              <w:ind w:left="0" w:right="0" w:hanging="0"/>
              <w:jc w:val="both"/>
              <w:rPr>
                <w:sz w:val="24"/>
                <w:szCs w:val="24"/>
              </w:rPr>
            </w:pPr>
            <w:r>
              <w:rPr>
                <w:sz w:val="24"/>
                <w:szCs w:val="24"/>
              </w:rPr>
              <w:t>а - усадебная застройка одноквартирными домами с земельными участками размером 1000-1200 м2 с развитой хозяйственной частью;</w:t>
            </w:r>
          </w:p>
          <w:p>
            <w:pPr>
              <w:pStyle w:val="Normal"/>
              <w:spacing w:lineRule="auto" w:line="240" w:before="0" w:after="144"/>
              <w:ind w:left="0" w:right="0" w:hanging="0"/>
              <w:jc w:val="both"/>
              <w:rPr>
                <w:sz w:val="24"/>
                <w:szCs w:val="24"/>
              </w:rPr>
            </w:pPr>
            <w:r>
              <w:rPr>
                <w:sz w:val="24"/>
                <w:szCs w:val="24"/>
              </w:rPr>
              <w:t>б - застройка блокированными 2-4-квартирными домами с земельными участками размером от 300 до 800 м2 с минимальной хозяйственной частью.</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Нормативный размер земельного участка для размещения жилой застройки на свободной территории рассчитывается в соответствии с формулой по показателям таблицы 2.13. Нормативный размер земельного участка при развитии застроенных территорий рассчитывается в соответствии с формулой по показателям таблицы 2.14.</w:t>
      </w:r>
    </w:p>
    <w:p>
      <w:pPr>
        <w:pStyle w:val="Normal"/>
        <w:spacing w:lineRule="auto" w:line="276" w:before="0" w:after="144"/>
        <w:jc w:val="both"/>
        <w:rPr>
          <w:sz w:val="24"/>
          <w:szCs w:val="24"/>
        </w:rPr>
      </w:pPr>
      <w:r>
        <w:rPr>
          <w:sz w:val="24"/>
          <w:szCs w:val="24"/>
        </w:rPr>
        <w:t>S норм. = S общ. х У зд.,</w:t>
      </w:r>
    </w:p>
    <w:p>
      <w:pPr>
        <w:pStyle w:val="Normal"/>
        <w:spacing w:lineRule="auto" w:line="276" w:before="0" w:after="144"/>
        <w:jc w:val="both"/>
        <w:rPr>
          <w:sz w:val="24"/>
          <w:szCs w:val="24"/>
        </w:rPr>
      </w:pPr>
      <w:r>
        <w:rPr>
          <w:sz w:val="24"/>
          <w:szCs w:val="24"/>
        </w:rPr>
        <w:t>где S норм. - нормативный размер земельного участка, м</w:t>
      </w:r>
      <w:r>
        <w:rPr>
          <w:sz w:val="24"/>
          <w:szCs w:val="24"/>
          <w:vertAlign w:val="superscript"/>
        </w:rPr>
        <w:t>2</w:t>
      </w:r>
      <w:r>
        <w:rPr>
          <w:sz w:val="24"/>
          <w:szCs w:val="24"/>
        </w:rPr>
        <w:t>;</w:t>
      </w:r>
    </w:p>
    <w:p>
      <w:pPr>
        <w:pStyle w:val="Normal"/>
        <w:spacing w:lineRule="auto" w:line="276" w:before="0" w:after="144"/>
        <w:jc w:val="both"/>
        <w:rPr>
          <w:sz w:val="24"/>
          <w:szCs w:val="24"/>
        </w:rPr>
      </w:pPr>
      <w:r>
        <w:rPr>
          <w:sz w:val="24"/>
          <w:szCs w:val="24"/>
        </w:rPr>
        <w:t>S общ. - общая площадь жилых помещений в проектируемом комплексе;</w:t>
      </w:r>
    </w:p>
    <w:p>
      <w:pPr>
        <w:pStyle w:val="Normal"/>
        <w:spacing w:lineRule="auto" w:line="276" w:before="0" w:after="144"/>
        <w:jc w:val="both"/>
        <w:rPr>
          <w:sz w:val="24"/>
          <w:szCs w:val="24"/>
        </w:rPr>
      </w:pPr>
      <w:r>
        <w:rPr>
          <w:sz w:val="24"/>
          <w:szCs w:val="24"/>
        </w:rPr>
        <w:t>Таблица 2.13.</w:t>
      </w:r>
    </w:p>
    <w:tbl>
      <w:tblPr>
        <w:tblW w:w="10450"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847"/>
        <w:gridCol w:w="7603"/>
      </w:tblGrid>
      <w:tr>
        <w:trPr/>
        <w:tc>
          <w:tcPr>
            <w:tcW w:w="104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Нормативный коэффициент для определения необходимой площади земельного участка, при размещении жилых домов на обособленном земельном участке на свободной территории - У зд. </w:t>
              <w:noBreakHyphen/>
              <w:t xml:space="preserve"> удельный показатель земельного участка, приходящийся на 1 м2 общей площади жилых помещений, при жилищной обеспеченности.</w:t>
            </w:r>
          </w:p>
        </w:tc>
      </w:tr>
      <w:tr>
        <w:trPr/>
        <w:tc>
          <w:tcPr>
            <w:tcW w:w="2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Жилищная обеспеченность, м2/чел.</w:t>
            </w:r>
          </w:p>
        </w:tc>
        <w:tc>
          <w:tcPr>
            <w:tcW w:w="7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Удельный показатель площади земельного участка в расчете на 1 м2 площади жилых помещений жилого дома, размещаемого на земельном участке</w:t>
            </w:r>
          </w:p>
        </w:tc>
      </w:tr>
      <w:tr>
        <w:trPr/>
        <w:tc>
          <w:tcPr>
            <w:tcW w:w="2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20</w:t>
            </w:r>
          </w:p>
        </w:tc>
        <w:tc>
          <w:tcPr>
            <w:tcW w:w="7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0,83</w:t>
            </w:r>
          </w:p>
        </w:tc>
      </w:tr>
      <w:tr>
        <w:trPr/>
        <w:tc>
          <w:tcPr>
            <w:tcW w:w="2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23</w:t>
            </w:r>
          </w:p>
        </w:tc>
        <w:tc>
          <w:tcPr>
            <w:tcW w:w="7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0,72</w:t>
            </w:r>
          </w:p>
        </w:tc>
      </w:tr>
      <w:tr>
        <w:trPr/>
        <w:tc>
          <w:tcPr>
            <w:tcW w:w="2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25</w:t>
            </w:r>
          </w:p>
        </w:tc>
        <w:tc>
          <w:tcPr>
            <w:tcW w:w="7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0,66</w:t>
            </w:r>
          </w:p>
        </w:tc>
      </w:tr>
      <w:tr>
        <w:trPr/>
        <w:tc>
          <w:tcPr>
            <w:tcW w:w="2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30</w:t>
            </w:r>
          </w:p>
        </w:tc>
        <w:tc>
          <w:tcPr>
            <w:tcW w:w="7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0,55</w:t>
            </w:r>
          </w:p>
        </w:tc>
      </w:tr>
      <w:tr>
        <w:trPr/>
        <w:tc>
          <w:tcPr>
            <w:tcW w:w="2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40</w:t>
            </w:r>
          </w:p>
        </w:tc>
        <w:tc>
          <w:tcPr>
            <w:tcW w:w="7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0,41</w:t>
            </w:r>
          </w:p>
        </w:tc>
      </w:tr>
      <w:tr>
        <w:trPr/>
        <w:tc>
          <w:tcPr>
            <w:tcW w:w="2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50</w:t>
            </w:r>
          </w:p>
        </w:tc>
        <w:tc>
          <w:tcPr>
            <w:tcW w:w="7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0,33</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Таблица 2.14.</w:t>
      </w:r>
    </w:p>
    <w:tbl>
      <w:tblPr>
        <w:tblW w:w="1034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660"/>
        <w:gridCol w:w="3837"/>
        <w:gridCol w:w="3847"/>
      </w:tblGrid>
      <w:tr>
        <w:trPr>
          <w:trHeight w:val="306" w:hRule="atLeast"/>
        </w:trPr>
        <w:tc>
          <w:tcPr>
            <w:tcW w:w="103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 xml:space="preserve">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w:t>
              <w:noBreakHyphen/>
              <w:t xml:space="preserve"> У зд. - удельный показатель земельного участка, приходящийся на 1 м2 общей площади жилых помещений, при жилищной обеспеченности</w:t>
            </w:r>
          </w:p>
        </w:tc>
      </w:tr>
      <w:tr>
        <w:trPr>
          <w:trHeight w:val="306" w:hRule="atLeast"/>
          <w:cantSplit w:val="true"/>
        </w:trPr>
        <w:tc>
          <w:tcPr>
            <w:tcW w:w="26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Жилищная обеспеченность, м2/чел.</w:t>
            </w:r>
          </w:p>
        </w:tc>
        <w:tc>
          <w:tcPr>
            <w:tcW w:w="76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Этажность</w:t>
            </w:r>
          </w:p>
        </w:tc>
      </w:tr>
      <w:tr>
        <w:trPr>
          <w:trHeight w:val="306" w:hRule="atLeast"/>
          <w:cantSplit w:val="true"/>
        </w:trPr>
        <w:tc>
          <w:tcPr>
            <w:tcW w:w="26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383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2</w:t>
            </w:r>
          </w:p>
        </w:tc>
        <w:tc>
          <w:tcPr>
            <w:tcW w:w="3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4</w:t>
            </w:r>
          </w:p>
        </w:tc>
      </w:tr>
      <w:tr>
        <w:trPr>
          <w:trHeight w:val="913" w:hRule="atLeast"/>
          <w:cantSplit w:val="true"/>
        </w:trPr>
        <w:tc>
          <w:tcPr>
            <w:tcW w:w="26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4"/>
                <w:szCs w:val="24"/>
              </w:rPr>
            </w:pPr>
            <w:r>
              <w:rPr>
                <w:sz w:val="24"/>
                <w:szCs w:val="24"/>
              </w:rPr>
            </w:r>
          </w:p>
        </w:tc>
        <w:tc>
          <w:tcPr>
            <w:tcW w:w="76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144"/>
              <w:ind w:left="0" w:right="0" w:hanging="0"/>
              <w:jc w:val="both"/>
              <w:rPr>
                <w:sz w:val="24"/>
                <w:szCs w:val="24"/>
              </w:rPr>
            </w:pPr>
            <w:r>
              <w:rPr>
                <w:sz w:val="24"/>
                <w:szCs w:val="24"/>
              </w:rPr>
              <w:t>Удельный показатель площади земельного участка в расчете на 1 м2 площади жилых помещений жилого дома, размещаемого на земельном участке</w:t>
            </w:r>
          </w:p>
        </w:tc>
      </w:tr>
      <w:tr>
        <w:trPr>
          <w:trHeight w:val="306"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20</w:t>
            </w:r>
          </w:p>
        </w:tc>
        <w:tc>
          <w:tcPr>
            <w:tcW w:w="383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1,35</w:t>
            </w:r>
          </w:p>
        </w:tc>
        <w:tc>
          <w:tcPr>
            <w:tcW w:w="3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0,98</w:t>
            </w:r>
          </w:p>
        </w:tc>
      </w:tr>
      <w:tr>
        <w:trPr>
          <w:trHeight w:val="306"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25</w:t>
            </w:r>
          </w:p>
        </w:tc>
        <w:tc>
          <w:tcPr>
            <w:tcW w:w="383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1,08</w:t>
            </w:r>
          </w:p>
        </w:tc>
        <w:tc>
          <w:tcPr>
            <w:tcW w:w="3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0,78</w:t>
            </w:r>
          </w:p>
        </w:tc>
      </w:tr>
      <w:tr>
        <w:trPr>
          <w:trHeight w:val="306"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30</w:t>
            </w:r>
          </w:p>
        </w:tc>
        <w:tc>
          <w:tcPr>
            <w:tcW w:w="383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0,9</w:t>
            </w:r>
          </w:p>
        </w:tc>
        <w:tc>
          <w:tcPr>
            <w:tcW w:w="3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0,65</w:t>
            </w:r>
          </w:p>
        </w:tc>
      </w:tr>
      <w:tr>
        <w:trPr>
          <w:trHeight w:val="306"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35</w:t>
            </w:r>
          </w:p>
        </w:tc>
        <w:tc>
          <w:tcPr>
            <w:tcW w:w="383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0,77</w:t>
            </w:r>
          </w:p>
        </w:tc>
        <w:tc>
          <w:tcPr>
            <w:tcW w:w="3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0,56</w:t>
            </w:r>
          </w:p>
        </w:tc>
      </w:tr>
      <w:tr>
        <w:trPr>
          <w:trHeight w:val="306"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40</w:t>
            </w:r>
          </w:p>
        </w:tc>
        <w:tc>
          <w:tcPr>
            <w:tcW w:w="383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0,68</w:t>
            </w:r>
          </w:p>
        </w:tc>
        <w:tc>
          <w:tcPr>
            <w:tcW w:w="3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lineRule="auto" w:line="240" w:before="0" w:after="144"/>
              <w:ind w:left="0" w:right="0" w:hanging="0"/>
              <w:jc w:val="both"/>
              <w:rPr>
                <w:sz w:val="24"/>
                <w:szCs w:val="24"/>
              </w:rPr>
            </w:pPr>
            <w:r>
              <w:rPr>
                <w:sz w:val="24"/>
                <w:szCs w:val="24"/>
              </w:rPr>
              <w:t>0,49</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 xml:space="preserve">Расчетная плотность населения микрорайона при многоквартирной комплексной застройке и средней жилищной обеспеченности 20 м2 на 1 чел. не должна превышать 450 чел/га. </w:t>
      </w:r>
    </w:p>
    <w:p>
      <w:pPr>
        <w:pStyle w:val="Normal"/>
        <w:spacing w:lineRule="auto" w:line="276" w:before="0" w:after="144"/>
        <w:jc w:val="both"/>
        <w:rPr>
          <w:sz w:val="24"/>
          <w:szCs w:val="24"/>
        </w:rPr>
      </w:pPr>
      <w:r>
        <w:rPr>
          <w:sz w:val="24"/>
          <w:szCs w:val="24"/>
        </w:rPr>
        <w:t>В элементах планировочной структуры жилых зон, в независимости от типа застройки, необходимо предусматривать размещение площадок общего пользования различного назначения с учетом демографического состава населения. Расчетные показатели площадок общего пользования приведены в таблице 2.15., при этом общая площадь территории, занимаемой площадками для игр детей, отдыха взрослого населения и занятий физкультурой, должна быть не менее 10% общей площади элемента планировочной структуры жилой зоны.</w:t>
      </w:r>
    </w:p>
    <w:p>
      <w:pPr>
        <w:pStyle w:val="Normal"/>
        <w:spacing w:lineRule="auto" w:line="276" w:before="0" w:after="144"/>
        <w:jc w:val="both"/>
        <w:rPr>
          <w:rFonts w:eastAsia="Calibri"/>
          <w:sz w:val="24"/>
          <w:szCs w:val="24"/>
        </w:rPr>
      </w:pPr>
      <w:r>
        <w:rPr>
          <w:rFonts w:eastAsia="Calibri"/>
          <w:sz w:val="24"/>
          <w:szCs w:val="24"/>
        </w:rPr>
        <w:t>Таблица 2.15.</w:t>
      </w:r>
    </w:p>
    <w:tbl>
      <w:tblPr>
        <w:tblW w:w="10216" w:type="dxa"/>
        <w:jc w:val="left"/>
        <w:tblInd w:w="70" w:type="dxa"/>
        <w:tblBorders>
          <w:top w:val="single" w:sz="4" w:space="0" w:color="000000"/>
          <w:left w:val="single" w:sz="4" w:space="0" w:color="000000"/>
        </w:tblBorders>
        <w:tblCellMar>
          <w:top w:w="0" w:type="dxa"/>
          <w:left w:w="65" w:type="dxa"/>
          <w:bottom w:w="0" w:type="dxa"/>
          <w:right w:w="70" w:type="dxa"/>
        </w:tblCellMar>
      </w:tblPr>
      <w:tblGrid>
        <w:gridCol w:w="2410"/>
        <w:gridCol w:w="1418"/>
        <w:gridCol w:w="1984"/>
        <w:gridCol w:w="2126"/>
        <w:gridCol w:w="1134"/>
        <w:gridCol w:w="1144"/>
      </w:tblGrid>
      <w:tr>
        <w:trPr>
          <w:trHeight w:val="1387" w:hRule="atLeast"/>
          <w:cantSplit w:val="true"/>
        </w:trPr>
        <w:tc>
          <w:tcPr>
            <w:tcW w:w="2410" w:type="dxa"/>
            <w:vMerge w:val="restart"/>
            <w:tcBorders>
              <w:top w:val="single" w:sz="4" w:space="0" w:color="000000"/>
              <w:left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Площадки</w:t>
            </w:r>
          </w:p>
        </w:tc>
        <w:tc>
          <w:tcPr>
            <w:tcW w:w="1418" w:type="dxa"/>
            <w:vMerge w:val="restart"/>
            <w:tcBorders>
              <w:top w:val="single" w:sz="4" w:space="0" w:color="000000"/>
              <w:left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Удельные размеры площадок, м2/чел.</w:t>
            </w:r>
          </w:p>
        </w:tc>
        <w:tc>
          <w:tcPr>
            <w:tcW w:w="1984" w:type="dxa"/>
            <w:vMerge w:val="restart"/>
            <w:tcBorders>
              <w:top w:val="single" w:sz="4" w:space="0" w:color="000000"/>
              <w:left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Минимально допустимое расстояние от окон жилых и общественных зданий до площадок, м</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Размеры площадок, м2</w:t>
            </w:r>
          </w:p>
        </w:tc>
      </w:tr>
      <w:tr>
        <w:trPr>
          <w:trHeight w:val="517" w:hRule="atLeast"/>
          <w:cantSplit w:val="true"/>
        </w:trPr>
        <w:tc>
          <w:tcPr>
            <w:tcW w:w="2410" w:type="dxa"/>
            <w:vMerge w:val="continue"/>
            <w:tcBorders>
              <w:top w:val="single" w:sz="4" w:space="0" w:color="000000"/>
              <w:left w:val="single" w:sz="4" w:space="0" w:color="000000"/>
            </w:tcBorders>
            <w:shd w:fill="auto" w:val="clear"/>
            <w:tcMar>
              <w:left w:w="65" w:type="dxa"/>
            </w:tcMar>
            <w:vAlign w:val="center"/>
          </w:tcPr>
          <w:p>
            <w:pPr>
              <w:pStyle w:val="Normal"/>
              <w:rPr>
                <w:sz w:val="24"/>
                <w:szCs w:val="24"/>
              </w:rPr>
            </w:pPr>
            <w:r>
              <w:rPr>
                <w:sz w:val="24"/>
                <w:szCs w:val="24"/>
              </w:rPr>
            </w:r>
          </w:p>
        </w:tc>
        <w:tc>
          <w:tcPr>
            <w:tcW w:w="1418" w:type="dxa"/>
            <w:vMerge w:val="continue"/>
            <w:tcBorders>
              <w:top w:val="single" w:sz="4" w:space="0" w:color="000000"/>
              <w:left w:val="single" w:sz="4" w:space="0" w:color="000000"/>
            </w:tcBorders>
            <w:shd w:fill="auto" w:val="clear"/>
            <w:tcMar>
              <w:left w:w="65" w:type="dxa"/>
            </w:tcMar>
            <w:vAlign w:val="center"/>
          </w:tcPr>
          <w:p>
            <w:pPr>
              <w:pStyle w:val="Normal"/>
              <w:rPr>
                <w:sz w:val="24"/>
                <w:szCs w:val="24"/>
              </w:rPr>
            </w:pPr>
            <w:r>
              <w:rPr>
                <w:sz w:val="24"/>
                <w:szCs w:val="24"/>
              </w:rPr>
            </w:r>
          </w:p>
        </w:tc>
        <w:tc>
          <w:tcPr>
            <w:tcW w:w="1984" w:type="dxa"/>
            <w:vMerge w:val="continue"/>
            <w:tcBorders>
              <w:top w:val="single" w:sz="4" w:space="0" w:color="000000"/>
              <w:left w:val="single" w:sz="4" w:space="0" w:color="000000"/>
            </w:tcBorders>
            <w:shd w:fill="auto" w:val="clear"/>
            <w:tcMar>
              <w:left w:w="65" w:type="dxa"/>
            </w:tcMar>
            <w:vAlign w:val="center"/>
          </w:tcPr>
          <w:p>
            <w:pPr>
              <w:pStyle w:val="Normal"/>
              <w:rPr>
                <w:sz w:val="24"/>
                <w:szCs w:val="24"/>
              </w:rPr>
            </w:pPr>
            <w:r>
              <w:rPr>
                <w:sz w:val="24"/>
                <w:szCs w:val="24"/>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Назначение</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минимальный</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lineRule="auto" w:line="240" w:before="0" w:after="144"/>
              <w:ind w:left="0" w:right="0" w:hanging="0"/>
              <w:jc w:val="both"/>
              <w:rPr>
                <w:sz w:val="24"/>
                <w:szCs w:val="24"/>
              </w:rPr>
            </w:pPr>
            <w:r>
              <w:rPr>
                <w:sz w:val="24"/>
                <w:szCs w:val="24"/>
              </w:rPr>
              <w:t>максимальный</w:t>
            </w:r>
          </w:p>
        </w:tc>
      </w:tr>
      <w:tr>
        <w:trPr>
          <w:trHeight w:val="265" w:hRule="atLeast"/>
          <w:cantSplit w:val="true"/>
        </w:trPr>
        <w:tc>
          <w:tcPr>
            <w:tcW w:w="2410"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Для игр детей дошкольного и младшего школьного возраста </w:t>
            </w:r>
          </w:p>
        </w:tc>
        <w:tc>
          <w:tcPr>
            <w:tcW w:w="1418"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0,5- 0,7</w:t>
            </w:r>
          </w:p>
        </w:tc>
        <w:tc>
          <w:tcPr>
            <w:tcW w:w="1984"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12</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дошкольного возраста</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70</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150</w:t>
            </w:r>
          </w:p>
        </w:tc>
      </w:tr>
      <w:tr>
        <w:trPr>
          <w:trHeight w:val="265" w:hRule="atLeast"/>
          <w:cantSplit w:val="true"/>
        </w:trPr>
        <w:tc>
          <w:tcPr>
            <w:tcW w:w="2410"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418"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984"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школьного возраста</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100</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300</w:t>
            </w:r>
          </w:p>
        </w:tc>
      </w:tr>
      <w:tr>
        <w:trPr>
          <w:trHeight w:val="265" w:hRule="atLeast"/>
          <w:cantSplit w:val="true"/>
        </w:trPr>
        <w:tc>
          <w:tcPr>
            <w:tcW w:w="2410"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418"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984"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комплексных игровых площадок</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900</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1600</w:t>
            </w:r>
          </w:p>
        </w:tc>
      </w:tr>
      <w:tr>
        <w:trPr>
          <w:trHeight w:val="240" w:hRule="atLeast"/>
          <w:cantSplit w:val="true"/>
        </w:trPr>
        <w:tc>
          <w:tcPr>
            <w:tcW w:w="24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Для отдыха взрослого населения  </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0,1-0,2</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10</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площадки отдыха</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15</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100</w:t>
            </w:r>
          </w:p>
        </w:tc>
      </w:tr>
      <w:tr>
        <w:trPr>
          <w:trHeight w:val="591" w:hRule="atLeast"/>
          <w:cantSplit w:val="true"/>
        </w:trPr>
        <w:tc>
          <w:tcPr>
            <w:tcW w:w="2410"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Для занятий физической культурой </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2,0</w:t>
            </w:r>
          </w:p>
        </w:tc>
        <w:tc>
          <w:tcPr>
            <w:tcW w:w="1984"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10-40*</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дошкольного возраста</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Не менее 150</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lineRule="auto" w:line="240" w:before="0" w:after="144"/>
              <w:ind w:left="0" w:right="0" w:hanging="0"/>
              <w:jc w:val="both"/>
              <w:rPr>
                <w:sz w:val="24"/>
                <w:szCs w:val="24"/>
              </w:rPr>
            </w:pPr>
            <w:r>
              <w:rPr>
                <w:sz w:val="24"/>
                <w:szCs w:val="24"/>
              </w:rPr>
            </w:r>
          </w:p>
        </w:tc>
      </w:tr>
      <w:tr>
        <w:trPr>
          <w:trHeight w:val="591" w:hRule="atLeast"/>
          <w:cantSplit w:val="true"/>
        </w:trPr>
        <w:tc>
          <w:tcPr>
            <w:tcW w:w="2410"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2,5</w:t>
            </w:r>
          </w:p>
        </w:tc>
        <w:tc>
          <w:tcPr>
            <w:tcW w:w="1984"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школьного возраста</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Не мене 250</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spacing w:lineRule="auto" w:line="240" w:before="0" w:after="144"/>
              <w:ind w:left="0" w:right="0" w:hanging="0"/>
              <w:jc w:val="both"/>
              <w:rPr>
                <w:sz w:val="24"/>
                <w:szCs w:val="24"/>
              </w:rPr>
            </w:pPr>
            <w:r>
              <w:rPr>
                <w:sz w:val="24"/>
                <w:szCs w:val="24"/>
              </w:rPr>
            </w:r>
          </w:p>
        </w:tc>
      </w:tr>
      <w:tr>
        <w:trPr>
          <w:trHeight w:val="240" w:hRule="atLeast"/>
          <w:cantSplit w:val="true"/>
        </w:trPr>
        <w:tc>
          <w:tcPr>
            <w:tcW w:w="24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Для хозяйственных целей </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0,3</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20</w:t>
            </w:r>
          </w:p>
        </w:tc>
        <w:tc>
          <w:tcPr>
            <w:tcW w:w="44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не более 5 контейнеров</w:t>
            </w:r>
          </w:p>
        </w:tc>
      </w:tr>
      <w:tr>
        <w:trPr>
          <w:trHeight w:val="591" w:hRule="atLeast"/>
          <w:cantSplit w:val="true"/>
        </w:trPr>
        <w:tc>
          <w:tcPr>
            <w:tcW w:w="2410"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Для выгула собак</w:t>
            </w:r>
          </w:p>
        </w:tc>
        <w:tc>
          <w:tcPr>
            <w:tcW w:w="1418"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не устанавливается</w:t>
            </w:r>
          </w:p>
        </w:tc>
        <w:tc>
          <w:tcPr>
            <w:tcW w:w="1984" w:type="dxa"/>
            <w:vMerge w:val="restart"/>
            <w:tcBorders>
              <w:top w:val="single" w:sz="4" w:space="0" w:color="000000"/>
              <w:left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40</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на территориях жилого назначения</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400</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600</w:t>
            </w:r>
          </w:p>
        </w:tc>
      </w:tr>
      <w:tr>
        <w:trPr>
          <w:trHeight w:val="591" w:hRule="atLeast"/>
          <w:cantSplit w:val="true"/>
        </w:trPr>
        <w:tc>
          <w:tcPr>
            <w:tcW w:w="2410"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418"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1984" w:type="dxa"/>
            <w:vMerge w:val="continue"/>
            <w:tcBorders>
              <w:top w:val="single" w:sz="4" w:space="0" w:color="000000"/>
              <w:left w:val="single" w:sz="4" w:space="0" w:color="000000"/>
            </w:tcBorders>
            <w:shd w:fill="auto" w:val="clear"/>
            <w:tcMar>
              <w:left w:w="65" w:type="dxa"/>
            </w:tcMar>
          </w:tcPr>
          <w:p>
            <w:pPr>
              <w:pStyle w:val="Normal"/>
              <w:rPr>
                <w:sz w:val="24"/>
                <w:szCs w:val="24"/>
              </w:rPr>
            </w:pPr>
            <w:r>
              <w:rPr>
                <w:sz w:val="24"/>
                <w:szCs w:val="24"/>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на прочих территориях</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400</w:t>
            </w:r>
          </w:p>
        </w:tc>
        <w:tc>
          <w:tcPr>
            <w:tcW w:w="11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800</w:t>
            </w:r>
          </w:p>
        </w:tc>
      </w:tr>
      <w:tr>
        <w:trPr>
          <w:trHeight w:val="1276" w:hRule="atLeast"/>
          <w:cantSplit w:val="true"/>
        </w:trPr>
        <w:tc>
          <w:tcPr>
            <w:tcW w:w="10216"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pacing w:lineRule="auto" w:line="240" w:before="0" w:after="144"/>
              <w:ind w:left="0" w:right="0" w:hanging="0"/>
              <w:jc w:val="both"/>
              <w:rPr>
                <w:sz w:val="24"/>
                <w:szCs w:val="24"/>
              </w:rPr>
            </w:pPr>
            <w:r>
              <w:rPr>
                <w:sz w:val="24"/>
                <w:szCs w:val="24"/>
              </w:rPr>
              <w:t xml:space="preserve">Примечания. </w:t>
            </w:r>
          </w:p>
          <w:p>
            <w:pPr>
              <w:pStyle w:val="Normal"/>
              <w:spacing w:lineRule="auto" w:line="240" w:before="0" w:after="144"/>
              <w:ind w:left="0" w:right="0" w:hanging="0"/>
              <w:jc w:val="both"/>
              <w:rPr>
                <w:sz w:val="24"/>
                <w:szCs w:val="24"/>
              </w:rPr>
            </w:pPr>
            <w:r>
              <w:rPr>
                <w:sz w:val="24"/>
                <w:szCs w:val="24"/>
              </w:rPr>
              <w:t xml:space="preserve">1. Допускается уменьшать, но не более чем на 50 % удельные размеры площадок: </w:t>
            </w:r>
          </w:p>
          <w:p>
            <w:pPr>
              <w:pStyle w:val="Normal"/>
              <w:spacing w:lineRule="auto" w:line="240" w:before="0" w:after="144"/>
              <w:ind w:left="0" w:right="0" w:hanging="0"/>
              <w:jc w:val="both"/>
              <w:rPr>
                <w:sz w:val="24"/>
                <w:szCs w:val="24"/>
              </w:rPr>
            </w:pPr>
            <w:r>
              <w:rPr>
                <w:sz w:val="24"/>
                <w:szCs w:val="24"/>
              </w:rPr>
              <w:t xml:space="preserve">- для занятий физкультурой при формировании единого физкультурно-оздоровительного комплекса квартала (микрорайона, группы жилых кварталов) для школьников и населения. </w:t>
            </w:r>
          </w:p>
          <w:p>
            <w:pPr>
              <w:pStyle w:val="Normal"/>
              <w:spacing w:lineRule="auto" w:line="240" w:before="0" w:after="144"/>
              <w:ind w:left="0" w:right="0" w:hanging="0"/>
              <w:jc w:val="both"/>
              <w:rPr>
                <w:sz w:val="24"/>
                <w:szCs w:val="24"/>
              </w:rPr>
            </w:pPr>
            <w:r>
              <w:rPr>
                <w:sz w:val="24"/>
                <w:szCs w:val="24"/>
              </w:rPr>
              <w:t>2. *Наибольшие значения принимаются для футбольных площадок, наименьшие - для площадок для настольного тенниса.</w:t>
            </w:r>
          </w:p>
          <w:p>
            <w:pPr>
              <w:pStyle w:val="Normal"/>
              <w:spacing w:lineRule="auto" w:line="240" w:before="0" w:after="144"/>
              <w:ind w:left="0" w:right="0" w:hanging="0"/>
              <w:jc w:val="both"/>
              <w:rPr>
                <w:sz w:val="24"/>
                <w:szCs w:val="24"/>
              </w:rPr>
            </w:pPr>
            <w:r>
              <w:rPr>
                <w:sz w:val="24"/>
                <w:szCs w:val="24"/>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 xml:space="preserve">Площадь озелененной территории элемента планировочной структуры многоквартирной застройки жилой зоны (без учета участков школ и детских дошкольных учреждений) должна составлять не менее 6 м2 на 1 человека, или не менее 25% площади территории квартала (микрорайона). </w:t>
      </w:r>
    </w:p>
    <w:p>
      <w:pPr>
        <w:pStyle w:val="Normal"/>
        <w:spacing w:lineRule="auto" w:line="276" w:before="0" w:after="144"/>
        <w:jc w:val="both"/>
        <w:rPr>
          <w:sz w:val="24"/>
          <w:szCs w:val="24"/>
        </w:rPr>
      </w:pPr>
      <w:r>
        <w:rPr>
          <w:sz w:val="24"/>
          <w:szCs w:val="24"/>
        </w:rPr>
        <w:t>Удаление отходов с территорий малоэтажной жилой застройки следует проводить путем вывозки бытового мусора от площадок с контейнерами для отходов, расстояние от которых до границ участков жилых домов, детских учреждений, озелененных площадок следует устанавливать не менее 50 м, но не более 100 м.</w:t>
      </w:r>
    </w:p>
    <w:p>
      <w:pPr>
        <w:pStyle w:val="Normal"/>
        <w:spacing w:lineRule="auto" w:line="276" w:before="0" w:after="144"/>
        <w:jc w:val="both"/>
        <w:rPr>
          <w:sz w:val="24"/>
          <w:szCs w:val="24"/>
        </w:rPr>
      </w:pPr>
      <w:r>
        <w:rPr>
          <w:sz w:val="24"/>
          <w:szCs w:val="24"/>
        </w:rPr>
        <w:t xml:space="preserve">2.2.11. К объектам социально-культурного и коммунально-бытового обслуживания сельского поселения относятся объекты, предназначенные для обеспечения жителей поселения услугами связи, общественного питания, торговли и бытового обслуживания; организации досуга и обеспечения жителей поселения услугами организаций культуры; развития физической культуры и массового спорта, организация проведения официальных физкультурно-оздоровительных и спортивных мероприятий. </w:t>
      </w:r>
    </w:p>
    <w:p>
      <w:pPr>
        <w:pStyle w:val="Normal"/>
        <w:spacing w:lineRule="auto" w:line="276" w:before="0" w:after="144"/>
        <w:jc w:val="both"/>
        <w:rPr>
          <w:sz w:val="24"/>
          <w:szCs w:val="24"/>
        </w:rPr>
      </w:pPr>
      <w:r>
        <w:rPr>
          <w:sz w:val="24"/>
          <w:szCs w:val="24"/>
        </w:rPr>
        <w:t xml:space="preserve">Для размещения на территории сельского поселения объектов социально-культурного и коммунально-бытового обслуживания федерального, регионального и местного значения, в документах территориального планирования и градостроительного зонирования следует предусматривать зоны общественно-делового назначения. Общественно-деловые зоны на территории сельского поселения следует формировать как систему общественных центров в увязке с сетью общественного пассажирского транспорта, на территориях, прилегающих к основным (главным) улицам, общественно-транспортным узлам, производственным предприятиям и другим объектам массового посещения, с наиболее широким составом функций. </w:t>
      </w:r>
    </w:p>
    <w:p>
      <w:pPr>
        <w:pStyle w:val="Normal"/>
        <w:spacing w:lineRule="auto" w:line="276" w:before="0" w:after="144"/>
        <w:jc w:val="both"/>
        <w:rPr>
          <w:sz w:val="24"/>
          <w:szCs w:val="24"/>
        </w:rPr>
      </w:pPr>
      <w:r>
        <w:rPr>
          <w:sz w:val="24"/>
          <w:szCs w:val="24"/>
        </w:rPr>
        <w:t xml:space="preserve">В составе системы общественно-делового центра муниципального образования выделяются: общественный центр; подцентры обслуживания; центры специализированной общественной застройки; зоны смешанной общественной застройки. </w:t>
      </w:r>
    </w:p>
    <w:p>
      <w:pPr>
        <w:pStyle w:val="Normal"/>
        <w:spacing w:lineRule="auto" w:line="276" w:before="0" w:after="144"/>
        <w:jc w:val="both"/>
        <w:rPr>
          <w:sz w:val="24"/>
          <w:szCs w:val="24"/>
        </w:rPr>
      </w:pPr>
      <w:r>
        <w:rPr>
          <w:sz w:val="24"/>
          <w:szCs w:val="24"/>
        </w:rPr>
        <w:t xml:space="preserve">Общественный центр следует формировать в административном центре сельского поселения, предусматривая на его территории наиболее широкий состав функций, высокую плотность застройки при минимальных размерах земельных участков. </w:t>
      </w:r>
    </w:p>
    <w:p>
      <w:pPr>
        <w:pStyle w:val="Normal"/>
        <w:spacing w:lineRule="auto" w:line="276" w:before="0" w:after="144"/>
        <w:jc w:val="both"/>
        <w:rPr>
          <w:sz w:val="24"/>
          <w:szCs w:val="24"/>
        </w:rPr>
      </w:pPr>
      <w:r>
        <w:rPr>
          <w:sz w:val="24"/>
          <w:szCs w:val="24"/>
        </w:rPr>
        <w:t xml:space="preserve">Подцентры обслуживания следует формировать на территориях, непосредственно приближенных к центрам районов жилой застройки, предусматривая на их территории размещение объектов преимущественно повседневного обслуживания. Учреждения, организации и предприятия обслуживания населения услугами первой необходимости следует размещать в пределах пешеходной доступности не более 30 мин. </w:t>
      </w:r>
    </w:p>
    <w:p>
      <w:pPr>
        <w:pStyle w:val="Normal"/>
        <w:spacing w:lineRule="auto" w:line="276" w:before="0" w:after="144"/>
        <w:jc w:val="both"/>
        <w:rPr>
          <w:sz w:val="24"/>
          <w:szCs w:val="24"/>
        </w:rPr>
      </w:pPr>
      <w:r>
        <w:rPr>
          <w:sz w:val="24"/>
          <w:szCs w:val="24"/>
        </w:rPr>
        <w:t xml:space="preserve">Центры специализированной общественной застройки формируются как обособленные общественные комплексы, с развитием преимущественной общественной функции, например, - медицинские, учебные, торговые (в том числе ярмарки, вещевые рынки), выставочные, спортивные и другие, которые могут размещаться как в пределах черты населенных пунктов, так и за ее пределами. </w:t>
      </w:r>
    </w:p>
    <w:p>
      <w:pPr>
        <w:pStyle w:val="Normal"/>
        <w:spacing w:lineRule="auto" w:line="276" w:before="0" w:after="144"/>
        <w:jc w:val="both"/>
        <w:rPr>
          <w:sz w:val="24"/>
          <w:szCs w:val="24"/>
        </w:rPr>
      </w:pPr>
      <w:r>
        <w:rPr>
          <w:sz w:val="24"/>
          <w:szCs w:val="24"/>
        </w:rPr>
        <w:t xml:space="preserve">Зоны смешанной общественной застройки формируются в сложившихся частях населенного пункта, а также вдоль основных (главных) улиц, образуя структурные связи в системе общественно-делового центра сельского поселения. Зоны смешанной застройки допускается формировать с включением малых предприятий по переработке сельскохозяйственного сырья, мини-ферм, а также других сельскохозяйственных и производственных объектов, не требующих устройства санитарно-защитных зон шириной более 50 м, и размещение которых допустимо в жилых зонах. 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образовательных и общеобразовательных организаций, медицинских организаций и отдыха следует принимать не менее 50 м. </w:t>
      </w:r>
    </w:p>
    <w:p>
      <w:pPr>
        <w:pStyle w:val="Normal"/>
        <w:spacing w:lineRule="auto" w:line="276" w:before="0" w:after="144"/>
        <w:jc w:val="both"/>
        <w:rPr>
          <w:sz w:val="24"/>
          <w:szCs w:val="24"/>
        </w:rPr>
      </w:pPr>
      <w:r>
        <w:rPr>
          <w:sz w:val="24"/>
          <w:szCs w:val="24"/>
        </w:rPr>
        <w:t xml:space="preserve">Расстояние между жилыми и общественными, а также производственными зданиями следует принимать на основе расчетов инсоляции и освещенности, в соответствии с нормами, установленными СанПиН, СП 52.13330, а также противопожарными требованиями. </w:t>
      </w:r>
    </w:p>
    <w:p>
      <w:pPr>
        <w:pStyle w:val="Normal"/>
        <w:spacing w:lineRule="auto" w:line="276" w:before="0" w:after="144"/>
        <w:jc w:val="both"/>
        <w:rPr>
          <w:sz w:val="24"/>
          <w:szCs w:val="24"/>
        </w:rPr>
      </w:pPr>
      <w:r>
        <w:rPr>
          <w:sz w:val="24"/>
          <w:szCs w:val="24"/>
        </w:rPr>
        <w:t xml:space="preserve">Объекты социально-культурного и коммунально-бытового обслуживания населения на территории муниципального образования следует размещать, приближая их к местам жительства и работы, предусматривая формирование системы общественного центра, при условии обеспечения их доступности для маломобильных групп населения (МГН). </w:t>
      </w:r>
    </w:p>
    <w:p>
      <w:pPr>
        <w:pStyle w:val="Normal"/>
        <w:spacing w:lineRule="auto" w:line="276" w:before="0" w:after="144"/>
        <w:jc w:val="both"/>
        <w:rPr>
          <w:sz w:val="24"/>
          <w:szCs w:val="24"/>
        </w:rPr>
      </w:pPr>
      <w:r>
        <w:rPr>
          <w:sz w:val="24"/>
          <w:szCs w:val="24"/>
        </w:rPr>
        <w:t xml:space="preserve">При определении расчетных показателей в настоящих местных нормативах градостроительного проектирования принимаются социальные нормативы обеспеченности, разработанные в установленном порядке. К объектам социально-культурного и коммунально-бытового обслуживания сельского поселения относятся: </w:t>
      </w:r>
    </w:p>
    <w:p>
      <w:pPr>
        <w:pStyle w:val="Normal"/>
        <w:spacing w:lineRule="auto" w:line="276" w:before="0" w:after="144"/>
        <w:jc w:val="both"/>
        <w:rPr>
          <w:sz w:val="24"/>
          <w:szCs w:val="24"/>
        </w:rPr>
      </w:pPr>
      <w:r>
        <w:rPr>
          <w:sz w:val="24"/>
          <w:szCs w:val="24"/>
        </w:rPr>
        <w:t xml:space="preserve">1) объекты торговли, социального и бытового обслуживания: отделение почтовой связи, </w:t>
      </w:r>
      <w:r>
        <w:rPr>
          <w:rFonts w:eastAsia="Calibri"/>
          <w:sz w:val="24"/>
          <w:szCs w:val="24"/>
        </w:rPr>
        <w:t>объекты общественного питания, торговые объекты (стационарные и нестационарные магазины), объекты бытового обслуживания, муниципальный архив;</w:t>
      </w:r>
    </w:p>
    <w:p>
      <w:pPr>
        <w:pStyle w:val="Normal"/>
        <w:spacing w:lineRule="auto" w:line="276" w:before="0" w:after="144"/>
        <w:jc w:val="both"/>
        <w:rPr>
          <w:sz w:val="24"/>
          <w:szCs w:val="24"/>
        </w:rPr>
      </w:pPr>
      <w:r>
        <w:rPr>
          <w:sz w:val="24"/>
          <w:szCs w:val="24"/>
        </w:rPr>
        <w:t>2) объекты культуры: дом культуры, филиал сельского дома культуры, кинозалы;</w:t>
      </w:r>
    </w:p>
    <w:p>
      <w:pPr>
        <w:pStyle w:val="Normal"/>
        <w:spacing w:lineRule="auto" w:line="276" w:before="0" w:after="144"/>
        <w:jc w:val="both"/>
        <w:rPr>
          <w:sz w:val="24"/>
          <w:szCs w:val="24"/>
        </w:rPr>
      </w:pPr>
      <w:r>
        <w:rPr>
          <w:sz w:val="24"/>
          <w:szCs w:val="24"/>
        </w:rPr>
        <w:t>3) объекты физической культуры, школьного и массового спорта: спортивные залы, плоскостные сооружения (спортивные площадки), бассейны крытые и открытые общего пользования;</w:t>
      </w:r>
    </w:p>
    <w:p>
      <w:pPr>
        <w:pStyle w:val="Normal"/>
        <w:spacing w:lineRule="auto" w:line="276" w:before="0" w:after="144"/>
        <w:jc w:val="both"/>
        <w:rPr>
          <w:sz w:val="24"/>
          <w:szCs w:val="24"/>
        </w:rPr>
      </w:pPr>
      <w:r>
        <w:rPr>
          <w:sz w:val="24"/>
          <w:szCs w:val="24"/>
        </w:rPr>
        <w:t>Обоснование расчетных показателей объектов социально-культурного и коммунально-бытового обслуживания на территории сельского поселения:</w:t>
      </w:r>
    </w:p>
    <w:p>
      <w:pPr>
        <w:pStyle w:val="Normal"/>
        <w:spacing w:lineRule="auto" w:line="276" w:before="0" w:after="144"/>
        <w:jc w:val="both"/>
        <w:rPr>
          <w:sz w:val="24"/>
          <w:szCs w:val="24"/>
        </w:rPr>
      </w:pPr>
      <w:r>
        <w:rPr>
          <w:sz w:val="24"/>
          <w:szCs w:val="24"/>
        </w:rPr>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16"/>
        <w:gridCol w:w="2706"/>
        <w:gridCol w:w="2366"/>
        <w:gridCol w:w="2258"/>
        <w:gridCol w:w="2385"/>
      </w:tblGrid>
      <w:tr>
        <w:trPr/>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 </w:t>
            </w:r>
            <w:r>
              <w:rPr>
                <w:sz w:val="24"/>
                <w:szCs w:val="24"/>
              </w:rPr>
              <w:t>п/п</w:t>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Наименование объекта местного значения поселения</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Минимально допустимый уровень обеспеченности</w:t>
            </w:r>
          </w:p>
        </w:tc>
        <w:tc>
          <w:tcPr>
            <w:tcW w:w="22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Максимально допустимый уровень территориальной доступности</w:t>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Размер земельного участка</w:t>
            </w:r>
          </w:p>
        </w:tc>
      </w:tr>
      <w:tr>
        <w:trPr/>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w:t>
            </w:r>
          </w:p>
        </w:tc>
        <w:tc>
          <w:tcPr>
            <w:tcW w:w="971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торговли, социального и бытового обслуживания</w:t>
            </w:r>
          </w:p>
        </w:tc>
      </w:tr>
      <w:tr>
        <w:trPr/>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1.1.</w:t>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Отделение почтовой связи</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Отделения связи поселка, сельского поселения для обслуживаемого населения групп: V-VI (0,5-2 тыс. чел.) 0,3-0,35 III-IV (2-6 " ") 0,4-0,45</w:t>
            </w:r>
          </w:p>
        </w:tc>
        <w:tc>
          <w:tcPr>
            <w:tcW w:w="22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 xml:space="preserve">4 000 м </w:t>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Отделение связи, га, для обслуживаемого населения, групп:</w:t>
            </w:r>
          </w:p>
          <w:p>
            <w:pPr>
              <w:pStyle w:val="Normal"/>
              <w:spacing w:lineRule="auto" w:line="240"/>
              <w:ind w:left="0" w:right="0" w:hanging="0"/>
              <w:jc w:val="both"/>
              <w:rPr>
                <w:rFonts w:eastAsia="Calibri"/>
                <w:sz w:val="24"/>
                <w:szCs w:val="24"/>
              </w:rPr>
            </w:pPr>
            <w:r>
              <w:rPr>
                <w:rFonts w:eastAsia="Calibri"/>
                <w:sz w:val="24"/>
                <w:szCs w:val="24"/>
              </w:rPr>
              <w:t>IV-V (до 9 тыс. чел.) 0,07-0,08</w:t>
            </w:r>
          </w:p>
          <w:p>
            <w:pPr>
              <w:pStyle w:val="Normal"/>
              <w:spacing w:lineRule="auto" w:line="240"/>
              <w:ind w:left="0" w:right="0" w:hanging="0"/>
              <w:jc w:val="both"/>
              <w:rPr>
                <w:rFonts w:eastAsia="Calibri"/>
                <w:sz w:val="24"/>
                <w:szCs w:val="24"/>
              </w:rPr>
            </w:pPr>
            <w:r>
              <w:rPr>
                <w:rFonts w:eastAsia="Calibri"/>
                <w:sz w:val="24"/>
                <w:szCs w:val="24"/>
              </w:rPr>
              <w:t>III-IV (9-18 тыс. чел.) 0,09-0,1</w:t>
            </w:r>
          </w:p>
          <w:p>
            <w:pPr>
              <w:pStyle w:val="Normal"/>
              <w:spacing w:lineRule="auto" w:line="240" w:before="0" w:after="144"/>
              <w:ind w:left="0" w:right="0" w:hanging="0"/>
              <w:jc w:val="both"/>
              <w:rPr>
                <w:rFonts w:eastAsia="Calibri"/>
                <w:sz w:val="24"/>
                <w:szCs w:val="24"/>
              </w:rPr>
            </w:pPr>
            <w:r>
              <w:rPr>
                <w:rFonts w:eastAsia="Calibri"/>
                <w:sz w:val="24"/>
                <w:szCs w:val="24"/>
              </w:rPr>
              <w:t>II-III (20-25 тыс. чел.) 0,11-0,12</w:t>
            </w:r>
          </w:p>
        </w:tc>
      </w:tr>
      <w:tr>
        <w:trPr/>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1.2. </w:t>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Объекты общественного питания</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40 мест на 1000 жителей</w:t>
            </w:r>
          </w:p>
        </w:tc>
        <w:tc>
          <w:tcPr>
            <w:tcW w:w="22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 xml:space="preserve">2 000 м </w:t>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При числе мест, га на 100 мест:</w:t>
            </w:r>
          </w:p>
          <w:p>
            <w:pPr>
              <w:pStyle w:val="Normal"/>
              <w:spacing w:lineRule="auto" w:line="240"/>
              <w:ind w:left="0" w:right="0" w:hanging="0"/>
              <w:jc w:val="both"/>
              <w:rPr>
                <w:rFonts w:eastAsia="Calibri"/>
                <w:sz w:val="24"/>
                <w:szCs w:val="24"/>
              </w:rPr>
            </w:pPr>
            <w:r>
              <w:rPr>
                <w:rFonts w:eastAsia="Calibri"/>
                <w:sz w:val="24"/>
                <w:szCs w:val="24"/>
              </w:rPr>
              <w:t>до 50 0,2-0,25</w:t>
            </w:r>
          </w:p>
          <w:p>
            <w:pPr>
              <w:pStyle w:val="Normal"/>
              <w:spacing w:lineRule="auto" w:line="240"/>
              <w:ind w:left="0" w:right="0" w:hanging="0"/>
              <w:jc w:val="both"/>
              <w:rPr>
                <w:rFonts w:eastAsia="Calibri"/>
                <w:sz w:val="24"/>
                <w:szCs w:val="24"/>
              </w:rPr>
            </w:pPr>
            <w:r>
              <w:rPr>
                <w:rFonts w:eastAsia="Calibri"/>
                <w:sz w:val="24"/>
                <w:szCs w:val="24"/>
              </w:rPr>
              <w:t>св. 50 до 150 0,2-0,15</w:t>
            </w:r>
          </w:p>
          <w:p>
            <w:pPr>
              <w:pStyle w:val="Normal"/>
              <w:spacing w:lineRule="auto" w:line="240" w:before="0" w:after="144"/>
              <w:ind w:left="0" w:right="0" w:hanging="0"/>
              <w:jc w:val="both"/>
              <w:rPr>
                <w:rFonts w:eastAsia="Calibri"/>
                <w:sz w:val="24"/>
                <w:szCs w:val="24"/>
              </w:rPr>
            </w:pPr>
            <w:r>
              <w:rPr>
                <w:rFonts w:eastAsia="Calibri"/>
                <w:sz w:val="24"/>
                <w:szCs w:val="24"/>
              </w:rPr>
              <w:t>св. 150 0,1</w:t>
            </w:r>
          </w:p>
        </w:tc>
      </w:tr>
      <w:tr>
        <w:trPr>
          <w:cantSplit w:val="true"/>
        </w:trPr>
        <w:tc>
          <w:tcPr>
            <w:tcW w:w="71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1.3.</w:t>
            </w:r>
          </w:p>
        </w:tc>
        <w:tc>
          <w:tcPr>
            <w:tcW w:w="733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Торговые объекты (стационарные и нестационарные магазины)</w:t>
            </w:r>
          </w:p>
        </w:tc>
        <w:tc>
          <w:tcPr>
            <w:tcW w:w="23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Предприятия торговли, м2 торговой площади:</w:t>
            </w:r>
          </w:p>
          <w:p>
            <w:pPr>
              <w:pStyle w:val="Normal"/>
              <w:spacing w:lineRule="auto" w:line="240"/>
              <w:ind w:left="0" w:right="0" w:hanging="0"/>
              <w:jc w:val="both"/>
              <w:rPr>
                <w:rFonts w:eastAsia="Calibri"/>
                <w:sz w:val="24"/>
                <w:szCs w:val="24"/>
              </w:rPr>
            </w:pPr>
            <w:r>
              <w:rPr>
                <w:rFonts w:eastAsia="Calibri"/>
                <w:sz w:val="24"/>
                <w:szCs w:val="24"/>
              </w:rPr>
              <w:t>до 250 0,08 га на 100 м2 торговой площади</w:t>
            </w:r>
          </w:p>
          <w:p>
            <w:pPr>
              <w:pStyle w:val="Normal"/>
              <w:spacing w:lineRule="auto" w:line="240" w:before="0" w:after="144"/>
              <w:ind w:left="0" w:right="0" w:hanging="0"/>
              <w:jc w:val="both"/>
              <w:rPr>
                <w:rFonts w:eastAsia="Calibri"/>
                <w:sz w:val="24"/>
                <w:szCs w:val="24"/>
              </w:rPr>
            </w:pPr>
            <w:r>
              <w:rPr>
                <w:rFonts w:eastAsia="Calibri"/>
                <w:sz w:val="24"/>
                <w:szCs w:val="24"/>
              </w:rPr>
              <w:t>св. 250 до 650 0,08-0,06 на 100 м2 торговой площади</w:t>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стационарные магазины</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rFonts w:eastAsia="Calibri"/>
                <w:sz w:val="24"/>
                <w:szCs w:val="24"/>
              </w:rPr>
              <w:t>429 м</w:t>
            </w:r>
            <w:r>
              <w:rPr>
                <w:rFonts w:eastAsia="Calibri"/>
                <w:sz w:val="24"/>
                <w:szCs w:val="24"/>
                <w:vertAlign w:val="superscript"/>
              </w:rPr>
              <w:t>2</w:t>
            </w:r>
            <w:r>
              <w:rPr>
                <w:rFonts w:eastAsia="Calibri"/>
                <w:sz w:val="24"/>
                <w:szCs w:val="24"/>
              </w:rPr>
              <w:t xml:space="preserve"> на 1000 жителей </w:t>
            </w:r>
          </w:p>
        </w:tc>
        <w:tc>
          <w:tcPr>
            <w:tcW w:w="225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2 000 м</w:t>
            </w:r>
          </w:p>
        </w:tc>
        <w:tc>
          <w:tcPr>
            <w:tcW w:w="23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 xml:space="preserve">минимальной обеспеченности населения </w:t>
            </w:r>
          </w:p>
          <w:p>
            <w:pPr>
              <w:pStyle w:val="Normal"/>
              <w:spacing w:lineRule="auto" w:line="240"/>
              <w:ind w:left="0" w:right="0" w:hanging="0"/>
              <w:jc w:val="both"/>
              <w:rPr>
                <w:rFonts w:eastAsia="Calibri"/>
                <w:sz w:val="24"/>
                <w:szCs w:val="24"/>
              </w:rPr>
            </w:pPr>
            <w:r>
              <w:rPr>
                <w:rFonts w:eastAsia="Calibri"/>
                <w:sz w:val="24"/>
                <w:szCs w:val="24"/>
              </w:rPr>
              <w:t>площадью торговых объектов</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5 объектов</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нестационарные магазины</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 xml:space="preserve">8,2 объекта на 10 000 человек </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Торговый павильон (киоск) по продаже продукции общественного питания</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 xml:space="preserve">0,9 объекта на 10 000 человек </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Торговый павильон (киоск) по продаже печатной продукции</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rFonts w:eastAsia="Calibri"/>
                <w:sz w:val="24"/>
                <w:szCs w:val="24"/>
              </w:rPr>
            </w:pPr>
            <w:r>
              <w:rPr>
                <w:rFonts w:eastAsia="Calibri"/>
                <w:sz w:val="24"/>
                <w:szCs w:val="24"/>
              </w:rPr>
              <w:t xml:space="preserve">1,6 объекта на 10 000 человек </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sz w:val="24"/>
                <w:szCs w:val="24"/>
              </w:rPr>
            </w:pPr>
            <w:r>
              <w:rPr>
                <w:sz w:val="24"/>
                <w:szCs w:val="24"/>
              </w:rPr>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Розничные рынки</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2,3 торговых места на 1000 жителей</w:t>
            </w:r>
          </w:p>
        </w:tc>
        <w:tc>
          <w:tcPr>
            <w:tcW w:w="22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4 000 м</w:t>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От 7 до 14 м</w:t>
            </w:r>
            <w:r>
              <w:rPr>
                <w:sz w:val="24"/>
                <w:szCs w:val="24"/>
                <w:vertAlign w:val="superscript"/>
              </w:rPr>
              <w:t>2</w:t>
            </w:r>
            <w:r>
              <w:rPr>
                <w:sz w:val="24"/>
                <w:szCs w:val="24"/>
              </w:rPr>
              <w:t xml:space="preserve"> на 1 м</w:t>
            </w:r>
            <w:r>
              <w:rPr>
                <w:sz w:val="24"/>
                <w:szCs w:val="24"/>
                <w:vertAlign w:val="superscript"/>
              </w:rPr>
              <w:t>2</w:t>
            </w:r>
            <w:r>
              <w:rPr>
                <w:sz w:val="24"/>
                <w:szCs w:val="24"/>
              </w:rPr>
              <w:t xml:space="preserve"> торговой площади рыночного комплекса в зависимости от вместимости:</w:t>
            </w:r>
          </w:p>
          <w:p>
            <w:pPr>
              <w:pStyle w:val="Normal"/>
              <w:spacing w:lineRule="auto" w:line="240"/>
              <w:ind w:left="0" w:right="0" w:hanging="0"/>
              <w:jc w:val="both"/>
              <w:rPr>
                <w:sz w:val="24"/>
                <w:szCs w:val="24"/>
              </w:rPr>
            </w:pPr>
            <w:r>
              <w:rPr>
                <w:sz w:val="24"/>
                <w:szCs w:val="24"/>
              </w:rPr>
              <w:t>14 м</w:t>
            </w:r>
            <w:r>
              <w:rPr>
                <w:sz w:val="24"/>
                <w:szCs w:val="24"/>
                <w:vertAlign w:val="superscript"/>
              </w:rPr>
              <w:t xml:space="preserve">2 </w:t>
            </w:r>
            <w:r>
              <w:rPr>
                <w:sz w:val="24"/>
                <w:szCs w:val="24"/>
              </w:rPr>
              <w:t>- при торговой площади до 600 м</w:t>
            </w:r>
            <w:r>
              <w:rPr>
                <w:sz w:val="24"/>
                <w:szCs w:val="24"/>
                <w:vertAlign w:val="superscript"/>
              </w:rPr>
              <w:t>2</w:t>
            </w:r>
          </w:p>
          <w:p>
            <w:pPr>
              <w:pStyle w:val="Normal"/>
              <w:spacing w:lineRule="auto" w:line="240" w:before="0" w:after="144"/>
              <w:ind w:left="0" w:right="0" w:hanging="0"/>
              <w:jc w:val="both"/>
              <w:rPr>
                <w:sz w:val="24"/>
                <w:szCs w:val="24"/>
              </w:rPr>
            </w:pPr>
            <w:r>
              <w:rPr>
                <w:sz w:val="24"/>
                <w:szCs w:val="24"/>
              </w:rPr>
              <w:t>7 м</w:t>
            </w:r>
            <w:r>
              <w:rPr>
                <w:sz w:val="24"/>
                <w:szCs w:val="24"/>
                <w:vertAlign w:val="superscript"/>
              </w:rPr>
              <w:t xml:space="preserve">2 </w:t>
            </w:r>
            <w:r>
              <w:rPr>
                <w:sz w:val="24"/>
                <w:szCs w:val="24"/>
              </w:rPr>
              <w:t>- св. 3000 м</w:t>
            </w:r>
            <w:r>
              <w:rPr>
                <w:sz w:val="24"/>
                <w:szCs w:val="24"/>
                <w:vertAlign w:val="superscript"/>
              </w:rPr>
              <w:t>2</w:t>
            </w:r>
          </w:p>
        </w:tc>
      </w:tr>
      <w:tr>
        <w:trPr>
          <w:cantSplit w:val="true"/>
        </w:trPr>
        <w:tc>
          <w:tcPr>
            <w:tcW w:w="71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1.4.</w:t>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Объекты бытового обслуживания</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2 рабочих на 1000 жителей</w:t>
            </w:r>
          </w:p>
        </w:tc>
        <w:tc>
          <w:tcPr>
            <w:tcW w:w="225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4 000 м</w:t>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На 10 рабочих мест для предприятий мощностью, рабочих мест: 0,1-0,2 га        10-50</w:t>
            </w:r>
          </w:p>
          <w:p>
            <w:pPr>
              <w:pStyle w:val="Normal"/>
              <w:spacing w:lineRule="auto" w:line="240"/>
              <w:ind w:left="0" w:right="0" w:hanging="0"/>
              <w:jc w:val="both"/>
              <w:rPr>
                <w:sz w:val="24"/>
                <w:szCs w:val="24"/>
              </w:rPr>
            </w:pPr>
            <w:r>
              <w:rPr>
                <w:sz w:val="24"/>
                <w:szCs w:val="24"/>
              </w:rPr>
              <w:t>0,05-0,08 га     50-150</w:t>
            </w:r>
          </w:p>
          <w:p>
            <w:pPr>
              <w:pStyle w:val="Normal"/>
              <w:spacing w:lineRule="auto" w:line="240"/>
              <w:ind w:left="0" w:right="0" w:hanging="0"/>
              <w:jc w:val="both"/>
              <w:rPr>
                <w:sz w:val="24"/>
                <w:szCs w:val="24"/>
              </w:rPr>
            </w:pPr>
            <w:r>
              <w:rPr>
                <w:sz w:val="24"/>
                <w:szCs w:val="24"/>
              </w:rPr>
              <w:t>0,03-0,04 га     св. 150</w:t>
            </w:r>
          </w:p>
          <w:p>
            <w:pPr>
              <w:pStyle w:val="Normal"/>
              <w:spacing w:lineRule="auto" w:line="240" w:before="0" w:after="144"/>
              <w:ind w:left="0" w:right="0" w:hanging="0"/>
              <w:jc w:val="both"/>
              <w:rPr>
                <w:sz w:val="24"/>
                <w:szCs w:val="24"/>
              </w:rPr>
            </w:pPr>
            <w:r>
              <w:rPr>
                <w:sz w:val="24"/>
                <w:szCs w:val="24"/>
              </w:rPr>
              <w:t>0,52-1,2 га</w:t>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Отделения банков, (операционная касса)</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 xml:space="preserve">1 операционное место (окно) на 2 тыс. чел. </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 xml:space="preserve">га на объект: 0,2 - при 2 операционных кассах </w:t>
            </w:r>
          </w:p>
          <w:p>
            <w:pPr>
              <w:pStyle w:val="Normal"/>
              <w:spacing w:lineRule="auto" w:line="240"/>
              <w:ind w:left="0" w:right="0" w:hanging="0"/>
              <w:jc w:val="both"/>
              <w:rPr>
                <w:sz w:val="24"/>
                <w:szCs w:val="24"/>
              </w:rPr>
            </w:pPr>
            <w:r>
              <w:rPr>
                <w:sz w:val="24"/>
                <w:szCs w:val="24"/>
              </w:rPr>
              <w:t>0,5 - при 7 операционных кассах</w:t>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Прачечная, в том числе:</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 xml:space="preserve">60 кг белья в смену на 1 тыс. чел. </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jc w:val="both"/>
              <w:rPr>
                <w:rFonts w:eastAsia="Calibri"/>
                <w:sz w:val="24"/>
                <w:szCs w:val="24"/>
              </w:rPr>
            </w:pPr>
            <w:r>
              <w:rPr>
                <w:rFonts w:eastAsia="Calibri"/>
                <w:sz w:val="24"/>
                <w:szCs w:val="24"/>
              </w:rPr>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Прачечные самообслуживания</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20 кг белья в смену на 1 тыс. чел.</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jc w:val="both"/>
              <w:rPr>
                <w:rFonts w:eastAsia="Calibri"/>
                <w:sz w:val="24"/>
                <w:szCs w:val="24"/>
              </w:rPr>
            </w:pPr>
            <w:r>
              <w:rPr>
                <w:rFonts w:eastAsia="Calibri"/>
                <w:sz w:val="24"/>
                <w:szCs w:val="24"/>
              </w:rPr>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Фабрики прачечные</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40 кг белья в смену на 1 тыс. чел.</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0,5-1,0 га на объект</w:t>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Химчистка, в том числе:</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3,5 кг вещей в смену на 1 тыс. чел.</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ind w:left="0" w:right="0" w:hanging="0"/>
              <w:jc w:val="both"/>
              <w:rPr>
                <w:rFonts w:eastAsia="Calibri"/>
                <w:sz w:val="24"/>
                <w:szCs w:val="24"/>
              </w:rPr>
            </w:pPr>
            <w:r>
              <w:rPr>
                <w:rFonts w:eastAsia="Calibri"/>
                <w:sz w:val="24"/>
                <w:szCs w:val="24"/>
              </w:rPr>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Химчистка самообслуживания</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1,2 кг вещей в смену на 1 тыс. чел.</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0,1-0,2 га на объект</w:t>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Фабрика-химчистка</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2,3 кг вещей в смену на 1 тыс. чел.</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0,5-1,0 га на объект</w:t>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ind w:left="0" w:right="0" w:hanging="0"/>
              <w:jc w:val="both"/>
              <w:rPr>
                <w:sz w:val="24"/>
                <w:szCs w:val="24"/>
              </w:rPr>
            </w:pPr>
            <w:r>
              <w:rPr>
                <w:sz w:val="24"/>
                <w:szCs w:val="24"/>
              </w:rPr>
              <w:t>Баня</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40"/>
              <w:ind w:left="0" w:right="0" w:hanging="0"/>
              <w:jc w:val="both"/>
              <w:rPr>
                <w:sz w:val="24"/>
                <w:szCs w:val="24"/>
              </w:rPr>
            </w:pPr>
            <w:r>
              <w:rPr>
                <w:sz w:val="24"/>
                <w:szCs w:val="24"/>
              </w:rPr>
              <w:t>7 мест на 1 тыс. чел.</w:t>
            </w:r>
          </w:p>
        </w:tc>
        <w:tc>
          <w:tcPr>
            <w:tcW w:w="225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ind w:left="0" w:right="0" w:hanging="0"/>
              <w:jc w:val="both"/>
              <w:rPr>
                <w:rFonts w:eastAsia="Calibri"/>
                <w:sz w:val="24"/>
                <w:szCs w:val="24"/>
              </w:rPr>
            </w:pPr>
            <w:r>
              <w:rPr>
                <w:rFonts w:eastAsia="Calibri"/>
                <w:sz w:val="24"/>
                <w:szCs w:val="24"/>
              </w:rPr>
              <w:t>0,2-0,4 га на объект</w:t>
            </w:r>
          </w:p>
        </w:tc>
      </w:tr>
      <w:tr>
        <w:trPr/>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1.5.</w:t>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Муниципальный архив</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 объект</w:t>
            </w:r>
          </w:p>
        </w:tc>
        <w:tc>
          <w:tcPr>
            <w:tcW w:w="22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 границах муниципального образования</w:t>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144"/>
              <w:ind w:left="0" w:right="0" w:hanging="0"/>
              <w:jc w:val="both"/>
              <w:rPr>
                <w:sz w:val="24"/>
                <w:szCs w:val="24"/>
              </w:rPr>
            </w:pPr>
            <w:r>
              <w:rPr>
                <w:sz w:val="24"/>
                <w:szCs w:val="24"/>
              </w:rPr>
            </w:r>
          </w:p>
        </w:tc>
      </w:tr>
      <w:tr>
        <w:trPr>
          <w:cantSplit w:val="true"/>
        </w:trPr>
        <w:tc>
          <w:tcPr>
            <w:tcW w:w="71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1.6.</w:t>
            </w:r>
          </w:p>
        </w:tc>
        <w:tc>
          <w:tcPr>
            <w:tcW w:w="971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Объекты культуры</w:t>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Дом культуры</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 объект</w:t>
            </w:r>
          </w:p>
        </w:tc>
        <w:tc>
          <w:tcPr>
            <w:tcW w:w="22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 административном центре муниципального образования</w:t>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Не менее 0,5 га</w:t>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Филиал сельского дома культуры</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 объект на 1 тыс. человек</w:t>
            </w:r>
          </w:p>
        </w:tc>
        <w:tc>
          <w:tcPr>
            <w:tcW w:w="22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 границах населенных пунктов муниципального образования</w:t>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Не менее 0,5 га или встроенный</w:t>
            </w:r>
          </w:p>
        </w:tc>
      </w:tr>
      <w:tr>
        <w:trPr>
          <w:cantSplit w:val="true"/>
        </w:trPr>
        <w:tc>
          <w:tcPr>
            <w:tcW w:w="7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4"/>
                <w:szCs w:val="24"/>
              </w:rPr>
            </w:pPr>
            <w:r>
              <w:rPr>
                <w:sz w:val="24"/>
                <w:szCs w:val="24"/>
              </w:rPr>
            </w:r>
          </w:p>
        </w:tc>
        <w:tc>
          <w:tcPr>
            <w:tcW w:w="2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Кинозалы</w:t>
            </w:r>
          </w:p>
        </w:tc>
        <w:tc>
          <w:tcPr>
            <w:tcW w:w="23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1 объект (при населении от 3 тыс. человек)</w:t>
            </w:r>
          </w:p>
        </w:tc>
        <w:tc>
          <w:tcPr>
            <w:tcW w:w="22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В административном центре муниципального образования</w:t>
            </w:r>
          </w:p>
        </w:tc>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rFonts w:eastAsia="Calibri"/>
                <w:sz w:val="24"/>
                <w:szCs w:val="24"/>
              </w:rPr>
            </w:pPr>
            <w:r>
              <w:rPr>
                <w:rFonts w:eastAsia="Calibri"/>
                <w:sz w:val="24"/>
                <w:szCs w:val="24"/>
              </w:rPr>
              <w:t>Не менее 0,5 га или встроенный</w:t>
            </w:r>
          </w:p>
        </w:tc>
      </w:tr>
      <w:tr>
        <w:trPr/>
        <w:tc>
          <w:tcPr>
            <w:tcW w:w="104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144"/>
              <w:ind w:left="0" w:right="0" w:hanging="0"/>
              <w:jc w:val="both"/>
              <w:rPr>
                <w:sz w:val="24"/>
                <w:szCs w:val="24"/>
              </w:rPr>
            </w:pPr>
            <w:r>
              <w:rPr>
                <w:sz w:val="24"/>
                <w:szCs w:val="24"/>
              </w:rPr>
              <w:t xml:space="preserve">Примечания: </w:t>
            </w:r>
          </w:p>
          <w:p>
            <w:pPr>
              <w:pStyle w:val="Normal"/>
              <w:spacing w:lineRule="auto" w:line="240" w:before="0" w:after="144"/>
              <w:ind w:left="0" w:right="0" w:hanging="0"/>
              <w:jc w:val="both"/>
              <w:rPr>
                <w:sz w:val="24"/>
                <w:szCs w:val="24"/>
              </w:rPr>
            </w:pPr>
            <w:r>
              <w:rPr>
                <w:sz w:val="24"/>
                <w:szCs w:val="24"/>
              </w:rPr>
              <w:t xml:space="preserve">1. Дом культуры сельского поселения, имеющий статус центрального, размещается в административном центре. При вычислении нормы в расчет принимается численность населения сельского поселения без учета административного центра. Филиал сельского дома культуры может обслуживать как один населенный пункт, так и несколько населенных пунктов, население которых по совокупности составляет 1 тыс. человек. Если сельское поселение более 5 тыс. человек, к расчету принимается 1 сетевая единица на 3 тыс. человек. </w:t>
            </w:r>
          </w:p>
        </w:tc>
      </w:tr>
    </w:tbl>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 xml:space="preserve">2.2.12. В целях размещения поверхностных водных объектов, находящиеся в собственности сельского поселения, необходимо предусматривать зоны размещения объектов водного фонда. </w:t>
      </w:r>
    </w:p>
    <w:p>
      <w:pPr>
        <w:pStyle w:val="Normal"/>
        <w:spacing w:lineRule="auto" w:line="276" w:before="0" w:after="144"/>
        <w:jc w:val="both"/>
        <w:rPr>
          <w:sz w:val="24"/>
          <w:szCs w:val="24"/>
        </w:rPr>
      </w:pPr>
      <w:r>
        <w:rPr>
          <w:sz w:val="24"/>
          <w:szCs w:val="24"/>
        </w:rPr>
        <w:t xml:space="preserve">2.2.13. В целях размещения объектов лесничества, лесопарков, необходимо предусматривать зоны размещения объектов лесного фонда. </w:t>
      </w:r>
    </w:p>
    <w:p>
      <w:pPr>
        <w:pStyle w:val="Normal"/>
        <w:spacing w:lineRule="auto" w:line="276" w:before="0" w:after="144"/>
        <w:jc w:val="both"/>
        <w:rPr>
          <w:sz w:val="24"/>
          <w:szCs w:val="24"/>
        </w:rPr>
      </w:pPr>
      <w:r>
        <w:rPr>
          <w:sz w:val="24"/>
          <w:szCs w:val="24"/>
        </w:rPr>
      </w:r>
    </w:p>
    <w:p>
      <w:pPr>
        <w:pStyle w:val="Normal"/>
        <w:spacing w:lineRule="auto" w:line="276" w:before="0" w:after="144"/>
        <w:jc w:val="both"/>
        <w:rPr>
          <w:sz w:val="24"/>
          <w:szCs w:val="24"/>
        </w:rPr>
      </w:pPr>
      <w:r>
        <w:rPr>
          <w:sz w:val="24"/>
          <w:szCs w:val="24"/>
        </w:rPr>
        <w:t>2.3. Благоустройство территории и обеспечение условий доступности среды для инвалидов и маломобильных групп населения.</w:t>
      </w:r>
    </w:p>
    <w:p>
      <w:pPr>
        <w:pStyle w:val="Normal"/>
        <w:spacing w:lineRule="auto" w:line="276" w:before="0" w:after="144"/>
        <w:jc w:val="both"/>
        <w:rPr>
          <w:sz w:val="24"/>
          <w:szCs w:val="24"/>
        </w:rPr>
      </w:pPr>
      <w:r>
        <w:rPr>
          <w:sz w:val="24"/>
          <w:szCs w:val="24"/>
        </w:rPr>
        <w:t xml:space="preserve">2.3.1. При планировке и застройке территорий населенных пунктов муниципального образования необходимо обеспечивать доступность объектов социальной инфраструктуры для инвалидов и маломобильных групп населения. </w:t>
      </w:r>
    </w:p>
    <w:p>
      <w:pPr>
        <w:pStyle w:val="Normal"/>
        <w:spacing w:lineRule="auto" w:line="276" w:before="0" w:after="144"/>
        <w:jc w:val="both"/>
        <w:rPr>
          <w:sz w:val="24"/>
          <w:szCs w:val="24"/>
        </w:rPr>
      </w:pPr>
      <w:r>
        <w:rPr>
          <w:sz w:val="24"/>
          <w:szCs w:val="24"/>
        </w:rPr>
        <w:t xml:space="preserve">При проектировании и реконструкции общественных, жилых и производственных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pPr>
        <w:pStyle w:val="Normal"/>
        <w:spacing w:lineRule="auto" w:line="276" w:before="0" w:after="144"/>
        <w:jc w:val="both"/>
        <w:rPr>
          <w:sz w:val="24"/>
          <w:szCs w:val="24"/>
        </w:rPr>
      </w:pPr>
      <w:r>
        <w:rPr>
          <w:sz w:val="24"/>
          <w:szCs w:val="24"/>
        </w:rPr>
        <w:t>Норматив проектирования специализированных жилых домов или группы квартир для инвалидов колясочников – 5 чел./10000 чел. населения.</w:t>
      </w:r>
    </w:p>
    <w:p>
      <w:pPr>
        <w:pStyle w:val="Normal"/>
        <w:spacing w:lineRule="auto" w:line="276" w:before="0" w:after="144"/>
        <w:jc w:val="both"/>
        <w:rPr>
          <w:sz w:val="24"/>
          <w:szCs w:val="24"/>
        </w:rPr>
      </w:pPr>
      <w:r>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pPr>
        <w:pStyle w:val="Normal"/>
        <w:spacing w:lineRule="auto" w:line="276" w:before="0" w:after="144"/>
        <w:jc w:val="both"/>
        <w:rPr>
          <w:sz w:val="24"/>
          <w:szCs w:val="24"/>
        </w:rPr>
      </w:pPr>
      <w:r>
        <w:rPr>
          <w:sz w:val="24"/>
          <w:szCs w:val="24"/>
        </w:rPr>
        <w:t xml:space="preserve">2.3.2. К элементам благоустройства территории относятся в том числе: пешеходные коммуникации; технические зоны транспортных, инженерных коммуникаций, инженерные коммуникации, водоохранные зоны; детские площадки; спортивные площадки; контейнерные площадки; площадки для выгула и дрессировки животных; площадки автостоянок, размещение и хранение транспортных средств на территории муниципальных образований; элементы освещения; средства размещения информации и рекламные конструкции; ограждения (заборы); элементы объектов капитального строительства; малые архитектурные формы; элементы озеленения; уличное коммунально-бытовое и техническое оборудование; </w:t>
        <w:tab/>
        <w:t xml:space="preserve">водные устройства; элементы инженерной подготовки и защиты территории; покрытия; некапитальные нестационарные сооружения. </w:t>
      </w:r>
    </w:p>
    <w:p>
      <w:pPr>
        <w:pStyle w:val="Normal"/>
        <w:spacing w:lineRule="auto" w:line="276" w:before="0" w:after="144"/>
        <w:jc w:val="both"/>
        <w:rPr>
          <w:sz w:val="24"/>
          <w:szCs w:val="24"/>
        </w:rPr>
      </w:pPr>
      <w:r>
        <w:rPr>
          <w:sz w:val="24"/>
          <w:szCs w:val="24"/>
        </w:rPr>
        <w:t xml:space="preserve">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w:t>
      </w:r>
    </w:p>
    <w:p>
      <w:pPr>
        <w:pStyle w:val="Normal"/>
        <w:spacing w:lineRule="auto" w:line="276" w:before="0" w:after="144"/>
        <w:jc w:val="both"/>
        <w:rPr>
          <w:sz w:val="24"/>
          <w:szCs w:val="24"/>
        </w:rPr>
      </w:pPr>
      <w:r>
        <w:rPr>
          <w:sz w:val="24"/>
          <w:szCs w:val="24"/>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pPr>
        <w:pStyle w:val="Normal"/>
        <w:spacing w:lineRule="auto" w:line="276" w:before="0" w:after="144"/>
        <w:jc w:val="both"/>
        <w:rPr>
          <w:sz w:val="24"/>
          <w:szCs w:val="24"/>
        </w:rPr>
      </w:pPr>
      <w:r>
        <w:rPr>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pPr>
        <w:pStyle w:val="Normal"/>
        <w:spacing w:lineRule="auto" w:line="276" w:before="0" w:after="144"/>
        <w:jc w:val="both"/>
        <w:rPr>
          <w:sz w:val="24"/>
          <w:szCs w:val="24"/>
        </w:rPr>
      </w:pPr>
      <w:r>
        <w:rPr>
          <w:sz w:val="24"/>
          <w:szCs w:val="24"/>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pPr>
        <w:pStyle w:val="Normal"/>
        <w:spacing w:lineRule="auto" w:line="276" w:before="0" w:after="144"/>
        <w:jc w:val="both"/>
        <w:rPr>
          <w:sz w:val="24"/>
          <w:szCs w:val="24"/>
        </w:rPr>
      </w:pPr>
      <w:r>
        <w:rPr>
          <w:sz w:val="24"/>
          <w:szCs w:val="24"/>
        </w:rPr>
        <w:t>- твердые (капитальные) - монолитные или сборные, выполняемые из асфальтобетона, цементобетона, природного камня и т.п. материалов;</w:t>
      </w:r>
    </w:p>
    <w:p>
      <w:pPr>
        <w:pStyle w:val="Normal"/>
        <w:spacing w:lineRule="auto" w:line="276" w:before="0" w:after="144"/>
        <w:jc w:val="both"/>
        <w:rPr>
          <w:sz w:val="24"/>
          <w:szCs w:val="24"/>
        </w:rPr>
      </w:pPr>
      <w:r>
        <w:rPr>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pPr>
        <w:pStyle w:val="Normal"/>
        <w:spacing w:lineRule="auto" w:line="276" w:before="0" w:after="144"/>
        <w:jc w:val="both"/>
        <w:rPr>
          <w:sz w:val="24"/>
          <w:szCs w:val="24"/>
        </w:rPr>
      </w:pPr>
      <w:r>
        <w:rPr>
          <w:sz w:val="24"/>
          <w:szCs w:val="24"/>
        </w:rPr>
        <w:t>- газонные, выполняемые по специальным технологиям подготовки и посадки травяного покрова;</w:t>
      </w:r>
    </w:p>
    <w:p>
      <w:pPr>
        <w:pStyle w:val="Normal"/>
        <w:spacing w:lineRule="auto" w:line="276" w:before="0" w:after="144"/>
        <w:jc w:val="both"/>
        <w:rPr>
          <w:sz w:val="24"/>
          <w:szCs w:val="24"/>
        </w:rPr>
      </w:pPr>
      <w:r>
        <w:rPr>
          <w:sz w:val="24"/>
          <w:szCs w:val="24"/>
        </w:rPr>
        <w:t>- комбинированные, представляющие сочетания покрытий, указанных выше (например, плитка, утопленная в газон и т.п.).</w:t>
      </w:r>
    </w:p>
    <w:p>
      <w:pPr>
        <w:pStyle w:val="Normal"/>
        <w:spacing w:lineRule="auto" w:line="276" w:before="0" w:after="144"/>
        <w:jc w:val="both"/>
        <w:rPr>
          <w:sz w:val="24"/>
          <w:szCs w:val="24"/>
        </w:rPr>
      </w:pPr>
      <w:r>
        <w:rPr>
          <w:sz w:val="24"/>
          <w:szCs w:val="24"/>
        </w:rPr>
        <w:t>Применяемый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pPr>
        <w:pStyle w:val="Normal"/>
        <w:spacing w:lineRule="auto" w:line="276" w:before="0" w:after="144"/>
        <w:jc w:val="both"/>
        <w:rPr>
          <w:sz w:val="24"/>
          <w:szCs w:val="24"/>
        </w:rPr>
      </w:pPr>
      <w:r>
        <w:rPr>
          <w:sz w:val="24"/>
          <w:szCs w:val="24"/>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pPr>
        <w:pStyle w:val="Normal"/>
        <w:spacing w:lineRule="auto" w:line="276" w:before="0" w:after="144"/>
        <w:jc w:val="both"/>
        <w:rPr>
          <w:sz w:val="24"/>
          <w:szCs w:val="24"/>
        </w:rPr>
      </w:pPr>
      <w:r>
        <w:rPr>
          <w:sz w:val="24"/>
          <w:szCs w:val="24"/>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pPr>
        <w:pStyle w:val="Normal"/>
        <w:spacing w:lineRule="auto" w:line="276" w:before="0" w:after="144"/>
        <w:jc w:val="both"/>
        <w:rPr>
          <w:sz w:val="24"/>
          <w:szCs w:val="24"/>
        </w:rPr>
      </w:pPr>
      <w:r>
        <w:rPr>
          <w:sz w:val="24"/>
          <w:szCs w:val="24"/>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pPr>
        <w:pStyle w:val="Normal"/>
        <w:spacing w:lineRule="auto" w:line="276" w:before="0" w:after="144"/>
        <w:jc w:val="both"/>
        <w:rPr>
          <w:sz w:val="24"/>
          <w:szCs w:val="24"/>
        </w:rPr>
      </w:pPr>
      <w:r>
        <w:rPr>
          <w:sz w:val="24"/>
          <w:szCs w:val="24"/>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муниципального образования и формирования системы светопространственных ансамблей.</w:t>
      </w:r>
    </w:p>
    <w:p>
      <w:pPr>
        <w:pStyle w:val="Normal"/>
        <w:spacing w:lineRule="auto" w:line="276" w:before="0" w:after="144"/>
        <w:jc w:val="both"/>
        <w:rPr>
          <w:sz w:val="24"/>
          <w:szCs w:val="24"/>
        </w:rPr>
      </w:pPr>
      <w:r>
        <w:rPr>
          <w:sz w:val="24"/>
          <w:szCs w:val="24"/>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pPr>
        <w:pStyle w:val="Normal"/>
        <w:spacing w:lineRule="auto" w:line="276" w:before="0" w:after="144"/>
        <w:jc w:val="both"/>
        <w:rPr>
          <w:sz w:val="24"/>
          <w:szCs w:val="24"/>
        </w:rPr>
      </w:pPr>
      <w:r>
        <w:rPr>
          <w:sz w:val="24"/>
          <w:szCs w:val="24"/>
        </w:rPr>
        <w:t>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pPr>
        <w:pStyle w:val="Normal"/>
        <w:spacing w:lineRule="auto" w:line="276" w:before="0" w:after="144"/>
        <w:jc w:val="both"/>
        <w:rPr>
          <w:sz w:val="24"/>
          <w:szCs w:val="24"/>
        </w:rPr>
      </w:pPr>
      <w:r>
        <w:rPr>
          <w:sz w:val="24"/>
          <w:szCs w:val="24"/>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w:t>
      </w:r>
    </w:p>
    <w:p>
      <w:pPr>
        <w:pStyle w:val="Normal"/>
        <w:spacing w:lineRule="auto" w:line="276" w:before="0" w:after="144"/>
        <w:jc w:val="both"/>
        <w:rPr>
          <w:sz w:val="24"/>
          <w:szCs w:val="24"/>
        </w:rPr>
      </w:pPr>
      <w:r>
        <w:rPr>
          <w:sz w:val="24"/>
          <w:szCs w:val="24"/>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pPr>
        <w:pStyle w:val="Normal"/>
        <w:spacing w:lineRule="auto" w:line="276" w:before="0" w:after="144"/>
        <w:jc w:val="both"/>
        <w:rPr>
          <w:sz w:val="24"/>
          <w:szCs w:val="24"/>
        </w:rPr>
      </w:pPr>
      <w:r>
        <w:rPr>
          <w:sz w:val="24"/>
          <w:szCs w:val="24"/>
        </w:rPr>
        <w:t xml:space="preserve">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 3 м - от ствола дерева. </w:t>
      </w:r>
    </w:p>
    <w:p>
      <w:pPr>
        <w:pStyle w:val="Normal"/>
        <w:spacing w:lineRule="auto" w:line="276" w:before="0" w:after="144"/>
        <w:jc w:val="both"/>
        <w:rPr>
          <w:sz w:val="24"/>
          <w:szCs w:val="24"/>
        </w:rPr>
      </w:pPr>
      <w:r>
        <w:rPr>
          <w:sz w:val="24"/>
          <w:szCs w:val="24"/>
        </w:rPr>
        <w:t>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pPr>
        <w:pStyle w:val="Normal"/>
        <w:spacing w:lineRule="auto" w:line="276" w:before="0" w:after="144"/>
        <w:jc w:val="both"/>
        <w:rPr>
          <w:sz w:val="24"/>
          <w:szCs w:val="24"/>
        </w:rPr>
      </w:pPr>
      <w:r>
        <w:rPr>
          <w:sz w:val="24"/>
          <w:szCs w:val="24"/>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pPr>
        <w:pStyle w:val="Normal"/>
        <w:spacing w:lineRule="auto" w:line="276" w:before="0" w:after="144"/>
        <w:jc w:val="both"/>
        <w:rPr>
          <w:sz w:val="24"/>
          <w:szCs w:val="24"/>
        </w:rPr>
      </w:pPr>
      <w:r>
        <w:rPr>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pPr>
        <w:pStyle w:val="Normal"/>
        <w:spacing w:lineRule="auto" w:line="276" w:before="0" w:after="144"/>
        <w:jc w:val="both"/>
        <w:rPr>
          <w:sz w:val="24"/>
          <w:szCs w:val="24"/>
        </w:rPr>
      </w:pPr>
      <w:r>
        <w:rPr>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pPr>
        <w:pStyle w:val="Normal"/>
        <w:spacing w:lineRule="auto" w:line="276" w:before="0" w:after="144"/>
        <w:jc w:val="both"/>
        <w:rPr>
          <w:sz w:val="24"/>
          <w:szCs w:val="24"/>
        </w:rPr>
      </w:pPr>
      <w:r>
        <w:rPr>
          <w:sz w:val="24"/>
          <w:szCs w:val="24"/>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и озелененных территорий общего пользования.</w:t>
      </w:r>
    </w:p>
    <w:p>
      <w:pPr>
        <w:pStyle w:val="Normal"/>
        <w:spacing w:lineRule="auto" w:line="276" w:before="0" w:after="144"/>
        <w:jc w:val="both"/>
        <w:rPr>
          <w:sz w:val="24"/>
          <w:szCs w:val="24"/>
        </w:rPr>
      </w:pPr>
      <w:r>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станции и остановки всех видов городского и пригородного транспорта;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pPr>
        <w:pStyle w:val="Normal"/>
        <w:spacing w:lineRule="auto" w:line="276" w:before="0" w:after="144"/>
        <w:jc w:val="both"/>
        <w:rPr>
          <w:sz w:val="24"/>
          <w:szCs w:val="24"/>
        </w:rPr>
      </w:pPr>
      <w:r>
        <w:rPr>
          <w:sz w:val="24"/>
          <w:szCs w:val="24"/>
        </w:rPr>
        <w:t>Проектные решения объектов, доступных для маломобильных групп населения, должны обеспечивать:</w:t>
      </w:r>
    </w:p>
    <w:p>
      <w:pPr>
        <w:pStyle w:val="Normal"/>
        <w:spacing w:lineRule="auto" w:line="276" w:before="0" w:after="144"/>
        <w:jc w:val="both"/>
        <w:rPr>
          <w:sz w:val="24"/>
          <w:szCs w:val="24"/>
        </w:rPr>
      </w:pPr>
      <w:r>
        <w:rPr>
          <w:sz w:val="24"/>
          <w:szCs w:val="24"/>
        </w:rPr>
        <w:t>1) досягаемость мест целевого посещения и беспрепятственность перемещения внутри зданий и сооружений;</w:t>
      </w:r>
    </w:p>
    <w:p>
      <w:pPr>
        <w:pStyle w:val="Normal"/>
        <w:spacing w:lineRule="auto" w:line="276" w:before="0" w:after="144"/>
        <w:jc w:val="both"/>
        <w:rPr>
          <w:sz w:val="24"/>
          <w:szCs w:val="24"/>
        </w:rPr>
      </w:pPr>
      <w:r>
        <w:rPr>
          <w:sz w:val="24"/>
          <w:szCs w:val="24"/>
        </w:rPr>
        <w:t>2) безопасность путей движения (в том числе эвакуационных), а также мест проживания, обслуживания и приложения труда;</w:t>
      </w:r>
    </w:p>
    <w:p>
      <w:pPr>
        <w:pStyle w:val="Normal"/>
        <w:spacing w:lineRule="auto" w:line="276" w:before="0" w:after="144"/>
        <w:jc w:val="both"/>
        <w:rPr>
          <w:sz w:val="24"/>
          <w:szCs w:val="24"/>
        </w:rPr>
      </w:pPr>
      <w:r>
        <w:rPr>
          <w:sz w:val="24"/>
          <w:szCs w:val="24"/>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pPr>
        <w:pStyle w:val="Normal"/>
        <w:spacing w:lineRule="auto" w:line="276" w:before="0" w:after="144"/>
        <w:jc w:val="both"/>
        <w:rPr>
          <w:sz w:val="24"/>
          <w:szCs w:val="24"/>
        </w:rPr>
      </w:pPr>
      <w:r>
        <w:rPr>
          <w:sz w:val="24"/>
          <w:szCs w:val="24"/>
        </w:rPr>
        <w:t>4) удобство и комфорт среды жизнедеятельности.</w:t>
      </w:r>
    </w:p>
    <w:p>
      <w:pPr>
        <w:pStyle w:val="Normal"/>
        <w:spacing w:lineRule="auto" w:line="276" w:before="0" w:after="144"/>
        <w:jc w:val="both"/>
        <w:rPr>
          <w:sz w:val="24"/>
          <w:szCs w:val="24"/>
        </w:rPr>
      </w:pPr>
      <w:r>
        <w:rPr>
          <w:sz w:val="24"/>
          <w:szCs w:val="24"/>
        </w:rPr>
        <w:t>2.3.3. Жилые территории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pPr>
        <w:pStyle w:val="Normal"/>
        <w:spacing w:lineRule="auto" w:line="276" w:before="0" w:after="144"/>
        <w:jc w:val="both"/>
        <w:rPr>
          <w:sz w:val="24"/>
          <w:szCs w:val="24"/>
        </w:rPr>
      </w:pPr>
      <w:r>
        <w:rPr>
          <w:sz w:val="24"/>
          <w:szCs w:val="24"/>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pPr>
        <w:pStyle w:val="Normal"/>
        <w:spacing w:lineRule="auto" w:line="276" w:before="0" w:after="144"/>
        <w:jc w:val="both"/>
        <w:rPr>
          <w:sz w:val="24"/>
          <w:szCs w:val="24"/>
        </w:rPr>
      </w:pPr>
      <w:r>
        <w:rPr>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pPr>
        <w:pStyle w:val="Normal"/>
        <w:spacing w:lineRule="auto" w:line="276" w:before="0" w:after="144"/>
        <w:jc w:val="both"/>
        <w:rPr>
          <w:sz w:val="24"/>
          <w:szCs w:val="24"/>
        </w:rPr>
      </w:pPr>
      <w:r>
        <w:rPr>
          <w:sz w:val="24"/>
          <w:szCs w:val="24"/>
        </w:rPr>
        <w:t>2.3.4. Опасные для инвалидов участки и пространства следует огораживать бортовым камнем высотой не менее 0,1 м.</w:t>
      </w:r>
    </w:p>
    <w:p>
      <w:pPr>
        <w:pStyle w:val="Normal"/>
        <w:spacing w:lineRule="auto" w:line="276" w:before="0" w:after="144"/>
        <w:jc w:val="both"/>
        <w:rPr>
          <w:sz w:val="24"/>
          <w:szCs w:val="24"/>
        </w:rPr>
      </w:pPr>
      <w:r>
        <w:rPr>
          <w:sz w:val="24"/>
          <w:szCs w:val="24"/>
        </w:rPr>
        <w:t>Объекты социальной инфраструктуры должны оснащаться следующими специальными приспособлениями и оборудованием:</w:t>
      </w:r>
    </w:p>
    <w:p>
      <w:pPr>
        <w:pStyle w:val="Normal"/>
        <w:spacing w:lineRule="auto" w:line="276" w:before="0" w:after="144"/>
        <w:jc w:val="both"/>
        <w:rPr>
          <w:sz w:val="24"/>
          <w:szCs w:val="24"/>
        </w:rPr>
      </w:pPr>
      <w:r>
        <w:rPr>
          <w:sz w:val="24"/>
          <w:szCs w:val="24"/>
        </w:rPr>
        <w:t>1) визуальной и звуковой информацией, включая специальные знаки у строящихся, ремонтируемых объектов и звуковую сигнализацию у светофоров;</w:t>
      </w:r>
    </w:p>
    <w:p>
      <w:pPr>
        <w:pStyle w:val="Normal"/>
        <w:spacing w:lineRule="auto" w:line="276" w:before="0" w:after="144"/>
        <w:jc w:val="both"/>
        <w:rPr>
          <w:sz w:val="24"/>
          <w:szCs w:val="24"/>
        </w:rPr>
      </w:pPr>
      <w:r>
        <w:rPr>
          <w:sz w:val="24"/>
          <w:szCs w:val="24"/>
        </w:rPr>
        <w:t>2) телефонами-автоматами или иными средствами связи, доступными для инвалидов;</w:t>
      </w:r>
    </w:p>
    <w:p>
      <w:pPr>
        <w:pStyle w:val="Normal"/>
        <w:spacing w:lineRule="auto" w:line="276" w:before="0" w:after="144"/>
        <w:jc w:val="both"/>
        <w:rPr>
          <w:sz w:val="24"/>
          <w:szCs w:val="24"/>
        </w:rPr>
      </w:pPr>
      <w:r>
        <w:rPr>
          <w:sz w:val="24"/>
          <w:szCs w:val="24"/>
        </w:rPr>
        <w:t>3) санитарно-гигиеническими помещениями;</w:t>
      </w:r>
    </w:p>
    <w:p>
      <w:pPr>
        <w:pStyle w:val="Normal"/>
        <w:spacing w:lineRule="auto" w:line="276" w:before="0" w:after="144"/>
        <w:jc w:val="both"/>
        <w:rPr>
          <w:sz w:val="24"/>
          <w:szCs w:val="24"/>
        </w:rPr>
      </w:pPr>
      <w:r>
        <w:rPr>
          <w:sz w:val="24"/>
          <w:szCs w:val="24"/>
        </w:rPr>
        <w:t>4) пандусами и поручнями у лестниц при входах в здания;</w:t>
      </w:r>
    </w:p>
    <w:p>
      <w:pPr>
        <w:pStyle w:val="Normal"/>
        <w:spacing w:lineRule="auto" w:line="276" w:before="0" w:after="144"/>
        <w:jc w:val="both"/>
        <w:rPr>
          <w:sz w:val="24"/>
          <w:szCs w:val="24"/>
        </w:rPr>
      </w:pPr>
      <w:r>
        <w:rPr>
          <w:sz w:val="24"/>
          <w:szCs w:val="24"/>
        </w:rPr>
        <w:t>5) пологими спусками у тротуаров в местах наземных переходов улиц, дорог, магистралей и остановок городского транспорта общего пользования;</w:t>
      </w:r>
    </w:p>
    <w:p>
      <w:pPr>
        <w:pStyle w:val="Normal"/>
        <w:spacing w:lineRule="auto" w:line="276" w:before="0" w:after="144"/>
        <w:jc w:val="both"/>
        <w:rPr>
          <w:sz w:val="24"/>
          <w:szCs w:val="24"/>
        </w:rPr>
      </w:pPr>
      <w:r>
        <w:rPr>
          <w:sz w:val="24"/>
          <w:szCs w:val="24"/>
        </w:rPr>
        <w:t>6) специальными указателями маршрутов движения инвалидов по территории вокзалов, парков и других рекреационных зон;</w:t>
      </w:r>
    </w:p>
    <w:p>
      <w:pPr>
        <w:pStyle w:val="Normal"/>
        <w:spacing w:lineRule="auto" w:line="276" w:before="0" w:after="144"/>
        <w:jc w:val="both"/>
        <w:rPr>
          <w:sz w:val="24"/>
          <w:szCs w:val="24"/>
        </w:rPr>
      </w:pPr>
      <w:r>
        <w:rPr>
          <w:sz w:val="24"/>
          <w:szCs w:val="24"/>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pPr>
        <w:pStyle w:val="Normal"/>
        <w:spacing w:lineRule="auto" w:line="276" w:before="0" w:after="144"/>
        <w:jc w:val="both"/>
        <w:rPr>
          <w:sz w:val="24"/>
          <w:szCs w:val="24"/>
        </w:rPr>
      </w:pPr>
      <w:r>
        <w:rPr>
          <w:sz w:val="24"/>
          <w:szCs w:val="24"/>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pPr>
        <w:pStyle w:val="Normal"/>
        <w:spacing w:lineRule="auto" w:line="276" w:before="0" w:after="144"/>
        <w:jc w:val="both"/>
        <w:rPr>
          <w:sz w:val="24"/>
          <w:szCs w:val="24"/>
        </w:rPr>
      </w:pPr>
      <w:r>
        <w:rPr>
          <w:sz w:val="24"/>
          <w:szCs w:val="24"/>
        </w:rPr>
        <w:t xml:space="preserve">2.3.5.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w:t>
      </w:r>
    </w:p>
    <w:p>
      <w:pPr>
        <w:pStyle w:val="Normal"/>
        <w:spacing w:lineRule="auto" w:line="276" w:before="0" w:after="144"/>
        <w:jc w:val="both"/>
        <w:rPr>
          <w:sz w:val="24"/>
          <w:szCs w:val="24"/>
        </w:rPr>
      </w:pPr>
      <w:r>
        <w:rPr>
          <w:sz w:val="24"/>
          <w:szCs w:val="24"/>
        </w:rPr>
        <w:t>2.3.6.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pPr>
        <w:pStyle w:val="Normal"/>
        <w:spacing w:lineRule="auto" w:line="276" w:before="0" w:after="144"/>
        <w:jc w:val="both"/>
        <w:rPr>
          <w:sz w:val="24"/>
          <w:szCs w:val="24"/>
        </w:rPr>
      </w:pPr>
      <w:r>
        <w:rPr>
          <w:sz w:val="24"/>
          <w:szCs w:val="24"/>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pPr>
        <w:pStyle w:val="Normal"/>
        <w:spacing w:lineRule="auto" w:line="276" w:before="0" w:after="144"/>
        <w:jc w:val="both"/>
        <w:rPr>
          <w:sz w:val="24"/>
          <w:szCs w:val="24"/>
        </w:rPr>
      </w:pPr>
      <w:r>
        <w:rPr>
          <w:sz w:val="24"/>
          <w:szCs w:val="24"/>
        </w:rPr>
        <w:t>2.3.7.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 транспорта.</w:t>
      </w:r>
    </w:p>
    <w:p>
      <w:pPr>
        <w:pStyle w:val="Normal"/>
        <w:spacing w:lineRule="auto" w:line="276" w:before="0" w:after="144"/>
        <w:jc w:val="both"/>
        <w:rPr>
          <w:sz w:val="24"/>
          <w:szCs w:val="24"/>
        </w:rPr>
      </w:pPr>
      <w:r>
        <w:rPr>
          <w:sz w:val="24"/>
          <w:szCs w:val="24"/>
        </w:rPr>
        <w:t>Ограждения участков должны обеспечивать возможность опорного движения маломобильных групп населения через проходы и вдоль них.</w:t>
      </w:r>
    </w:p>
    <w:p>
      <w:pPr>
        <w:pStyle w:val="Normal"/>
        <w:spacing w:lineRule="auto" w:line="276" w:before="0" w:after="144"/>
        <w:jc w:val="both"/>
        <w:rPr>
          <w:sz w:val="24"/>
          <w:szCs w:val="24"/>
        </w:rPr>
      </w:pPr>
      <w:r>
        <w:rPr>
          <w:sz w:val="24"/>
          <w:szCs w:val="24"/>
        </w:rPr>
        <w:t>2.3.9.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pPr>
        <w:pStyle w:val="Normal"/>
        <w:spacing w:lineRule="auto" w:line="276" w:before="0" w:after="144"/>
        <w:jc w:val="both"/>
        <w:rPr>
          <w:sz w:val="24"/>
          <w:szCs w:val="24"/>
        </w:rPr>
      </w:pPr>
      <w:r>
        <w:rPr>
          <w:sz w:val="24"/>
          <w:szCs w:val="24"/>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60-100 м пути для обеспечения возможности разъезда инвалидов на креслах-колясках.</w:t>
      </w:r>
    </w:p>
    <w:p>
      <w:pPr>
        <w:pStyle w:val="Normal"/>
        <w:spacing w:lineRule="auto" w:line="276" w:before="0" w:after="144"/>
        <w:jc w:val="both"/>
        <w:rPr>
          <w:sz w:val="24"/>
          <w:szCs w:val="24"/>
        </w:rPr>
      </w:pPr>
      <w:r>
        <w:rPr>
          <w:sz w:val="24"/>
          <w:szCs w:val="24"/>
        </w:rPr>
        <w:t>2.3.10.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pPr>
        <w:pStyle w:val="Normal"/>
        <w:spacing w:lineRule="auto" w:line="276" w:before="0" w:after="144"/>
        <w:jc w:val="both"/>
        <w:rPr>
          <w:sz w:val="24"/>
          <w:szCs w:val="24"/>
        </w:rPr>
      </w:pPr>
      <w:r>
        <w:rPr>
          <w:sz w:val="24"/>
          <w:szCs w:val="24"/>
        </w:rPr>
        <w:t xml:space="preserve">2.3.11.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pPr>
        <w:pStyle w:val="Normal"/>
        <w:spacing w:lineRule="auto" w:line="276" w:before="0" w:after="144"/>
        <w:jc w:val="both"/>
        <w:rPr>
          <w:sz w:val="24"/>
          <w:szCs w:val="24"/>
        </w:rPr>
      </w:pPr>
      <w:r>
        <w:rPr>
          <w:sz w:val="24"/>
          <w:szCs w:val="24"/>
        </w:rPr>
        <w:t>2.3.12.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p>
      <w:pPr>
        <w:pStyle w:val="Normal"/>
        <w:spacing w:lineRule="auto" w:line="276" w:before="0" w:after="144"/>
        <w:jc w:val="both"/>
        <w:rPr>
          <w:sz w:val="24"/>
          <w:szCs w:val="24"/>
        </w:rPr>
      </w:pPr>
      <w:r>
        <w:rPr>
          <w:sz w:val="24"/>
          <w:szCs w:val="24"/>
        </w:rPr>
        <w:t>Примечание:</w:t>
      </w:r>
    </w:p>
    <w:p>
      <w:pPr>
        <w:pStyle w:val="Normal"/>
        <w:spacing w:lineRule="auto" w:line="276" w:before="0" w:after="144"/>
        <w:jc w:val="both"/>
        <w:rPr>
          <w:sz w:val="24"/>
          <w:szCs w:val="24"/>
        </w:rPr>
      </w:pPr>
      <w:r>
        <w:rPr>
          <w:sz w:val="24"/>
          <w:szCs w:val="24"/>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pPr>
        <w:pStyle w:val="Normal"/>
        <w:spacing w:lineRule="auto" w:line="276" w:before="0" w:after="144"/>
        <w:jc w:val="both"/>
        <w:rPr>
          <w:sz w:val="24"/>
          <w:szCs w:val="24"/>
        </w:rPr>
      </w:pPr>
      <w:r>
        <w:rPr>
          <w:sz w:val="24"/>
          <w:szCs w:val="24"/>
        </w:rPr>
        <w:t>2.3.13.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 п.</w:t>
      </w:r>
    </w:p>
    <w:p>
      <w:pPr>
        <w:pStyle w:val="Normal"/>
        <w:spacing w:lineRule="auto" w:line="276" w:before="0" w:after="144"/>
        <w:jc w:val="both"/>
        <w:rPr>
          <w:sz w:val="24"/>
          <w:szCs w:val="24"/>
        </w:rPr>
      </w:pPr>
      <w:r>
        <w:rPr>
          <w:sz w:val="24"/>
          <w:szCs w:val="24"/>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pPr>
        <w:pStyle w:val="Normal"/>
        <w:spacing w:lineRule="auto" w:line="276" w:before="0" w:after="144"/>
        <w:jc w:val="both"/>
        <w:rPr>
          <w:sz w:val="24"/>
          <w:szCs w:val="24"/>
        </w:rPr>
      </w:pPr>
      <w:r>
        <w:rPr>
          <w:sz w:val="24"/>
          <w:szCs w:val="24"/>
        </w:rPr>
        <w:t xml:space="preserve">2.3.14.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pPr>
        <w:pStyle w:val="Normal"/>
        <w:spacing w:lineRule="auto" w:line="276" w:before="0" w:after="144"/>
        <w:jc w:val="both"/>
        <w:rPr>
          <w:sz w:val="24"/>
          <w:szCs w:val="24"/>
        </w:rPr>
      </w:pPr>
      <w:r>
        <w:rPr>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pPr>
        <w:pStyle w:val="Normal"/>
        <w:spacing w:lineRule="auto" w:line="276" w:before="0" w:after="144"/>
        <w:jc w:val="both"/>
        <w:rPr>
          <w:sz w:val="24"/>
          <w:szCs w:val="24"/>
        </w:rPr>
      </w:pPr>
      <w:r>
        <w:rPr>
          <w:sz w:val="24"/>
          <w:szCs w:val="24"/>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pPr>
        <w:pStyle w:val="Normal"/>
        <w:spacing w:lineRule="auto" w:line="276" w:before="0" w:after="144"/>
        <w:jc w:val="both"/>
        <w:rPr>
          <w:sz w:val="24"/>
          <w:szCs w:val="24"/>
        </w:rPr>
      </w:pPr>
      <w:r>
        <w:rPr>
          <w:sz w:val="24"/>
          <w:szCs w:val="24"/>
        </w:rPr>
        <w:t>2.3.15.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pPr>
        <w:pStyle w:val="Normal"/>
        <w:spacing w:lineRule="auto" w:line="276" w:before="0" w:after="144"/>
        <w:jc w:val="both"/>
        <w:rPr>
          <w:sz w:val="24"/>
          <w:szCs w:val="24"/>
        </w:rPr>
      </w:pPr>
      <w:r>
        <w:rPr>
          <w:sz w:val="24"/>
          <w:szCs w:val="24"/>
        </w:rPr>
        <w:t xml:space="preserve">2.3.16. Площадки и места отдыха следует размещать смежно вне габаритов путей движения мест отдыха и ожидания. </w:t>
      </w:r>
    </w:p>
    <w:p>
      <w:pPr>
        <w:pStyle w:val="Normal"/>
        <w:spacing w:lineRule="auto" w:line="276" w:before="0" w:after="144"/>
        <w:jc w:val="both"/>
        <w:rPr>
          <w:sz w:val="24"/>
          <w:szCs w:val="24"/>
        </w:rPr>
      </w:pPr>
      <w:r>
        <w:rPr>
          <w:sz w:val="24"/>
          <w:szCs w:val="24"/>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pPr>
        <w:pStyle w:val="Normal"/>
        <w:spacing w:lineRule="auto" w:line="276" w:before="0" w:after="144"/>
        <w:jc w:val="both"/>
        <w:rPr>
          <w:sz w:val="24"/>
          <w:szCs w:val="24"/>
        </w:rPr>
      </w:pPr>
      <w:r>
        <w:rPr>
          <w:sz w:val="24"/>
          <w:szCs w:val="24"/>
        </w:rPr>
        <w:t>2.3.17.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pPr>
        <w:pStyle w:val="Normal"/>
        <w:spacing w:lineRule="auto" w:line="276" w:before="0" w:after="144"/>
        <w:jc w:val="both"/>
        <w:rPr>
          <w:sz w:val="24"/>
          <w:szCs w:val="24"/>
        </w:rPr>
      </w:pPr>
      <w:r>
        <w:rPr>
          <w:sz w:val="24"/>
          <w:szCs w:val="24"/>
        </w:rPr>
        <w:t>Следует предусматривать линейную посадку деревьев и кустарников для формирования кромок путей пешеходного движения.</w:t>
      </w:r>
    </w:p>
    <w:p>
      <w:pPr>
        <w:pStyle w:val="Normal"/>
        <w:spacing w:lineRule="auto" w:line="276" w:before="0" w:after="144"/>
        <w:jc w:val="both"/>
        <w:rPr>
          <w:sz w:val="24"/>
          <w:szCs w:val="24"/>
        </w:rPr>
      </w:pPr>
      <w:r>
        <w:rPr>
          <w:sz w:val="24"/>
          <w:szCs w:val="24"/>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pPr>
        <w:pStyle w:val="Normal"/>
        <w:spacing w:lineRule="auto" w:line="276" w:before="0" w:after="144"/>
        <w:jc w:val="both"/>
        <w:rPr>
          <w:sz w:val="24"/>
          <w:szCs w:val="24"/>
        </w:rPr>
      </w:pPr>
      <w:r>
        <w:rPr>
          <w:sz w:val="24"/>
          <w:szCs w:val="24"/>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r>
        <w:br w:type="page"/>
      </w:r>
    </w:p>
    <w:p>
      <w:pPr>
        <w:pStyle w:val="Normal"/>
        <w:spacing w:lineRule="auto" w:line="276" w:before="0" w:after="144"/>
        <w:jc w:val="both"/>
        <w:rPr>
          <w:sz w:val="24"/>
          <w:szCs w:val="24"/>
        </w:rPr>
      </w:pPr>
      <w:r>
        <w:rPr>
          <w:sz w:val="24"/>
          <w:szCs w:val="24"/>
        </w:rPr>
        <w:t>ЧАСТЬ 3. ПРАВИЛА И ОБЛАСТЬ ПРИМЕНЕНИЯ РАСЧЕТНЫХ ПОКАЗАТЕЛЕЙ</w:t>
      </w:r>
    </w:p>
    <w:p>
      <w:pPr>
        <w:pStyle w:val="Normal"/>
        <w:spacing w:lineRule="auto" w:line="276" w:before="0" w:after="144"/>
        <w:ind w:left="142" w:right="0" w:hanging="0"/>
        <w:jc w:val="both"/>
        <w:rPr>
          <w:sz w:val="24"/>
          <w:szCs w:val="24"/>
        </w:rPr>
      </w:pPr>
      <w:r>
        <w:rPr>
          <w:sz w:val="24"/>
          <w:szCs w:val="24"/>
        </w:rPr>
        <w:t>3.1. Правила применения расчетных показателей</w:t>
      </w:r>
    </w:p>
    <w:p>
      <w:pPr>
        <w:pStyle w:val="Normal"/>
        <w:spacing w:lineRule="auto" w:line="276" w:before="0" w:after="144"/>
        <w:ind w:left="142" w:right="0" w:firstLine="709"/>
        <w:jc w:val="both"/>
        <w:rPr>
          <w:sz w:val="24"/>
          <w:szCs w:val="24"/>
        </w:rPr>
      </w:pPr>
      <w:r>
        <w:rPr>
          <w:sz w:val="24"/>
          <w:szCs w:val="24"/>
        </w:rPr>
        <w:t>3.1.1. Местные нормативы градостроительного проектирования обязательно учитываются органами местного самоуправления и иными субъектами градостроительной деятельности при принятии решений в области градостроительной деятельности на территории муниципального образования.</w:t>
      </w:r>
    </w:p>
    <w:p>
      <w:pPr>
        <w:pStyle w:val="Normal"/>
        <w:spacing w:lineRule="auto" w:line="276" w:before="0" w:after="144"/>
        <w:ind w:left="142" w:right="0" w:firstLine="709"/>
        <w:jc w:val="both"/>
        <w:rPr>
          <w:sz w:val="24"/>
          <w:szCs w:val="24"/>
        </w:rPr>
      </w:pPr>
      <w:r>
        <w:rPr>
          <w:sz w:val="24"/>
          <w:szCs w:val="24"/>
        </w:rPr>
        <w:t>3.1.2. В случае утверждения региональных нормативов градостроительного проектирования Ростовской области, содержащих более высокие предельные значения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чем содержащиеся в настоящих местных нормативах градостроительного проектирования, применяются соответствующие региональные нормативы градостроительного проектирования Ростовской области.</w:t>
      </w:r>
    </w:p>
    <w:p>
      <w:pPr>
        <w:pStyle w:val="Normal"/>
        <w:spacing w:lineRule="auto" w:line="276" w:before="0" w:after="144"/>
        <w:ind w:left="142" w:right="0" w:firstLine="709"/>
        <w:jc w:val="both"/>
        <w:rPr>
          <w:sz w:val="24"/>
          <w:szCs w:val="24"/>
        </w:rPr>
      </w:pPr>
      <w:r>
        <w:rPr>
          <w:sz w:val="24"/>
          <w:szCs w:val="24"/>
        </w:rPr>
        <w:t xml:space="preserve">3.1.3. По вопросам, не рассматриваемым в настоящих местных нормативах градостроительного проектирования,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 </w:t>
      </w:r>
    </w:p>
    <w:p>
      <w:pPr>
        <w:pStyle w:val="Normal"/>
        <w:spacing w:lineRule="auto" w:line="276" w:before="0" w:after="144"/>
        <w:ind w:left="142" w:right="0" w:firstLine="709"/>
        <w:jc w:val="both"/>
        <w:rPr>
          <w:sz w:val="24"/>
          <w:szCs w:val="24"/>
        </w:rPr>
      </w:pPr>
      <w:r>
        <w:rPr>
          <w:sz w:val="24"/>
          <w:szCs w:val="24"/>
        </w:rPr>
        <w:t>3.1.4.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применяются:</w:t>
      </w:r>
    </w:p>
    <w:p>
      <w:pPr>
        <w:pStyle w:val="Normal"/>
        <w:spacing w:lineRule="auto" w:line="276" w:before="0" w:after="144"/>
        <w:ind w:left="142" w:right="0" w:firstLine="709"/>
        <w:jc w:val="both"/>
        <w:rPr>
          <w:sz w:val="24"/>
          <w:szCs w:val="24"/>
        </w:rPr>
      </w:pPr>
      <w:r>
        <w:rPr>
          <w:sz w:val="24"/>
          <w:szCs w:val="24"/>
        </w:rPr>
        <w:t>1) при определении местоположения и параметров объектов местного значения поселения в генеральном плане муниципального образования;</w:t>
      </w:r>
    </w:p>
    <w:p>
      <w:pPr>
        <w:pStyle w:val="Normal"/>
        <w:spacing w:lineRule="auto" w:line="276" w:before="0" w:after="144"/>
        <w:ind w:left="142" w:right="0" w:firstLine="709"/>
        <w:jc w:val="both"/>
        <w:rPr>
          <w:sz w:val="24"/>
          <w:szCs w:val="24"/>
        </w:rPr>
      </w:pPr>
      <w:r>
        <w:rPr>
          <w:sz w:val="24"/>
          <w:szCs w:val="24"/>
        </w:rPr>
        <w:t xml:space="preserve">2) при определении градостроительных регламентов в правилах землепользования и застройки муниципального образования; </w:t>
      </w:r>
    </w:p>
    <w:p>
      <w:pPr>
        <w:pStyle w:val="Normal"/>
        <w:spacing w:lineRule="auto" w:line="276" w:before="0" w:after="144"/>
        <w:ind w:left="142" w:right="0" w:firstLine="709"/>
        <w:jc w:val="both"/>
        <w:rPr>
          <w:sz w:val="24"/>
          <w:szCs w:val="24"/>
        </w:rPr>
      </w:pPr>
      <w:r>
        <w:rPr>
          <w:sz w:val="24"/>
          <w:szCs w:val="24"/>
        </w:rPr>
        <w:t>3) при определении мест для размещения объектов местного значения и характеристик планируемого развития территории, в том числе плотности и параметров застройки территории и характеристик развития систем социального, транспортного обслуживания и инженерно-технического обеспечения, необходимых для развития территории при подготовке документации по планировке.</w:t>
      </w:r>
    </w:p>
    <w:p>
      <w:pPr>
        <w:pStyle w:val="Normal"/>
        <w:spacing w:lineRule="auto" w:line="276" w:before="0" w:after="144"/>
        <w:ind w:left="142" w:right="0" w:firstLine="709"/>
        <w:jc w:val="both"/>
        <w:rPr>
          <w:sz w:val="24"/>
          <w:szCs w:val="24"/>
        </w:rPr>
      </w:pPr>
      <w:r>
        <w:rPr>
          <w:sz w:val="24"/>
          <w:szCs w:val="24"/>
        </w:rPr>
        <w:t>3.1.5. При определении местоположения и параметров объектов местного значения необходимо руководствоваться:</w:t>
      </w:r>
    </w:p>
    <w:p>
      <w:pPr>
        <w:pStyle w:val="Normal"/>
        <w:spacing w:lineRule="auto" w:line="276" w:before="0" w:after="144"/>
        <w:ind w:left="142" w:right="0" w:firstLine="709"/>
        <w:jc w:val="both"/>
        <w:rPr>
          <w:sz w:val="24"/>
          <w:szCs w:val="24"/>
        </w:rPr>
      </w:pPr>
      <w:r>
        <w:rPr>
          <w:sz w:val="24"/>
          <w:szCs w:val="24"/>
        </w:rPr>
        <w:t xml:space="preserve">1) Санитарно-экологическими условиями состояния природной среды: </w:t>
      </w:r>
    </w:p>
    <w:p>
      <w:pPr>
        <w:pStyle w:val="Normal"/>
        <w:spacing w:lineRule="auto" w:line="276" w:before="0" w:after="144"/>
        <w:ind w:left="142" w:right="0" w:firstLine="709"/>
        <w:jc w:val="both"/>
        <w:rPr>
          <w:sz w:val="24"/>
          <w:szCs w:val="24"/>
        </w:rPr>
      </w:pPr>
      <w:r>
        <w:rPr>
          <w:sz w:val="24"/>
          <w:szCs w:val="24"/>
        </w:rPr>
        <w:t xml:space="preserve">а) рациональное использование ландшафта, резервных и нарушенных территорий; </w:t>
      </w:r>
    </w:p>
    <w:p>
      <w:pPr>
        <w:pStyle w:val="Normal"/>
        <w:spacing w:lineRule="auto" w:line="276" w:before="0" w:after="144"/>
        <w:ind w:left="142" w:right="0" w:firstLine="709"/>
        <w:jc w:val="both"/>
        <w:rPr>
          <w:sz w:val="24"/>
          <w:szCs w:val="24"/>
        </w:rPr>
      </w:pPr>
      <w:r>
        <w:rPr>
          <w:sz w:val="24"/>
          <w:szCs w:val="24"/>
        </w:rPr>
        <w:t>б) санитарные параметры воздуха, воды и почвы;</w:t>
      </w:r>
    </w:p>
    <w:p>
      <w:pPr>
        <w:pStyle w:val="Normal"/>
        <w:spacing w:lineRule="auto" w:line="276" w:before="0" w:after="144"/>
        <w:ind w:left="142" w:right="0" w:firstLine="709"/>
        <w:jc w:val="both"/>
        <w:rPr>
          <w:sz w:val="24"/>
          <w:szCs w:val="24"/>
        </w:rPr>
      </w:pPr>
      <w:r>
        <w:rPr>
          <w:sz w:val="24"/>
          <w:szCs w:val="24"/>
        </w:rPr>
        <w:t>в) условия инсоляции и аэрации;</w:t>
      </w:r>
    </w:p>
    <w:p>
      <w:pPr>
        <w:pStyle w:val="Normal"/>
        <w:spacing w:lineRule="auto" w:line="276" w:before="0" w:after="144"/>
        <w:ind w:left="142" w:right="0" w:firstLine="709"/>
        <w:jc w:val="both"/>
        <w:rPr>
          <w:sz w:val="24"/>
          <w:szCs w:val="24"/>
        </w:rPr>
      </w:pPr>
      <w:r>
        <w:rPr>
          <w:sz w:val="24"/>
          <w:szCs w:val="24"/>
        </w:rPr>
        <w:t>г) наличие ценных зеленых насаждений.</w:t>
      </w:r>
    </w:p>
    <w:p>
      <w:pPr>
        <w:pStyle w:val="Normal"/>
        <w:spacing w:lineRule="auto" w:line="276" w:before="0" w:after="144"/>
        <w:ind w:left="142" w:right="0" w:firstLine="709"/>
        <w:jc w:val="both"/>
        <w:rPr>
          <w:sz w:val="24"/>
          <w:szCs w:val="24"/>
        </w:rPr>
      </w:pPr>
      <w:r>
        <w:rPr>
          <w:sz w:val="24"/>
          <w:szCs w:val="24"/>
        </w:rPr>
        <w:t xml:space="preserve">2) Типологическими характеристиками застройки и инфраструктурной организацией территории: </w:t>
      </w:r>
    </w:p>
    <w:p>
      <w:pPr>
        <w:pStyle w:val="Normal"/>
        <w:spacing w:lineRule="auto" w:line="276" w:before="0" w:after="144"/>
        <w:ind w:right="0" w:hanging="0"/>
        <w:jc w:val="both"/>
        <w:rPr>
          <w:sz w:val="24"/>
          <w:szCs w:val="24"/>
        </w:rPr>
      </w:pPr>
      <w:r>
        <w:rPr>
          <w:sz w:val="24"/>
          <w:szCs w:val="24"/>
        </w:rPr>
        <w:t xml:space="preserve">   </w:t>
      </w:r>
      <w:r>
        <w:rPr>
          <w:sz w:val="24"/>
          <w:szCs w:val="24"/>
        </w:rPr>
        <w:t>а) рациональное использование территории, инженерной, транспортной и социальной        инфраструктуры;</w:t>
      </w:r>
    </w:p>
    <w:p>
      <w:pPr>
        <w:pStyle w:val="Normal"/>
        <w:spacing w:lineRule="auto" w:line="276" w:before="0" w:after="144"/>
        <w:ind w:left="142" w:right="0" w:firstLine="709"/>
        <w:jc w:val="both"/>
        <w:rPr>
          <w:sz w:val="24"/>
          <w:szCs w:val="24"/>
        </w:rPr>
      </w:pPr>
      <w:r>
        <w:rPr>
          <w:sz w:val="24"/>
          <w:szCs w:val="24"/>
        </w:rPr>
        <w:t>б) структурно-планировочная организация каркаса территории;</w:t>
      </w:r>
    </w:p>
    <w:p>
      <w:pPr>
        <w:pStyle w:val="Normal"/>
        <w:spacing w:lineRule="auto" w:line="276" w:before="0" w:after="144"/>
        <w:ind w:left="142" w:right="0" w:firstLine="709"/>
        <w:jc w:val="both"/>
        <w:rPr>
          <w:sz w:val="24"/>
          <w:szCs w:val="24"/>
        </w:rPr>
      </w:pPr>
      <w:r>
        <w:rPr>
          <w:sz w:val="24"/>
          <w:szCs w:val="24"/>
        </w:rPr>
        <w:t>в) обеспеченность населения объектами социальной инфраструктуры, исходя из условий транспортно-пешеходной связности и технических возможностей;</w:t>
      </w:r>
    </w:p>
    <w:p>
      <w:pPr>
        <w:pStyle w:val="Normal"/>
        <w:spacing w:lineRule="auto" w:line="276" w:before="0" w:after="144"/>
        <w:ind w:left="142" w:right="0" w:firstLine="709"/>
        <w:jc w:val="both"/>
        <w:rPr>
          <w:sz w:val="24"/>
          <w:szCs w:val="24"/>
        </w:rPr>
      </w:pPr>
      <w:r>
        <w:rPr>
          <w:sz w:val="24"/>
          <w:szCs w:val="24"/>
        </w:rPr>
        <w:t>3) Особенностями территориально-пространственной организации:</w:t>
      </w:r>
    </w:p>
    <w:p>
      <w:pPr>
        <w:pStyle w:val="Normal"/>
        <w:spacing w:lineRule="auto" w:line="276" w:before="0" w:after="144"/>
        <w:ind w:left="142" w:right="0" w:firstLine="709"/>
        <w:jc w:val="both"/>
        <w:rPr>
          <w:sz w:val="24"/>
          <w:szCs w:val="24"/>
        </w:rPr>
      </w:pPr>
      <w:r>
        <w:rPr>
          <w:sz w:val="24"/>
          <w:szCs w:val="24"/>
        </w:rPr>
        <w:t>а) назначение и характер использования территории;</w:t>
      </w:r>
    </w:p>
    <w:p>
      <w:pPr>
        <w:pStyle w:val="Normal"/>
        <w:spacing w:lineRule="auto" w:line="276" w:before="0" w:after="144"/>
        <w:ind w:left="142" w:right="0" w:firstLine="709"/>
        <w:jc w:val="both"/>
        <w:rPr>
          <w:sz w:val="24"/>
          <w:szCs w:val="24"/>
        </w:rPr>
      </w:pPr>
      <w:r>
        <w:rPr>
          <w:sz w:val="24"/>
          <w:szCs w:val="24"/>
        </w:rPr>
        <w:t>б) наличие освоенных и конфликтных участков пространства;</w:t>
      </w:r>
    </w:p>
    <w:p>
      <w:pPr>
        <w:pStyle w:val="Normal"/>
        <w:spacing w:lineRule="auto" w:line="276" w:before="0" w:after="144"/>
        <w:ind w:left="142" w:right="0" w:firstLine="709"/>
        <w:jc w:val="both"/>
        <w:rPr>
          <w:sz w:val="24"/>
          <w:szCs w:val="24"/>
        </w:rPr>
      </w:pPr>
      <w:r>
        <w:rPr>
          <w:sz w:val="24"/>
          <w:szCs w:val="24"/>
        </w:rPr>
        <w:t>в) учитывать дифференциацию территории по владению, общественному контролю и принадлежности;</w:t>
      </w:r>
    </w:p>
    <w:p>
      <w:pPr>
        <w:pStyle w:val="Normal"/>
        <w:spacing w:lineRule="auto" w:line="276" w:before="0" w:after="144"/>
        <w:ind w:left="142" w:right="0" w:firstLine="709"/>
        <w:jc w:val="both"/>
        <w:rPr>
          <w:sz w:val="24"/>
          <w:szCs w:val="24"/>
        </w:rPr>
      </w:pPr>
      <w:r>
        <w:rPr>
          <w:sz w:val="24"/>
          <w:szCs w:val="24"/>
        </w:rPr>
        <w:t>4) Историко-культурными особенностями:</w:t>
      </w:r>
    </w:p>
    <w:p>
      <w:pPr>
        <w:pStyle w:val="Normal"/>
        <w:spacing w:lineRule="auto" w:line="276" w:before="0" w:after="144"/>
        <w:ind w:left="142" w:right="0" w:firstLine="709"/>
        <w:jc w:val="both"/>
        <w:rPr>
          <w:sz w:val="24"/>
          <w:szCs w:val="24"/>
        </w:rPr>
      </w:pPr>
      <w:r>
        <w:rPr>
          <w:sz w:val="24"/>
          <w:szCs w:val="24"/>
        </w:rPr>
        <w:t>а) наличие участков, связанных с историко-культурным наследием;</w:t>
      </w:r>
    </w:p>
    <w:p>
      <w:pPr>
        <w:pStyle w:val="Normal"/>
        <w:spacing w:lineRule="auto" w:line="276" w:before="0" w:after="144"/>
        <w:ind w:left="142" w:right="0" w:firstLine="709"/>
        <w:jc w:val="both"/>
        <w:rPr>
          <w:sz w:val="24"/>
          <w:szCs w:val="24"/>
        </w:rPr>
      </w:pPr>
      <w:r>
        <w:rPr>
          <w:sz w:val="24"/>
          <w:szCs w:val="24"/>
        </w:rPr>
        <w:t>б) ценность и привлекательность среды.</w:t>
      </w:r>
    </w:p>
    <w:p>
      <w:pPr>
        <w:pStyle w:val="Normal"/>
        <w:spacing w:lineRule="auto" w:line="276" w:before="0" w:after="144"/>
        <w:ind w:left="142" w:right="0" w:firstLine="709"/>
        <w:jc w:val="both"/>
        <w:rPr>
          <w:sz w:val="24"/>
          <w:szCs w:val="24"/>
        </w:rPr>
      </w:pPr>
      <w:r>
        <w:rPr>
          <w:sz w:val="24"/>
          <w:szCs w:val="24"/>
        </w:rPr>
        <w:t>5) Архитектурно-композиционными особенностями организации территории:</w:t>
      </w:r>
    </w:p>
    <w:p>
      <w:pPr>
        <w:pStyle w:val="Normal"/>
        <w:spacing w:lineRule="auto" w:line="276" w:before="0" w:after="144"/>
        <w:ind w:left="142" w:right="0" w:firstLine="709"/>
        <w:jc w:val="both"/>
        <w:rPr>
          <w:sz w:val="24"/>
          <w:szCs w:val="24"/>
        </w:rPr>
      </w:pPr>
      <w:r>
        <w:rPr>
          <w:sz w:val="24"/>
          <w:szCs w:val="24"/>
        </w:rPr>
        <w:t>а) индивидуальные художественные особенности среды;</w:t>
      </w:r>
    </w:p>
    <w:p>
      <w:pPr>
        <w:pStyle w:val="Normal"/>
        <w:spacing w:lineRule="auto" w:line="276" w:before="0" w:after="144"/>
        <w:ind w:left="142" w:right="0" w:firstLine="709"/>
        <w:jc w:val="both"/>
        <w:rPr>
          <w:sz w:val="24"/>
          <w:szCs w:val="24"/>
        </w:rPr>
      </w:pPr>
      <w:r>
        <w:rPr>
          <w:sz w:val="24"/>
          <w:szCs w:val="24"/>
        </w:rPr>
        <w:t>б) наличие участков, обладающих потенциалом для развития архитектурного ансамбля.</w:t>
      </w:r>
    </w:p>
    <w:p>
      <w:pPr>
        <w:pStyle w:val="Normal"/>
        <w:spacing w:lineRule="auto" w:line="276" w:before="0" w:after="144"/>
        <w:ind w:left="142" w:right="0" w:hanging="0"/>
        <w:jc w:val="both"/>
        <w:rPr>
          <w:sz w:val="24"/>
          <w:szCs w:val="24"/>
        </w:rPr>
      </w:pPr>
      <w:r>
        <w:rPr>
          <w:sz w:val="24"/>
          <w:szCs w:val="24"/>
        </w:rPr>
        <w:t>3.2. Область применения расчетных показателей</w:t>
      </w:r>
    </w:p>
    <w:p>
      <w:pPr>
        <w:pStyle w:val="Normal"/>
        <w:spacing w:lineRule="auto" w:line="276" w:before="0" w:after="144"/>
        <w:ind w:left="142" w:right="0" w:firstLine="709"/>
        <w:jc w:val="both"/>
        <w:rPr>
          <w:sz w:val="24"/>
          <w:szCs w:val="24"/>
        </w:rPr>
      </w:pPr>
      <w:r>
        <w:rPr>
          <w:sz w:val="24"/>
          <w:szCs w:val="24"/>
        </w:rPr>
        <w:t xml:space="preserve">3.2.1. Местные нормативы градостроительного проектирования муниципального образования обязательны к применению в следующих случаях: </w:t>
      </w:r>
    </w:p>
    <w:p>
      <w:pPr>
        <w:pStyle w:val="Normal"/>
        <w:spacing w:lineRule="auto" w:line="276" w:before="0" w:after="144"/>
        <w:ind w:left="142" w:right="0" w:firstLine="709"/>
        <w:jc w:val="both"/>
        <w:rPr>
          <w:sz w:val="24"/>
          <w:szCs w:val="24"/>
        </w:rPr>
      </w:pPr>
      <w:r>
        <w:rPr>
          <w:sz w:val="24"/>
          <w:szCs w:val="24"/>
        </w:rPr>
        <w:t>1) при подготовке генерального плана муниципального образования и внесении в него изменений;</w:t>
      </w:r>
    </w:p>
    <w:p>
      <w:pPr>
        <w:pStyle w:val="Normal"/>
        <w:spacing w:lineRule="auto" w:line="276" w:before="0" w:after="144"/>
        <w:ind w:left="142" w:right="0" w:firstLine="709"/>
        <w:jc w:val="both"/>
        <w:rPr>
          <w:sz w:val="24"/>
          <w:szCs w:val="24"/>
        </w:rPr>
      </w:pPr>
      <w:r>
        <w:rPr>
          <w:sz w:val="24"/>
          <w:szCs w:val="24"/>
        </w:rPr>
        <w:t xml:space="preserve">2) при подготовке правил землепользования и застройки муниципального образования и внесении в них изменений; </w:t>
      </w:r>
    </w:p>
    <w:p>
      <w:pPr>
        <w:pStyle w:val="Normal"/>
        <w:spacing w:lineRule="auto" w:line="276" w:before="0" w:after="144"/>
        <w:ind w:left="142" w:right="0" w:firstLine="709"/>
        <w:jc w:val="both"/>
        <w:rPr>
          <w:sz w:val="24"/>
          <w:szCs w:val="24"/>
        </w:rPr>
      </w:pPr>
      <w:r>
        <w:rPr>
          <w:sz w:val="24"/>
          <w:szCs w:val="24"/>
        </w:rPr>
        <w:t xml:space="preserve">3) при подготовке документации по планировке территории и внесении в нее изменений. </w:t>
      </w:r>
    </w:p>
    <w:p>
      <w:pPr>
        <w:pStyle w:val="Normal"/>
        <w:spacing w:lineRule="auto" w:line="276" w:before="0" w:after="144"/>
        <w:ind w:left="142" w:right="0" w:firstLine="709"/>
        <w:jc w:val="both"/>
        <w:rPr>
          <w:sz w:val="24"/>
          <w:szCs w:val="24"/>
        </w:rPr>
      </w:pPr>
      <w:r>
        <w:rPr>
          <w:sz w:val="24"/>
          <w:szCs w:val="24"/>
        </w:rPr>
        <w:t>3.2.2.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населённых пунктов в целях обеспечения благоприятных условий жизнедеятельности человека.</w:t>
      </w:r>
    </w:p>
    <w:p>
      <w:pPr>
        <w:pStyle w:val="Normal"/>
        <w:spacing w:lineRule="auto" w:line="276" w:before="0" w:after="144"/>
        <w:ind w:left="142" w:right="0" w:firstLine="709"/>
        <w:jc w:val="both"/>
        <w:rPr>
          <w:sz w:val="24"/>
          <w:szCs w:val="24"/>
        </w:rPr>
      </w:pPr>
      <w:r>
        <w:rPr>
          <w:sz w:val="24"/>
          <w:szCs w:val="24"/>
        </w:rPr>
        <w:t xml:space="preserve">3.2.3. Внесение изменений в местные нормативы градостроительного проектирования осуществляется в соответствии федеральным законодательством, законодательством Ростовской области, нормативными правовыми актами муниципального образования. </w:t>
      </w:r>
    </w:p>
    <w:p>
      <w:pPr>
        <w:pStyle w:val="Normal"/>
        <w:suppressAutoHyphens w:val="true"/>
        <w:spacing w:lineRule="auto" w:line="276" w:before="0" w:after="144"/>
        <w:ind w:left="142" w:right="0" w:firstLine="709"/>
        <w:jc w:val="both"/>
        <w:rPr>
          <w:b w:val="false"/>
          <w:b w:val="false"/>
          <w:bCs w:val="false"/>
          <w:sz w:val="24"/>
          <w:szCs w:val="24"/>
          <w:lang w:val="ru-RU" w:eastAsia="zh-CN"/>
        </w:rPr>
      </w:pPr>
      <w:r>
        <w:rPr>
          <w:b w:val="false"/>
          <w:bCs w:val="false"/>
          <w:sz w:val="24"/>
          <w:szCs w:val="24"/>
          <w:lang w:val="ru-RU" w:eastAsia="zh-CN"/>
        </w:rPr>
        <w:t xml:space="preserve">3.2.4. Для определения параметров размещения объектов и территорий местного значения, необходимых для осуществления полномочий органами местного самоуправления по вопросам местного значения и в пределах переданных государственных полномочий в соответствии с федеральными законами, законом Ростовской области, Уставом муниципального образования и оказывающих существенное влияние на социально-экономическое развитие сельского поселения, не установленных настоящими нормативами необходимо руководствоваться местными нормативами градостроительного проектирования Тацинского района, а также требованиями федерального и областного законодательства, техническими регламентами, сводами правил. </w:t>
      </w:r>
    </w:p>
    <w:p>
      <w:pPr>
        <w:pStyle w:val="Normal"/>
        <w:widowControl w:val="false"/>
        <w:suppressAutoHyphens w:val="true"/>
        <w:ind w:firstLine="709"/>
        <w:jc w:val="right"/>
        <w:rPr>
          <w:lang w:val="ru-RU" w:eastAsia="zh-CN"/>
        </w:rPr>
      </w:pPr>
      <w:r>
        <w:rPr>
          <w:bCs/>
          <w:lang w:val="ru-RU" w:eastAsia="zh-CN"/>
        </w:rPr>
        <w:t xml:space="preserve">                      </w:t>
      </w:r>
    </w:p>
    <w:p>
      <w:pPr>
        <w:pStyle w:val="Normal"/>
        <w:suppressAutoHyphens w:val="true"/>
        <w:rPr>
          <w:rFonts w:cs="Arial"/>
          <w:b/>
          <w:b/>
          <w:sz w:val="20"/>
          <w:szCs w:val="20"/>
          <w:lang w:val="ru-RU" w:eastAsia="ar-SA"/>
        </w:rPr>
      </w:pPr>
      <w:r>
        <w:rPr>
          <w:rFonts w:cs="Arial"/>
          <w:b/>
          <w:sz w:val="20"/>
          <w:szCs w:val="20"/>
          <w:lang w:val="ru-RU" w:eastAsia="ar-SA"/>
        </w:rPr>
        <mc:AlternateContent>
          <mc:Choice Requires="wps">
            <w:drawing>
              <wp:anchor behindDoc="0" distT="0" distB="0" distL="114300" distR="113030" simplePos="0" locked="0" layoutInCell="1" allowOverlap="1" relativeHeight="3">
                <wp:simplePos x="0" y="0"/>
                <wp:positionH relativeFrom="column">
                  <wp:posOffset>-22225</wp:posOffset>
                </wp:positionH>
                <wp:positionV relativeFrom="paragraph">
                  <wp:posOffset>44450</wp:posOffset>
                </wp:positionV>
                <wp:extent cx="6038850" cy="1905"/>
                <wp:effectExtent l="0" t="0" r="20320" b="19050"/>
                <wp:wrapNone/>
                <wp:docPr id="3" name="Прямая соединительная линия 2"/>
                <a:graphic xmlns:a="http://schemas.openxmlformats.org/drawingml/2006/main">
                  <a:graphicData uri="http://schemas.microsoft.com/office/word/2010/wordprocessingShape">
                    <wps:wsp>
                      <wps:cNvSpPr/>
                      <wps:spPr>
                        <a:xfrm>
                          <a:off x="0" y="0"/>
                          <a:ext cx="6038280" cy="144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75pt,3.5pt" to="473.65pt,3.55pt" ID="Прямая соединительная линия 2" stroked="t" style="position:absolute">
                <v:stroke color="black" weight="9360" joinstyle="round" endcap="flat"/>
                <v:fill o:detectmouseclick="t" on="false"/>
              </v:line>
            </w:pict>
          </mc:Fallback>
        </mc:AlternateContent>
      </w:r>
    </w:p>
    <w:p>
      <w:pPr>
        <w:pStyle w:val="Normal"/>
        <w:suppressAutoHyphens w:val="true"/>
        <w:rPr>
          <w:rFonts w:cs="Arial"/>
          <w:b/>
          <w:b/>
          <w:sz w:val="20"/>
          <w:szCs w:val="20"/>
          <w:lang w:val="ru-RU" w:eastAsia="ar-SA"/>
        </w:rPr>
      </w:pPr>
      <w:r>
        <w:rPr>
          <w:rFonts w:cs="Arial"/>
          <w:b/>
          <w:sz w:val="20"/>
          <w:szCs w:val="20"/>
          <w:lang w:val="ru-RU" w:eastAsia="ar-SA"/>
        </w:rPr>
        <w:t xml:space="preserve">Отпечатано в Администрации Ковылкинского сельского поселения. </w:t>
      </w:r>
    </w:p>
    <w:p>
      <w:pPr>
        <w:pStyle w:val="Normal"/>
        <w:suppressAutoHyphens w:val="true"/>
        <w:rPr/>
      </w:pPr>
      <w:r>
        <w:rPr>
          <w:rFonts w:cs="Arial"/>
          <w:b/>
          <w:sz w:val="20"/>
          <w:szCs w:val="20"/>
          <w:lang w:val="ru-RU" w:eastAsia="ar-SA"/>
        </w:rPr>
        <w:t xml:space="preserve">Тираж 10 экз. регистрационный № </w:t>
      </w:r>
      <w:r>
        <w:rPr>
          <w:rFonts w:cs="Arial"/>
          <w:b/>
          <w:sz w:val="20"/>
          <w:szCs w:val="20"/>
          <w:lang w:val="ru-RU" w:eastAsia="ar-SA"/>
        </w:rPr>
        <w:t>25</w:t>
      </w:r>
      <w:r>
        <w:rPr>
          <w:rFonts w:cs="Arial"/>
          <w:b/>
          <w:sz w:val="20"/>
          <w:szCs w:val="20"/>
          <w:lang w:val="ru-RU" w:eastAsia="ar-SA"/>
        </w:rPr>
        <w:t xml:space="preserve"> от </w:t>
      </w:r>
      <w:r>
        <w:rPr>
          <w:rFonts w:cs="Arial"/>
          <w:b/>
          <w:sz w:val="20"/>
          <w:szCs w:val="20"/>
          <w:lang w:val="ru-RU" w:eastAsia="ar-SA"/>
        </w:rPr>
        <w:t>29</w:t>
      </w:r>
      <w:r>
        <w:rPr>
          <w:rFonts w:cs="Arial"/>
          <w:b/>
          <w:sz w:val="20"/>
          <w:szCs w:val="20"/>
          <w:lang w:val="ru-RU" w:eastAsia="ar-SA"/>
        </w:rPr>
        <w:t>. 0</w:t>
      </w:r>
      <w:r>
        <w:rPr>
          <w:rFonts w:cs="Arial"/>
          <w:b/>
          <w:sz w:val="20"/>
          <w:szCs w:val="20"/>
          <w:lang w:val="ru-RU" w:eastAsia="ar-SA"/>
        </w:rPr>
        <w:t>6</w:t>
      </w:r>
      <w:r>
        <w:rPr>
          <w:rFonts w:cs="Arial"/>
          <w:b/>
          <w:sz w:val="20"/>
          <w:szCs w:val="20"/>
          <w:lang w:val="ru-RU" w:eastAsia="ar-SA"/>
        </w:rPr>
        <w:t>.2018 года.</w:t>
      </w:r>
      <w:r>
        <w:rPr>
          <w:sz w:val="20"/>
          <w:szCs w:val="20"/>
          <w:lang w:val="ru-RU" w:eastAsia="ar-SA"/>
        </w:rPr>
        <w:t xml:space="preserve">   </w:t>
      </w:r>
    </w:p>
    <w:p>
      <w:pPr>
        <w:pStyle w:val="Normal"/>
        <w:widowControl w:val="false"/>
        <w:suppressAutoHyphens w:val="true"/>
        <w:jc w:val="both"/>
        <w:rPr>
          <w:bCs/>
          <w:lang w:val="ru-RU" w:eastAsia="zh-CN"/>
        </w:rPr>
      </w:pPr>
      <w:r>
        <w:rPr>
          <w:bCs/>
          <w:lang w:val="ru-RU" w:eastAsia="zh-CN"/>
        </w:rPr>
      </w:r>
    </w:p>
    <w:p>
      <w:pPr>
        <w:pStyle w:val="Normal"/>
        <w:widowControl w:val="false"/>
        <w:suppressAutoHyphens w:val="true"/>
        <w:jc w:val="both"/>
        <w:rPr>
          <w:bCs/>
          <w:lang w:val="ru-RU" w:eastAsia="zh-CN"/>
        </w:rPr>
      </w:pPr>
      <w:r>
        <w:rPr>
          <w:bCs/>
          <w:lang w:val="ru-RU" w:eastAsia="zh-CN"/>
        </w:rPr>
      </w:r>
    </w:p>
    <w:p>
      <w:pPr>
        <w:pStyle w:val="Normal"/>
        <w:widowControl w:val="false"/>
        <w:suppressAutoHyphens w:val="true"/>
        <w:jc w:val="both"/>
        <w:rPr>
          <w:bCs/>
          <w:lang w:val="ru-RU" w:eastAsia="zh-CN"/>
        </w:rPr>
      </w:pPr>
      <w:r>
        <w:rPr>
          <w:bCs/>
          <w:lang w:val="ru-RU" w:eastAsia="zh-CN"/>
        </w:rPr>
      </w:r>
    </w:p>
    <w:p>
      <w:pPr>
        <w:pStyle w:val="Normal"/>
        <w:widowControl w:val="false"/>
        <w:suppressAutoHyphens w:val="true"/>
        <w:jc w:val="both"/>
        <w:rPr>
          <w:lang w:val="ru-RU" w:eastAsia="zh-CN"/>
        </w:rPr>
      </w:pPr>
      <w:r>
        <w:rPr>
          <w:bCs/>
          <w:lang w:val="ru-RU" w:eastAsia="zh-CN"/>
        </w:rPr>
        <w:t xml:space="preserve">                                                                  </w:t>
      </w:r>
    </w:p>
    <w:p>
      <w:pPr>
        <w:pStyle w:val="Normal"/>
        <w:spacing w:lineRule="atLeast" w:line="240"/>
        <w:ind w:firstLine="709"/>
        <w:jc w:val="both"/>
        <w:rPr>
          <w:lang w:val="ru-RU" w:eastAsia="ru-RU"/>
        </w:rPr>
      </w:pPr>
      <w:r>
        <w:rPr>
          <w:lang w:val="ru-RU" w:eastAsia="ru-RU"/>
        </w:rPr>
      </w:r>
    </w:p>
    <w:p>
      <w:pPr>
        <w:pStyle w:val="Normal"/>
        <w:spacing w:lineRule="atLeast" w:line="240"/>
        <w:ind w:firstLine="709"/>
        <w:jc w:val="both"/>
        <w:rPr>
          <w:lang w:val="ru-RU" w:eastAsia="ru-RU"/>
        </w:rPr>
      </w:pPr>
      <w:r>
        <w:rPr>
          <w:lang w:val="ru-RU" w:eastAsia="ru-RU"/>
        </w:rPr>
      </w:r>
    </w:p>
    <w:p>
      <w:pPr>
        <w:pStyle w:val="Normal"/>
        <w:jc w:val="center"/>
        <w:rPr>
          <w:rFonts w:eastAsia="Calibri"/>
          <w:b/>
          <w:b/>
          <w:u w:val="single"/>
          <w:lang w:val="ru-RU"/>
        </w:rPr>
      </w:pPr>
      <w:r>
        <w:rPr>
          <w:rFonts w:eastAsia="Calibri"/>
          <w:b/>
          <w:u w:val="single"/>
          <w:lang w:val="ru-RU"/>
        </w:rPr>
      </w:r>
    </w:p>
    <w:p>
      <w:pPr>
        <w:pStyle w:val="Normal"/>
        <w:rPr>
          <w:lang w:val="ru-RU"/>
        </w:rPr>
      </w:pPr>
      <w:r>
        <w:rPr>
          <w:bCs/>
          <w:lang w:val="ru-RU"/>
        </w:rPr>
        <w:t xml:space="preserve"> </w:t>
      </w:r>
    </w:p>
    <w:p>
      <w:pPr>
        <w:pStyle w:val="Normal"/>
        <w:spacing w:lineRule="auto" w:line="228"/>
        <w:rPr>
          <w:lang w:val="ru-RU" w:eastAsia="ru-RU"/>
        </w:rPr>
      </w:pPr>
      <w:r>
        <w:rPr>
          <w:lang w:val="ru-RU" w:eastAsia="ru-RU"/>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rFonts w:cs="Arial"/>
          <w:b/>
          <w:b/>
          <w:sz w:val="20"/>
          <w:szCs w:val="20"/>
          <w:lang w:val="ru-RU" w:eastAsia="ar-SA"/>
        </w:rPr>
      </w:pPr>
      <w:r>
        <w:rPr>
          <w:rFonts w:cs="Arial"/>
          <w:b/>
          <w:sz w:val="20"/>
          <w:szCs w:val="20"/>
          <w:lang w:val="ru-RU" w:eastAsia="ar-SA"/>
        </w:rPr>
      </w:r>
    </w:p>
    <w:p>
      <w:pPr>
        <w:pStyle w:val="Normal"/>
        <w:suppressAutoHyphens w:val="true"/>
        <w:rPr/>
      </w:pPr>
      <w:r>
        <w:rPr/>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Microsoft Sans Serif">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rPr/>
      </w:pPr>
      <w:r>
        <w:rPr/>
        <w:footnoteRef/>
        <w:tab/>
        <w:t xml:space="preserve"> </w:t>
      </w:r>
      <w:r>
        <w:rPr/>
        <w:t>По данным паспорта муниципального образования</w:t>
      </w:r>
    </w:p>
  </w:footnote>
</w:footnotes>
</file>

<file path=word/settings.xml><?xml version="1.0" encoding="utf-8"?>
<w:settings xmlns:w="http://schemas.openxmlformats.org/wordprocessingml/2006/main">
  <w:zoom w:percent="8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6dbc"/>
    <w:pPr>
      <w:widowControl/>
      <w:bidi w:val="0"/>
      <w:spacing w:lineRule="auto" w:line="240" w:before="0" w:after="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FontStyle15" w:customStyle="1">
    <w:name w:val="Font Style15"/>
    <w:uiPriority w:val="99"/>
    <w:qFormat/>
    <w:rsid w:val="008b6dbc"/>
    <w:rPr>
      <w:rFonts w:ascii="Microsoft Sans Serif" w:hAnsi="Microsoft Sans Serif" w:cs="Microsoft Sans Serif"/>
      <w:sz w:val="16"/>
      <w:szCs w:val="16"/>
    </w:rPr>
  </w:style>
  <w:style w:type="character" w:styleId="Style14">
    <w:name w:val="Интернет-ссылка"/>
    <w:basedOn w:val="DefaultParagraphFont"/>
    <w:uiPriority w:val="99"/>
    <w:semiHidden/>
    <w:unhideWhenUsed/>
    <w:rsid w:val="008b6dbc"/>
    <w:rPr>
      <w:color w:val="0000FF"/>
      <w:u w:val="singl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2">
    <w:name w:val="ListLabel 2"/>
    <w:qFormat/>
    <w:rPr>
      <w:spacing w:val="10"/>
      <w:sz w:val="28"/>
      <w:szCs w:val="28"/>
      <w:lang w:eastAsia="en-US"/>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Style15">
    <w:name w:val="Символ сноски"/>
    <w:qFormat/>
    <w:rPr/>
  </w:style>
  <w:style w:type="character" w:styleId="Style16">
    <w:name w:val="Привязка сноски"/>
    <w:rPr>
      <w:vertAlign w:val="superscript"/>
    </w:rPr>
  </w:style>
  <w:style w:type="character" w:styleId="Style17">
    <w:name w:val="Привязка концевой сноски"/>
    <w:rPr>
      <w:vertAlign w:val="superscript"/>
    </w:rPr>
  </w:style>
  <w:style w:type="character" w:styleId="Style18">
    <w:name w:val="Символы концевой сноски"/>
    <w:qFormat/>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onsTitle" w:customStyle="1">
    <w:name w:val="ConsTitle"/>
    <w:qFormat/>
    <w:rsid w:val="008b6dbc"/>
    <w:pPr>
      <w:widowControl w:val="false"/>
      <w:bidi w:val="0"/>
      <w:spacing w:lineRule="auto" w:line="240" w:before="0" w:after="0"/>
      <w:ind w:right="19772" w:hanging="0"/>
      <w:jc w:val="left"/>
    </w:pPr>
    <w:rPr>
      <w:rFonts w:ascii="Arial" w:hAnsi="Arial" w:eastAsia="Times New Roman" w:cs="Arial"/>
      <w:b/>
      <w:bCs/>
      <w:color w:val="00000A"/>
      <w:sz w:val="16"/>
      <w:szCs w:val="16"/>
      <w:lang w:val="ru-RU" w:eastAsia="en-US" w:bidi="ar-SA"/>
    </w:rPr>
  </w:style>
  <w:style w:type="paragraph" w:styleId="Style91" w:customStyle="1">
    <w:name w:val="Style9"/>
    <w:basedOn w:val="Normal"/>
    <w:uiPriority w:val="99"/>
    <w:qFormat/>
    <w:rsid w:val="008b6dbc"/>
    <w:pPr>
      <w:widowControl w:val="false"/>
      <w:spacing w:lineRule="exact" w:line="221"/>
      <w:jc w:val="center"/>
    </w:pPr>
    <w:rPr>
      <w:rFonts w:ascii="Microsoft Sans Serif" w:hAnsi="Microsoft Sans Serif" w:cs="Microsoft Sans Serif"/>
      <w:lang w:val="ru-RU" w:eastAsia="ru-RU"/>
    </w:rPr>
  </w:style>
  <w:style w:type="paragraph" w:styleId="NoSpacing">
    <w:name w:val="No Spacing"/>
    <w:uiPriority w:val="1"/>
    <w:qFormat/>
    <w:rsid w:val="008b6dbc"/>
    <w:pPr>
      <w:widowControl/>
      <w:bidi w:val="0"/>
      <w:spacing w:lineRule="auto" w:line="240" w:before="0" w:after="0"/>
      <w:jc w:val="left"/>
    </w:pPr>
    <w:rPr>
      <w:rFonts w:ascii="Calibri" w:hAnsi="Calibri" w:eastAsia="Calibri" w:cs="Times New Roman" w:asciiTheme="minorHAnsi" w:eastAsiaTheme="minorHAnsi" w:hAnsiTheme="minorHAnsi"/>
      <w:color w:val="00000A"/>
      <w:sz w:val="24"/>
      <w:szCs w:val="22"/>
      <w:lang w:val="ru-RU" w:eastAsia="en-US" w:bidi="ar-SA"/>
    </w:rPr>
  </w:style>
  <w:style w:type="paragraph" w:styleId="Style24">
    <w:name w:val="Содержимое врезки"/>
    <w:basedOn w:val="Normal"/>
    <w:qFormat/>
    <w:pPr/>
    <w:rPr/>
  </w:style>
  <w:style w:type="paragraph" w:styleId="Style25">
    <w:name w:val="Без интервала"/>
    <w:qFormat/>
    <w:pPr>
      <w:widowControl/>
    </w:pPr>
    <w:rPr>
      <w:rFonts w:ascii="Times New Roman" w:hAnsi="Times New Roman" w:eastAsia="Times New Roman" w:cs="Times New Roman"/>
      <w:color w:val="auto"/>
      <w:sz w:val="28"/>
      <w:szCs w:val="28"/>
      <w:lang w:val="ru-RU" w:bidi="ar-SA" w:eastAsia="en-US"/>
    </w:rPr>
  </w:style>
  <w:style w:type="paragraph" w:styleId="21">
    <w:name w:val="Основной текст 21"/>
    <w:basedOn w:val="Normal"/>
    <w:qFormat/>
    <w:pPr>
      <w:suppressAutoHyphens w:val="true"/>
    </w:pPr>
    <w:rPr>
      <w:sz w:val="28"/>
      <w:lang w:eastAsia="ar-SA"/>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suppressAutoHyphens w:val="true"/>
      <w:autoSpaceDE w:val="false"/>
    </w:pPr>
    <w:rPr>
      <w:rFonts w:ascii="Times New Roman" w:hAnsi="Times New Roman" w:eastAsia="Calibri" w:cs="Times New Roman" w:eastAsiaTheme="minorHAnsi"/>
      <w:color w:val="000000"/>
      <w:sz w:val="24"/>
      <w:szCs w:val="24"/>
      <w:lang w:val="ru-RU" w:bidi="ar-SA" w:eastAsia="en-US"/>
    </w:rPr>
  </w:style>
  <w:style w:type="paragraph" w:styleId="Style26">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LibreOffice/5.3.3.2$Windows_X86_64 LibreOffice_project/3d9a8b4b4e538a85e0782bd6c2d430bafe583448</Application>
  <Pages>49</Pages>
  <Words>11909</Words>
  <Characters>83634</Characters>
  <CharactersWithSpaces>94763</CharactersWithSpaces>
  <Paragraphs>1636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2017-11-01T05:55:00Z</dcterms:created>
  <dc:creator>COMP3</dc:creator>
  <dc:description/>
  <dc:language>ru-RU</dc:language>
  <cp:lastModifiedBy/>
  <dcterms:modified xsi:type="dcterms:W3CDTF">2018-07-09T13:36:25Z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