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9B8" w:rsidRPr="006A4D22" w:rsidRDefault="00ED09B8" w:rsidP="00ED09B8">
      <w:pPr>
        <w:jc w:val="center"/>
        <w:outlineLvl w:val="0"/>
        <w:rPr>
          <w:sz w:val="28"/>
          <w:szCs w:val="28"/>
        </w:rPr>
      </w:pPr>
      <w:r w:rsidRPr="006A4D22">
        <w:rPr>
          <w:sz w:val="28"/>
          <w:szCs w:val="28"/>
        </w:rPr>
        <w:t>РОССИЙСКАЯ ФЕДЕРАЦИЯ</w:t>
      </w:r>
    </w:p>
    <w:p w:rsidR="00ED09B8" w:rsidRPr="006A4D22" w:rsidRDefault="00ED09B8" w:rsidP="00ED09B8">
      <w:pPr>
        <w:jc w:val="center"/>
        <w:rPr>
          <w:sz w:val="28"/>
          <w:szCs w:val="28"/>
        </w:rPr>
      </w:pPr>
      <w:r w:rsidRPr="006A4D22">
        <w:rPr>
          <w:sz w:val="28"/>
          <w:szCs w:val="28"/>
        </w:rPr>
        <w:t>РОСТОВСКАЯ ОБЛАСТЬ</w:t>
      </w:r>
    </w:p>
    <w:p w:rsidR="00ED09B8" w:rsidRPr="006A4D22" w:rsidRDefault="00ED09B8" w:rsidP="00ED09B8">
      <w:pPr>
        <w:jc w:val="center"/>
        <w:rPr>
          <w:sz w:val="28"/>
          <w:szCs w:val="28"/>
        </w:rPr>
      </w:pPr>
      <w:r w:rsidRPr="006A4D22">
        <w:rPr>
          <w:sz w:val="28"/>
          <w:szCs w:val="28"/>
        </w:rPr>
        <w:t>ТАЦИНСКИЙ РАЙОН</w:t>
      </w:r>
    </w:p>
    <w:p w:rsidR="00ED09B8" w:rsidRPr="006A4D22" w:rsidRDefault="00ED09B8" w:rsidP="00ED09B8">
      <w:pPr>
        <w:jc w:val="center"/>
        <w:rPr>
          <w:sz w:val="28"/>
          <w:szCs w:val="28"/>
        </w:rPr>
      </w:pPr>
      <w:r w:rsidRPr="006A4D22">
        <w:rPr>
          <w:sz w:val="28"/>
          <w:szCs w:val="28"/>
        </w:rPr>
        <w:t>МУНИЦИПАЛЬНОЕ ОБРАЗОВАНИЕ</w:t>
      </w:r>
    </w:p>
    <w:p w:rsidR="00ED09B8" w:rsidRPr="006A4D22" w:rsidRDefault="00ED09B8" w:rsidP="00ED09B8">
      <w:pPr>
        <w:jc w:val="center"/>
        <w:rPr>
          <w:sz w:val="26"/>
          <w:szCs w:val="26"/>
        </w:rPr>
      </w:pPr>
      <w:r w:rsidRPr="006A4D22">
        <w:rPr>
          <w:sz w:val="28"/>
          <w:szCs w:val="28"/>
        </w:rPr>
        <w:t>«КОВЫЛКИНСКОЕ СЕЛЬСКОЕ ПОСЕЛЕНИЕ»</w:t>
      </w:r>
    </w:p>
    <w:p w:rsidR="00ED09B8" w:rsidRPr="006A4D22" w:rsidRDefault="00ED09B8" w:rsidP="00ED09B8">
      <w:pPr>
        <w:jc w:val="center"/>
        <w:rPr>
          <w:sz w:val="16"/>
          <w:szCs w:val="16"/>
        </w:rPr>
      </w:pPr>
    </w:p>
    <w:p w:rsidR="00ED09B8" w:rsidRPr="006A4D22" w:rsidRDefault="00ED09B8" w:rsidP="00ED09B8">
      <w:pPr>
        <w:jc w:val="center"/>
        <w:outlineLvl w:val="0"/>
        <w:rPr>
          <w:sz w:val="28"/>
          <w:szCs w:val="24"/>
        </w:rPr>
      </w:pPr>
      <w:r w:rsidRPr="006A4D22">
        <w:rPr>
          <w:sz w:val="28"/>
          <w:szCs w:val="24"/>
        </w:rPr>
        <w:t>СОБРАНИЕ ДЕПУТАТОВ  КОВЫЛКИНСКОГО СЕЛЬСКОГО ПОСЕЛЕНИЯ</w:t>
      </w:r>
    </w:p>
    <w:p w:rsidR="00ED09B8" w:rsidRPr="006A4D22" w:rsidRDefault="00ED09B8" w:rsidP="00ED09B8">
      <w:pPr>
        <w:jc w:val="center"/>
        <w:rPr>
          <w:sz w:val="16"/>
          <w:szCs w:val="16"/>
        </w:rPr>
      </w:pPr>
    </w:p>
    <w:p w:rsidR="00ED09B8" w:rsidRPr="006A4D22" w:rsidRDefault="00ED09B8" w:rsidP="00ED09B8">
      <w:pPr>
        <w:jc w:val="center"/>
        <w:outlineLvl w:val="0"/>
        <w:rPr>
          <w:sz w:val="28"/>
          <w:szCs w:val="24"/>
        </w:rPr>
      </w:pPr>
      <w:r w:rsidRPr="006A4D22">
        <w:rPr>
          <w:sz w:val="28"/>
          <w:szCs w:val="24"/>
        </w:rPr>
        <w:t>РЕШЕНИЕ</w:t>
      </w:r>
    </w:p>
    <w:p w:rsidR="00ED09B8" w:rsidRPr="006A4D22" w:rsidRDefault="00ED09B8" w:rsidP="00ED09B8">
      <w:pPr>
        <w:rPr>
          <w:sz w:val="16"/>
          <w:szCs w:val="16"/>
        </w:rPr>
      </w:pPr>
    </w:p>
    <w:p w:rsidR="00ED09B8" w:rsidRDefault="00ED09B8" w:rsidP="00ED09B8">
      <w:pPr>
        <w:rPr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-47"/>
        <w:tblW w:w="0" w:type="auto"/>
        <w:tblLook w:val="0000" w:firstRow="0" w:lastRow="0" w:firstColumn="0" w:lastColumn="0" w:noHBand="0" w:noVBand="0"/>
      </w:tblPr>
      <w:tblGrid>
        <w:gridCol w:w="9571"/>
      </w:tblGrid>
      <w:tr w:rsidR="00ED09B8" w:rsidRPr="006A4D22" w:rsidTr="00FA448F">
        <w:tc>
          <w:tcPr>
            <w:tcW w:w="9889" w:type="dxa"/>
          </w:tcPr>
          <w:p w:rsidR="00ED09B8" w:rsidRPr="006A4D22" w:rsidRDefault="00ED09B8" w:rsidP="00ED09B8">
            <w:pPr>
              <w:jc w:val="center"/>
              <w:rPr>
                <w:b/>
                <w:sz w:val="28"/>
                <w:szCs w:val="28"/>
              </w:rPr>
            </w:pPr>
            <w:r w:rsidRPr="00ED09B8">
              <w:rPr>
                <w:b/>
                <w:sz w:val="28"/>
                <w:szCs w:val="28"/>
              </w:rPr>
              <w:t>О внесении изменений в Решение Собрания депутатов Ковылкинского сельского поселения от  29.11.2011 г. № 121</w:t>
            </w:r>
            <w:r w:rsidRPr="00ED09B8">
              <w:rPr>
                <w:b/>
              </w:rPr>
              <w:t xml:space="preserve"> «</w:t>
            </w:r>
            <w:r w:rsidRPr="00ED09B8">
              <w:rPr>
                <w:b/>
                <w:sz w:val="28"/>
                <w:szCs w:val="28"/>
              </w:rPr>
              <w:t>Об утверждении Административного регламента по выдаче справок Администрацией Ковылкинского сельского поселения</w:t>
            </w:r>
            <w:r>
              <w:rPr>
                <w:b/>
                <w:sz w:val="28"/>
                <w:szCs w:val="28"/>
              </w:rPr>
              <w:t xml:space="preserve">» </w:t>
            </w:r>
          </w:p>
        </w:tc>
      </w:tr>
    </w:tbl>
    <w:p w:rsidR="00ED09B8" w:rsidRDefault="00ED09B8" w:rsidP="00ED09B8">
      <w:pPr>
        <w:jc w:val="both"/>
        <w:rPr>
          <w:sz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42"/>
        <w:gridCol w:w="2723"/>
        <w:gridCol w:w="3706"/>
      </w:tblGrid>
      <w:tr w:rsidR="00ED09B8" w:rsidRPr="006A4D22" w:rsidTr="00FA448F">
        <w:tc>
          <w:tcPr>
            <w:tcW w:w="3142" w:type="dxa"/>
            <w:vAlign w:val="center"/>
          </w:tcPr>
          <w:p w:rsidR="00ED09B8" w:rsidRPr="006A4D22" w:rsidRDefault="00ED09B8" w:rsidP="00FA448F">
            <w:pPr>
              <w:jc w:val="center"/>
              <w:rPr>
                <w:sz w:val="28"/>
                <w:szCs w:val="28"/>
              </w:rPr>
            </w:pPr>
            <w:r w:rsidRPr="006A4D22">
              <w:rPr>
                <w:sz w:val="28"/>
                <w:szCs w:val="28"/>
              </w:rPr>
              <w:t>Принято</w:t>
            </w:r>
          </w:p>
          <w:p w:rsidR="00ED09B8" w:rsidRPr="006A4D22" w:rsidRDefault="00ED09B8" w:rsidP="00FA448F">
            <w:pPr>
              <w:jc w:val="center"/>
              <w:rPr>
                <w:sz w:val="28"/>
                <w:szCs w:val="28"/>
              </w:rPr>
            </w:pPr>
            <w:r w:rsidRPr="006A4D22">
              <w:rPr>
                <w:sz w:val="28"/>
                <w:szCs w:val="28"/>
              </w:rPr>
              <w:t>Собранием депутатов</w:t>
            </w:r>
          </w:p>
        </w:tc>
        <w:tc>
          <w:tcPr>
            <w:tcW w:w="2723" w:type="dxa"/>
            <w:vAlign w:val="center"/>
          </w:tcPr>
          <w:p w:rsidR="00ED09B8" w:rsidRPr="006A4D22" w:rsidRDefault="00ED09B8" w:rsidP="00FA44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06" w:type="dxa"/>
            <w:vAlign w:val="center"/>
          </w:tcPr>
          <w:p w:rsidR="00ED09B8" w:rsidRPr="006A4D22" w:rsidRDefault="00ED09B8" w:rsidP="00FA448F">
            <w:pPr>
              <w:jc w:val="center"/>
              <w:rPr>
                <w:sz w:val="28"/>
                <w:szCs w:val="28"/>
              </w:rPr>
            </w:pPr>
          </w:p>
          <w:p w:rsidR="00ED09B8" w:rsidRPr="006A4D22" w:rsidRDefault="00ED09B8" w:rsidP="00ED09B8">
            <w:pPr>
              <w:jc w:val="center"/>
              <w:rPr>
                <w:sz w:val="28"/>
                <w:szCs w:val="28"/>
              </w:rPr>
            </w:pPr>
            <w:r w:rsidRPr="006A4D22">
              <w:rPr>
                <w:sz w:val="28"/>
                <w:szCs w:val="28"/>
              </w:rPr>
              <w:t xml:space="preserve"> 2</w:t>
            </w:r>
            <w:r>
              <w:rPr>
                <w:sz w:val="28"/>
                <w:szCs w:val="28"/>
              </w:rPr>
              <w:t>7 ноября 2015</w:t>
            </w:r>
            <w:r w:rsidRPr="006A4D22">
              <w:rPr>
                <w:sz w:val="28"/>
                <w:szCs w:val="28"/>
              </w:rPr>
              <w:t xml:space="preserve"> года</w:t>
            </w:r>
          </w:p>
        </w:tc>
      </w:tr>
    </w:tbl>
    <w:p w:rsidR="00ED09B8" w:rsidRDefault="00ED09B8" w:rsidP="00ED09B8">
      <w:pPr>
        <w:rPr>
          <w:sz w:val="28"/>
        </w:rPr>
      </w:pPr>
    </w:p>
    <w:p w:rsidR="00ED09B8" w:rsidRDefault="00ED09B8" w:rsidP="00ED09B8">
      <w:pPr>
        <w:shd w:val="clear" w:color="auto" w:fill="FFFFFF"/>
        <w:ind w:firstLine="708"/>
        <w:jc w:val="both"/>
        <w:rPr>
          <w:sz w:val="28"/>
          <w:szCs w:val="28"/>
          <w:lang w:eastAsia="en-US"/>
        </w:rPr>
      </w:pPr>
      <w:r w:rsidRPr="00ED09B8">
        <w:rPr>
          <w:sz w:val="28"/>
          <w:szCs w:val="28"/>
          <w:lang w:eastAsia="en-US"/>
        </w:rPr>
        <w:t xml:space="preserve">В целях приведения </w:t>
      </w:r>
      <w:r>
        <w:rPr>
          <w:sz w:val="28"/>
          <w:szCs w:val="28"/>
          <w:lang w:eastAsia="en-US"/>
        </w:rPr>
        <w:t xml:space="preserve"> Решения</w:t>
      </w:r>
      <w:r w:rsidRPr="00ED09B8">
        <w:rPr>
          <w:sz w:val="28"/>
          <w:szCs w:val="28"/>
          <w:lang w:eastAsia="en-US"/>
        </w:rPr>
        <w:t xml:space="preserve"> Собрания депутатов Ковылкинского сельского поселения от  29.11.2011 г. № 121 «Об утверждении Административного регламента по выдаче справок Администрацией Ковылкинского сельского поселения»</w:t>
      </w:r>
      <w:r>
        <w:rPr>
          <w:sz w:val="28"/>
          <w:szCs w:val="28"/>
          <w:lang w:eastAsia="en-US"/>
        </w:rPr>
        <w:t>,</w:t>
      </w:r>
    </w:p>
    <w:p w:rsidR="00ED09B8" w:rsidRPr="00ED09B8" w:rsidRDefault="00ED09B8" w:rsidP="00ED09B8">
      <w:pPr>
        <w:shd w:val="clear" w:color="auto" w:fill="FFFFFF"/>
        <w:ind w:firstLine="708"/>
        <w:jc w:val="center"/>
        <w:rPr>
          <w:sz w:val="28"/>
          <w:szCs w:val="28"/>
          <w:lang w:eastAsia="en-US"/>
        </w:rPr>
      </w:pPr>
      <w:r w:rsidRPr="00ED09B8">
        <w:rPr>
          <w:sz w:val="28"/>
          <w:szCs w:val="28"/>
          <w:lang w:eastAsia="en-US"/>
        </w:rPr>
        <w:t>РЕШИЛО:</w:t>
      </w:r>
    </w:p>
    <w:p w:rsidR="00ED09B8" w:rsidRPr="00ED09B8" w:rsidRDefault="00ED09B8" w:rsidP="00ED09B8">
      <w:pPr>
        <w:shd w:val="clear" w:color="auto" w:fill="FFFFFF"/>
        <w:ind w:firstLine="708"/>
        <w:jc w:val="both"/>
        <w:rPr>
          <w:sz w:val="28"/>
          <w:szCs w:val="28"/>
          <w:lang w:eastAsia="en-US"/>
        </w:rPr>
      </w:pPr>
      <w:r w:rsidRPr="00ED09B8">
        <w:rPr>
          <w:sz w:val="28"/>
          <w:szCs w:val="28"/>
          <w:lang w:eastAsia="en-US"/>
        </w:rPr>
        <w:t xml:space="preserve">     1. Внести  в Решение </w:t>
      </w:r>
      <w:r>
        <w:rPr>
          <w:sz w:val="28"/>
          <w:szCs w:val="28"/>
          <w:lang w:eastAsia="en-US"/>
        </w:rPr>
        <w:t xml:space="preserve"> </w:t>
      </w:r>
      <w:r w:rsidRPr="00ED09B8">
        <w:rPr>
          <w:sz w:val="28"/>
          <w:szCs w:val="28"/>
          <w:lang w:eastAsia="en-US"/>
        </w:rPr>
        <w:t>Собрания депутатов Ковылкинского сельского поселения от  29.11.2011 г. № 121 «Об утверждении Административного регламента по выдаче справок Администрацией Ковылкинского сельского поселения»</w:t>
      </w:r>
      <w:r w:rsidR="00314527">
        <w:rPr>
          <w:sz w:val="28"/>
          <w:szCs w:val="28"/>
          <w:lang w:eastAsia="en-US"/>
        </w:rPr>
        <w:t xml:space="preserve"> следующие </w:t>
      </w:r>
      <w:r w:rsidR="00314527" w:rsidRPr="00314527">
        <w:rPr>
          <w:sz w:val="28"/>
          <w:szCs w:val="28"/>
          <w:lang w:eastAsia="en-US"/>
        </w:rPr>
        <w:t xml:space="preserve"> </w:t>
      </w:r>
      <w:r w:rsidR="00314527">
        <w:rPr>
          <w:sz w:val="28"/>
          <w:szCs w:val="28"/>
          <w:lang w:eastAsia="en-US"/>
        </w:rPr>
        <w:t>изменения</w:t>
      </w:r>
      <w:r w:rsidR="00314527">
        <w:rPr>
          <w:sz w:val="28"/>
          <w:szCs w:val="28"/>
          <w:lang w:eastAsia="en-US"/>
        </w:rPr>
        <w:t>:</w:t>
      </w:r>
    </w:p>
    <w:p w:rsidR="00314527" w:rsidRDefault="00ED09B8" w:rsidP="00314527">
      <w:pPr>
        <w:ind w:firstLine="709"/>
        <w:jc w:val="both"/>
        <w:rPr>
          <w:sz w:val="28"/>
          <w:szCs w:val="28"/>
          <w:lang w:eastAsia="en-US"/>
        </w:rPr>
      </w:pPr>
      <w:r w:rsidRPr="00ED09B8">
        <w:rPr>
          <w:sz w:val="28"/>
          <w:szCs w:val="28"/>
          <w:lang w:eastAsia="en-US"/>
        </w:rPr>
        <w:t xml:space="preserve">1)   пункт </w:t>
      </w:r>
      <w:r w:rsidR="00314527">
        <w:rPr>
          <w:sz w:val="28"/>
          <w:szCs w:val="28"/>
          <w:lang w:eastAsia="en-US"/>
        </w:rPr>
        <w:t>1</w:t>
      </w:r>
      <w:r w:rsidRPr="00ED09B8">
        <w:rPr>
          <w:sz w:val="28"/>
          <w:szCs w:val="28"/>
          <w:lang w:eastAsia="en-US"/>
        </w:rPr>
        <w:t>3 раздела 1 административного регламента  после слов</w:t>
      </w:r>
    </w:p>
    <w:p w:rsidR="00314527" w:rsidRPr="00314527" w:rsidRDefault="00314527" w:rsidP="00314527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«</w:t>
      </w:r>
      <w:r w:rsidRPr="00337A37">
        <w:rPr>
          <w:sz w:val="28"/>
          <w:szCs w:val="28"/>
        </w:rPr>
        <w:t>Ф</w:t>
      </w:r>
      <w:r w:rsidRPr="00337A37">
        <w:rPr>
          <w:sz w:val="28"/>
          <w:szCs w:val="28"/>
        </w:rPr>
        <w:t>е</w:t>
      </w:r>
      <w:r w:rsidRPr="00337A37">
        <w:rPr>
          <w:sz w:val="28"/>
          <w:szCs w:val="28"/>
        </w:rPr>
        <w:t>деральным законом от 30.12.2006 № 271-ФЗ «О розничных рынках и о внесении изменений в Трудовой кодекс Российской Федер</w:t>
      </w:r>
      <w:r w:rsidRPr="00337A37">
        <w:rPr>
          <w:sz w:val="28"/>
          <w:szCs w:val="28"/>
        </w:rPr>
        <w:t>а</w:t>
      </w:r>
      <w:r w:rsidRPr="00337A37">
        <w:rPr>
          <w:sz w:val="28"/>
          <w:szCs w:val="28"/>
        </w:rPr>
        <w:t xml:space="preserve">ции» (Собрание законодательства Российской Федерации от 1 января </w:t>
      </w:r>
      <w:smartTag w:uri="urn:schemas-microsoft-com:office:smarttags" w:element="metricconverter">
        <w:smartTagPr>
          <w:attr w:name="ProductID" w:val="2007 г"/>
        </w:smartTagPr>
        <w:r w:rsidRPr="00337A37">
          <w:rPr>
            <w:sz w:val="28"/>
            <w:szCs w:val="28"/>
          </w:rPr>
          <w:t>2007 г</w:t>
        </w:r>
      </w:smartTag>
      <w:r w:rsidRPr="00337A37">
        <w:rPr>
          <w:sz w:val="28"/>
          <w:szCs w:val="28"/>
        </w:rPr>
        <w:t>. N 1 (часть I) ст. 34)</w:t>
      </w:r>
      <w:r>
        <w:rPr>
          <w:sz w:val="28"/>
          <w:szCs w:val="28"/>
        </w:rPr>
        <w:t>»</w:t>
      </w:r>
      <w:r>
        <w:rPr>
          <w:sz w:val="28"/>
          <w:szCs w:val="28"/>
          <w:lang w:eastAsia="en-US"/>
        </w:rPr>
        <w:t xml:space="preserve"> </w:t>
      </w:r>
      <w:r w:rsidRPr="00314527">
        <w:rPr>
          <w:sz w:val="28"/>
          <w:szCs w:val="28"/>
          <w:lang w:eastAsia="en-US"/>
        </w:rPr>
        <w:t xml:space="preserve"> дополнить текстом следующего содержания:</w:t>
      </w:r>
    </w:p>
    <w:p w:rsidR="00314527" w:rsidRPr="00314527" w:rsidRDefault="00314527" w:rsidP="00314527">
      <w:pPr>
        <w:ind w:firstLine="709"/>
        <w:jc w:val="both"/>
        <w:rPr>
          <w:sz w:val="28"/>
          <w:szCs w:val="28"/>
          <w:lang w:eastAsia="en-US"/>
        </w:rPr>
      </w:pPr>
      <w:r w:rsidRPr="00314527">
        <w:rPr>
          <w:sz w:val="28"/>
          <w:szCs w:val="28"/>
          <w:lang w:eastAsia="en-US"/>
        </w:rPr>
        <w:t>- «Федеральны</w:t>
      </w:r>
      <w:r>
        <w:rPr>
          <w:sz w:val="28"/>
          <w:szCs w:val="28"/>
          <w:lang w:eastAsia="en-US"/>
        </w:rPr>
        <w:t>м</w:t>
      </w:r>
      <w:r w:rsidRPr="00314527">
        <w:rPr>
          <w:sz w:val="28"/>
          <w:szCs w:val="28"/>
          <w:lang w:eastAsia="en-US"/>
        </w:rPr>
        <w:t xml:space="preserve"> закон</w:t>
      </w:r>
      <w:r>
        <w:rPr>
          <w:sz w:val="28"/>
          <w:szCs w:val="28"/>
          <w:lang w:eastAsia="en-US"/>
        </w:rPr>
        <w:t>ом</w:t>
      </w:r>
      <w:r w:rsidRPr="00314527">
        <w:rPr>
          <w:sz w:val="28"/>
          <w:szCs w:val="28"/>
          <w:lang w:eastAsia="en-US"/>
        </w:rPr>
        <w:t xml:space="preserve"> от 24.11.1995 № 181-ФЗ «О соц</w:t>
      </w:r>
      <w:r>
        <w:rPr>
          <w:sz w:val="28"/>
          <w:szCs w:val="28"/>
          <w:lang w:eastAsia="en-US"/>
        </w:rPr>
        <w:t xml:space="preserve">иальной защите    </w:t>
      </w:r>
      <w:r w:rsidRPr="00314527">
        <w:rPr>
          <w:sz w:val="28"/>
          <w:szCs w:val="28"/>
          <w:lang w:eastAsia="en-US"/>
        </w:rPr>
        <w:t>инвалидов в Российской Федерации».</w:t>
      </w:r>
    </w:p>
    <w:p w:rsidR="00314527" w:rsidRPr="00314527" w:rsidRDefault="00314527" w:rsidP="00314527">
      <w:pPr>
        <w:ind w:firstLine="709"/>
        <w:jc w:val="both"/>
        <w:rPr>
          <w:sz w:val="28"/>
          <w:szCs w:val="28"/>
          <w:lang w:eastAsia="en-US"/>
        </w:rPr>
      </w:pPr>
      <w:r w:rsidRPr="00314527">
        <w:rPr>
          <w:sz w:val="28"/>
          <w:szCs w:val="28"/>
          <w:lang w:eastAsia="en-US"/>
        </w:rPr>
        <w:t xml:space="preserve">2)  дополнить раздел </w:t>
      </w:r>
      <w:r>
        <w:rPr>
          <w:sz w:val="28"/>
          <w:szCs w:val="28"/>
          <w:lang w:eastAsia="en-US"/>
        </w:rPr>
        <w:t>4</w:t>
      </w:r>
      <w:r w:rsidRPr="00314527">
        <w:rPr>
          <w:sz w:val="28"/>
          <w:szCs w:val="28"/>
          <w:lang w:eastAsia="en-US"/>
        </w:rPr>
        <w:t xml:space="preserve"> административного регламента   </w:t>
      </w:r>
      <w:r>
        <w:rPr>
          <w:sz w:val="28"/>
          <w:szCs w:val="28"/>
          <w:lang w:eastAsia="en-US"/>
        </w:rPr>
        <w:t>пунктом</w:t>
      </w:r>
      <w:r w:rsidRPr="00314527">
        <w:rPr>
          <w:sz w:val="28"/>
          <w:szCs w:val="28"/>
          <w:lang w:eastAsia="en-US"/>
        </w:rPr>
        <w:t xml:space="preserve">   в следующей редакции:</w:t>
      </w:r>
    </w:p>
    <w:p w:rsidR="00314527" w:rsidRPr="00314527" w:rsidRDefault="00314527" w:rsidP="00314527">
      <w:pPr>
        <w:ind w:firstLine="709"/>
        <w:jc w:val="both"/>
        <w:rPr>
          <w:sz w:val="28"/>
          <w:szCs w:val="28"/>
          <w:lang w:eastAsia="en-US"/>
        </w:rPr>
      </w:pPr>
      <w:r w:rsidRPr="00314527">
        <w:rPr>
          <w:sz w:val="28"/>
          <w:szCs w:val="28"/>
          <w:lang w:eastAsia="en-US"/>
        </w:rPr>
        <w:t>- «Помещения для ожидания и приема посетителей должны соответствовать нормативным требованиям по доступности зданий и сооружений, в том числе (при наличии технической возможности):</w:t>
      </w:r>
    </w:p>
    <w:p w:rsidR="00314527" w:rsidRPr="00314527" w:rsidRDefault="00314527" w:rsidP="00314527">
      <w:pPr>
        <w:ind w:firstLine="709"/>
        <w:jc w:val="both"/>
        <w:rPr>
          <w:sz w:val="28"/>
          <w:szCs w:val="28"/>
          <w:lang w:eastAsia="en-US"/>
        </w:rPr>
      </w:pPr>
      <w:r w:rsidRPr="00314527">
        <w:rPr>
          <w:sz w:val="28"/>
          <w:szCs w:val="28"/>
          <w:lang w:eastAsia="en-US"/>
        </w:rPr>
        <w:t>-  условиям  для беспрепятственного доступа к объектам и предоставляемым в них услугам;</w:t>
      </w:r>
    </w:p>
    <w:p w:rsidR="00314527" w:rsidRPr="00314527" w:rsidRDefault="00314527" w:rsidP="00314527">
      <w:pPr>
        <w:ind w:firstLine="709"/>
        <w:jc w:val="both"/>
        <w:rPr>
          <w:sz w:val="28"/>
          <w:szCs w:val="28"/>
          <w:lang w:eastAsia="en-US"/>
        </w:rPr>
      </w:pPr>
      <w:r w:rsidRPr="00314527">
        <w:rPr>
          <w:sz w:val="28"/>
          <w:szCs w:val="28"/>
          <w:lang w:eastAsia="en-US"/>
        </w:rPr>
        <w:lastRenderedPageBreak/>
        <w:t>-  возможности самостоятельного или с помощью сотрудников, предоставляющих услуги, передвижения по территории, на которой расположены объекты, входа в такие объекты и выхода из них;</w:t>
      </w:r>
    </w:p>
    <w:p w:rsidR="00314527" w:rsidRPr="00314527" w:rsidRDefault="00314527" w:rsidP="00314527">
      <w:pPr>
        <w:ind w:firstLine="709"/>
        <w:jc w:val="both"/>
        <w:rPr>
          <w:sz w:val="28"/>
          <w:szCs w:val="28"/>
          <w:lang w:eastAsia="en-US"/>
        </w:rPr>
      </w:pPr>
      <w:r w:rsidRPr="00314527">
        <w:rPr>
          <w:sz w:val="28"/>
          <w:szCs w:val="28"/>
          <w:lang w:eastAsia="en-US"/>
        </w:rPr>
        <w:t>- возможности посадки в транспортное средство и высадки из него перед входом в объекты, в том числе с использованием кресла-коляски и при необходимости с помощью  сотрудников, предоставляющих услуги;</w:t>
      </w:r>
    </w:p>
    <w:p w:rsidR="00314527" w:rsidRPr="00314527" w:rsidRDefault="00314527" w:rsidP="00314527">
      <w:pPr>
        <w:ind w:firstLine="709"/>
        <w:jc w:val="both"/>
        <w:rPr>
          <w:sz w:val="28"/>
          <w:szCs w:val="28"/>
          <w:lang w:eastAsia="en-US"/>
        </w:rPr>
      </w:pPr>
      <w:r w:rsidRPr="00314527">
        <w:rPr>
          <w:sz w:val="28"/>
          <w:szCs w:val="28"/>
          <w:lang w:eastAsia="en-US"/>
        </w:rPr>
        <w:t>- надлежащему  размещению оборудования и носителей информации, необходимых для обеспечения беспрепятственного доступа инвалидов к объектам и услугам с учетом ограничений их жизнедеятельности;</w:t>
      </w:r>
    </w:p>
    <w:p w:rsidR="00314527" w:rsidRPr="00314527" w:rsidRDefault="00314527" w:rsidP="00314527">
      <w:pPr>
        <w:ind w:firstLine="709"/>
        <w:jc w:val="both"/>
        <w:rPr>
          <w:sz w:val="28"/>
          <w:szCs w:val="28"/>
          <w:lang w:eastAsia="en-US"/>
        </w:rPr>
      </w:pPr>
      <w:r w:rsidRPr="00314527">
        <w:rPr>
          <w:sz w:val="28"/>
          <w:szCs w:val="28"/>
          <w:lang w:eastAsia="en-US"/>
        </w:rPr>
        <w:t>-  дублированию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Брайля».</w:t>
      </w:r>
    </w:p>
    <w:p w:rsidR="00314527" w:rsidRPr="00314527" w:rsidRDefault="00314527" w:rsidP="00314527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3) и дополнить раздел 3</w:t>
      </w:r>
      <w:r w:rsidRPr="00314527">
        <w:rPr>
          <w:sz w:val="28"/>
          <w:szCs w:val="28"/>
          <w:lang w:eastAsia="en-US"/>
        </w:rPr>
        <w:t xml:space="preserve"> административного регламента пунктом </w:t>
      </w:r>
      <w:r>
        <w:rPr>
          <w:sz w:val="28"/>
          <w:szCs w:val="28"/>
          <w:lang w:eastAsia="en-US"/>
        </w:rPr>
        <w:t xml:space="preserve"> </w:t>
      </w:r>
      <w:r w:rsidRPr="00314527">
        <w:rPr>
          <w:sz w:val="28"/>
          <w:szCs w:val="28"/>
          <w:lang w:eastAsia="en-US"/>
        </w:rPr>
        <w:t xml:space="preserve">   следующего содержания:</w:t>
      </w:r>
    </w:p>
    <w:p w:rsidR="00314527" w:rsidRPr="00314527" w:rsidRDefault="00314527" w:rsidP="00314527">
      <w:pPr>
        <w:ind w:firstLine="709"/>
        <w:jc w:val="both"/>
        <w:rPr>
          <w:sz w:val="28"/>
          <w:szCs w:val="28"/>
          <w:lang w:eastAsia="en-US"/>
        </w:rPr>
      </w:pPr>
      <w:r w:rsidRPr="00314527">
        <w:rPr>
          <w:sz w:val="28"/>
          <w:szCs w:val="28"/>
          <w:lang w:eastAsia="en-US"/>
        </w:rPr>
        <w:t xml:space="preserve">- « </w:t>
      </w:r>
      <w:r>
        <w:rPr>
          <w:sz w:val="28"/>
          <w:szCs w:val="28"/>
          <w:lang w:eastAsia="en-US"/>
        </w:rPr>
        <w:t xml:space="preserve"> </w:t>
      </w:r>
      <w:r w:rsidRPr="00314527">
        <w:rPr>
          <w:sz w:val="28"/>
          <w:szCs w:val="28"/>
          <w:lang w:eastAsia="en-US"/>
        </w:rPr>
        <w:t xml:space="preserve"> Доступность услуги для инвалидов:</w:t>
      </w:r>
    </w:p>
    <w:p w:rsidR="00314527" w:rsidRPr="00314527" w:rsidRDefault="00314527" w:rsidP="00314527">
      <w:pPr>
        <w:ind w:firstLine="709"/>
        <w:jc w:val="both"/>
        <w:rPr>
          <w:sz w:val="28"/>
          <w:szCs w:val="28"/>
          <w:lang w:eastAsia="en-US"/>
        </w:rPr>
      </w:pPr>
      <w:r w:rsidRPr="00314527">
        <w:rPr>
          <w:sz w:val="28"/>
          <w:szCs w:val="28"/>
          <w:lang w:eastAsia="en-US"/>
        </w:rPr>
        <w:t>- сопровождение инвалидов, имеющих стойкие расстройства функции зрения и самостоятельного передвижения, и оказание им помощи на объектах;</w:t>
      </w:r>
    </w:p>
    <w:p w:rsidR="00314527" w:rsidRPr="00314527" w:rsidRDefault="00314527" w:rsidP="00314527">
      <w:pPr>
        <w:ind w:firstLine="709"/>
        <w:jc w:val="both"/>
        <w:rPr>
          <w:sz w:val="28"/>
          <w:szCs w:val="28"/>
          <w:lang w:eastAsia="en-US"/>
        </w:rPr>
      </w:pPr>
      <w:r w:rsidRPr="00314527">
        <w:rPr>
          <w:sz w:val="28"/>
          <w:szCs w:val="28"/>
          <w:lang w:eastAsia="en-US"/>
        </w:rPr>
        <w:t xml:space="preserve">-  допуск на объекты </w:t>
      </w:r>
      <w:proofErr w:type="spellStart"/>
      <w:r w:rsidRPr="00314527">
        <w:rPr>
          <w:sz w:val="28"/>
          <w:szCs w:val="28"/>
          <w:lang w:eastAsia="en-US"/>
        </w:rPr>
        <w:t>сурдопереводчика</w:t>
      </w:r>
      <w:proofErr w:type="spellEnd"/>
      <w:r w:rsidRPr="00314527">
        <w:rPr>
          <w:sz w:val="28"/>
          <w:szCs w:val="28"/>
          <w:lang w:eastAsia="en-US"/>
        </w:rPr>
        <w:t xml:space="preserve"> и </w:t>
      </w:r>
      <w:proofErr w:type="spellStart"/>
      <w:r w:rsidRPr="00314527">
        <w:rPr>
          <w:sz w:val="28"/>
          <w:szCs w:val="28"/>
          <w:lang w:eastAsia="en-US"/>
        </w:rPr>
        <w:t>тифлосурдопереводчика</w:t>
      </w:r>
      <w:proofErr w:type="spellEnd"/>
      <w:r w:rsidRPr="00314527">
        <w:rPr>
          <w:sz w:val="28"/>
          <w:szCs w:val="28"/>
          <w:lang w:eastAsia="en-US"/>
        </w:rPr>
        <w:t>;</w:t>
      </w:r>
    </w:p>
    <w:p w:rsidR="00314527" w:rsidRPr="00314527" w:rsidRDefault="00314527" w:rsidP="00314527">
      <w:pPr>
        <w:ind w:firstLine="709"/>
        <w:jc w:val="both"/>
        <w:rPr>
          <w:sz w:val="28"/>
          <w:szCs w:val="28"/>
          <w:lang w:eastAsia="en-US"/>
        </w:rPr>
      </w:pPr>
      <w:r w:rsidRPr="00314527">
        <w:rPr>
          <w:sz w:val="28"/>
          <w:szCs w:val="28"/>
          <w:lang w:eastAsia="en-US"/>
        </w:rPr>
        <w:t>-   допуск на объекты собаки-проводника при наличии документа, подтверждающего ее специальное обучение, выданного в соответствии с приказом Министерства труда и социальной защиты Российской Федерации от 22.06.2015 № 386н;</w:t>
      </w:r>
    </w:p>
    <w:p w:rsidR="00314527" w:rsidRPr="00314527" w:rsidRDefault="00314527" w:rsidP="00314527">
      <w:pPr>
        <w:ind w:firstLine="709"/>
        <w:jc w:val="both"/>
        <w:rPr>
          <w:sz w:val="28"/>
          <w:szCs w:val="28"/>
          <w:lang w:eastAsia="en-US"/>
        </w:rPr>
      </w:pPr>
      <w:r w:rsidRPr="00314527">
        <w:rPr>
          <w:sz w:val="28"/>
          <w:szCs w:val="28"/>
          <w:lang w:eastAsia="en-US"/>
        </w:rPr>
        <w:t xml:space="preserve">- оказание   сотрудниками, предоставляющими услуги, иной необходимой помощи инвалидам в преодолении барьеров, мешающих получению услуг и использованию объектов наравне с другими лицами при  технической возможности».  </w:t>
      </w:r>
    </w:p>
    <w:p w:rsidR="00ED09B8" w:rsidRPr="00ED09B8" w:rsidRDefault="00ED09B8" w:rsidP="00ED09B8">
      <w:pPr>
        <w:shd w:val="clear" w:color="auto" w:fill="FFFFFF"/>
        <w:ind w:firstLine="708"/>
        <w:jc w:val="both"/>
        <w:rPr>
          <w:sz w:val="28"/>
          <w:szCs w:val="28"/>
          <w:lang w:eastAsia="en-US"/>
        </w:rPr>
      </w:pPr>
      <w:r w:rsidRPr="00ED09B8">
        <w:rPr>
          <w:sz w:val="28"/>
          <w:szCs w:val="28"/>
          <w:lang w:eastAsia="en-US"/>
        </w:rPr>
        <w:t xml:space="preserve">2. Настоящее решение вступает в силу </w:t>
      </w:r>
      <w:r w:rsidR="00314527">
        <w:rPr>
          <w:sz w:val="28"/>
          <w:szCs w:val="28"/>
          <w:lang w:eastAsia="en-US"/>
        </w:rPr>
        <w:t xml:space="preserve"> </w:t>
      </w:r>
      <w:r w:rsidRPr="00ED09B8">
        <w:rPr>
          <w:sz w:val="28"/>
          <w:szCs w:val="28"/>
          <w:lang w:eastAsia="en-US"/>
        </w:rPr>
        <w:t>со</w:t>
      </w:r>
      <w:r w:rsidR="00C00F46">
        <w:rPr>
          <w:sz w:val="28"/>
          <w:szCs w:val="28"/>
          <w:lang w:eastAsia="en-US"/>
        </w:rPr>
        <w:t xml:space="preserve"> дня официального опубликования</w:t>
      </w:r>
      <w:bookmarkStart w:id="0" w:name="_GoBack"/>
      <w:bookmarkEnd w:id="0"/>
      <w:r w:rsidRPr="00ED09B8">
        <w:rPr>
          <w:sz w:val="28"/>
          <w:szCs w:val="28"/>
          <w:lang w:eastAsia="en-US"/>
        </w:rPr>
        <w:t>.</w:t>
      </w:r>
    </w:p>
    <w:p w:rsidR="00ED09B8" w:rsidRPr="00ED09B8" w:rsidRDefault="00ED09B8" w:rsidP="00ED09B8">
      <w:pPr>
        <w:shd w:val="clear" w:color="auto" w:fill="FFFFFF"/>
        <w:ind w:firstLine="708"/>
        <w:jc w:val="both"/>
        <w:rPr>
          <w:sz w:val="28"/>
          <w:szCs w:val="28"/>
          <w:lang w:eastAsia="en-US"/>
        </w:rPr>
      </w:pPr>
      <w:r w:rsidRPr="00ED09B8">
        <w:rPr>
          <w:sz w:val="28"/>
          <w:szCs w:val="28"/>
          <w:lang w:eastAsia="en-US"/>
        </w:rPr>
        <w:t xml:space="preserve">3. </w:t>
      </w:r>
      <w:proofErr w:type="gramStart"/>
      <w:r w:rsidRPr="00ED09B8">
        <w:rPr>
          <w:sz w:val="28"/>
          <w:szCs w:val="28"/>
          <w:lang w:eastAsia="en-US"/>
        </w:rPr>
        <w:t>Контроль за</w:t>
      </w:r>
      <w:proofErr w:type="gramEnd"/>
      <w:r w:rsidRPr="00ED09B8">
        <w:rPr>
          <w:sz w:val="28"/>
          <w:szCs w:val="28"/>
          <w:lang w:eastAsia="en-US"/>
        </w:rPr>
        <w:t xml:space="preserve"> исполнением данного решения возложить на постоянную комиссию по экономической реформе, бюджету, налогам и муниципальной собственности (Лякина В.А.). </w:t>
      </w:r>
    </w:p>
    <w:p w:rsidR="00ED09B8" w:rsidRPr="00ED09B8" w:rsidRDefault="00ED09B8" w:rsidP="00ED09B8">
      <w:pPr>
        <w:shd w:val="clear" w:color="auto" w:fill="FFFFFF"/>
        <w:ind w:firstLine="708"/>
        <w:jc w:val="both"/>
        <w:rPr>
          <w:sz w:val="28"/>
          <w:szCs w:val="28"/>
          <w:lang w:eastAsia="en-US"/>
        </w:rPr>
      </w:pPr>
    </w:p>
    <w:p w:rsidR="00ED09B8" w:rsidRPr="00ED09B8" w:rsidRDefault="00ED09B8" w:rsidP="00ED09B8">
      <w:pPr>
        <w:shd w:val="clear" w:color="auto" w:fill="FFFFFF"/>
        <w:ind w:firstLine="708"/>
        <w:jc w:val="both"/>
        <w:rPr>
          <w:sz w:val="28"/>
          <w:szCs w:val="28"/>
          <w:lang w:eastAsia="en-US"/>
        </w:rPr>
      </w:pPr>
    </w:p>
    <w:p w:rsidR="00ED09B8" w:rsidRPr="00ED09B8" w:rsidRDefault="00ED09B8" w:rsidP="00ED09B8">
      <w:pPr>
        <w:shd w:val="clear" w:color="auto" w:fill="FFFFFF"/>
        <w:ind w:firstLine="708"/>
        <w:jc w:val="both"/>
        <w:rPr>
          <w:sz w:val="28"/>
          <w:szCs w:val="28"/>
          <w:lang w:eastAsia="en-US"/>
        </w:rPr>
      </w:pPr>
      <w:r w:rsidRPr="00ED09B8">
        <w:rPr>
          <w:sz w:val="28"/>
          <w:szCs w:val="28"/>
          <w:lang w:eastAsia="en-US"/>
        </w:rPr>
        <w:t xml:space="preserve">Глава Ковылкинского </w:t>
      </w:r>
    </w:p>
    <w:p w:rsidR="00ED09B8" w:rsidRPr="00ED09B8" w:rsidRDefault="00ED09B8" w:rsidP="00ED09B8">
      <w:pPr>
        <w:shd w:val="clear" w:color="auto" w:fill="FFFFFF"/>
        <w:ind w:firstLine="708"/>
        <w:jc w:val="both"/>
        <w:rPr>
          <w:sz w:val="28"/>
          <w:szCs w:val="28"/>
          <w:lang w:eastAsia="en-US"/>
        </w:rPr>
      </w:pPr>
      <w:r w:rsidRPr="00ED09B8">
        <w:rPr>
          <w:sz w:val="28"/>
          <w:szCs w:val="28"/>
          <w:lang w:eastAsia="en-US"/>
        </w:rPr>
        <w:t>сельского поселения</w:t>
      </w:r>
      <w:r w:rsidRPr="00ED09B8">
        <w:rPr>
          <w:sz w:val="28"/>
          <w:szCs w:val="28"/>
          <w:lang w:eastAsia="en-US"/>
        </w:rPr>
        <w:tab/>
        <w:t xml:space="preserve">                                                      Т.В. Лачугина</w:t>
      </w:r>
    </w:p>
    <w:p w:rsidR="00ED09B8" w:rsidRPr="00ED09B8" w:rsidRDefault="00ED09B8" w:rsidP="00ED09B8">
      <w:pPr>
        <w:shd w:val="clear" w:color="auto" w:fill="FFFFFF"/>
        <w:ind w:firstLine="708"/>
        <w:jc w:val="both"/>
        <w:rPr>
          <w:sz w:val="28"/>
          <w:szCs w:val="28"/>
          <w:lang w:eastAsia="en-US"/>
        </w:rPr>
      </w:pPr>
    </w:p>
    <w:p w:rsidR="00ED09B8" w:rsidRPr="00ED09B8" w:rsidRDefault="00ED09B8" w:rsidP="00ED09B8">
      <w:pPr>
        <w:shd w:val="clear" w:color="auto" w:fill="FFFFFF"/>
        <w:ind w:firstLine="708"/>
        <w:jc w:val="both"/>
        <w:rPr>
          <w:sz w:val="28"/>
          <w:szCs w:val="28"/>
          <w:lang w:eastAsia="en-US"/>
        </w:rPr>
      </w:pPr>
    </w:p>
    <w:p w:rsidR="00ED09B8" w:rsidRPr="00ED09B8" w:rsidRDefault="00ED09B8" w:rsidP="00ED09B8">
      <w:pPr>
        <w:shd w:val="clear" w:color="auto" w:fill="FFFFFF"/>
        <w:ind w:firstLine="708"/>
        <w:jc w:val="both"/>
        <w:rPr>
          <w:sz w:val="28"/>
          <w:szCs w:val="28"/>
          <w:lang w:eastAsia="en-US"/>
        </w:rPr>
      </w:pPr>
    </w:p>
    <w:p w:rsidR="00ED09B8" w:rsidRPr="00ED09B8" w:rsidRDefault="00ED09B8" w:rsidP="00ED09B8">
      <w:pPr>
        <w:shd w:val="clear" w:color="auto" w:fill="FFFFFF"/>
        <w:ind w:firstLine="708"/>
        <w:jc w:val="both"/>
        <w:rPr>
          <w:sz w:val="28"/>
          <w:szCs w:val="28"/>
          <w:lang w:eastAsia="en-US"/>
        </w:rPr>
      </w:pPr>
      <w:r w:rsidRPr="00ED09B8">
        <w:rPr>
          <w:sz w:val="28"/>
          <w:szCs w:val="28"/>
          <w:lang w:eastAsia="en-US"/>
        </w:rPr>
        <w:t>х. Ковылкин</w:t>
      </w:r>
    </w:p>
    <w:p w:rsidR="00ED09B8" w:rsidRPr="00ED09B8" w:rsidRDefault="00ED09B8" w:rsidP="00ED09B8">
      <w:pPr>
        <w:shd w:val="clear" w:color="auto" w:fill="FFFFFF"/>
        <w:ind w:firstLine="708"/>
        <w:jc w:val="both"/>
        <w:rPr>
          <w:sz w:val="28"/>
          <w:szCs w:val="28"/>
          <w:lang w:eastAsia="en-US"/>
        </w:rPr>
      </w:pPr>
      <w:r w:rsidRPr="00ED09B8">
        <w:rPr>
          <w:sz w:val="28"/>
          <w:szCs w:val="28"/>
          <w:lang w:eastAsia="en-US"/>
        </w:rPr>
        <w:t>27.11.2015 года</w:t>
      </w:r>
    </w:p>
    <w:p w:rsidR="00ED09B8" w:rsidRPr="00ED09B8" w:rsidRDefault="00ED09B8" w:rsidP="00ED09B8">
      <w:pPr>
        <w:shd w:val="clear" w:color="auto" w:fill="FFFFFF"/>
        <w:ind w:firstLine="708"/>
        <w:jc w:val="both"/>
        <w:rPr>
          <w:sz w:val="28"/>
          <w:szCs w:val="28"/>
          <w:lang w:eastAsia="en-US"/>
        </w:rPr>
      </w:pPr>
      <w:r w:rsidRPr="00ED09B8">
        <w:rPr>
          <w:sz w:val="28"/>
          <w:szCs w:val="28"/>
          <w:lang w:eastAsia="en-US"/>
        </w:rPr>
        <w:t>№ 135</w:t>
      </w:r>
    </w:p>
    <w:p w:rsidR="00207095" w:rsidRDefault="00207095"/>
    <w:sectPr w:rsidR="002070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5C7"/>
    <w:rsid w:val="001C55C7"/>
    <w:rsid w:val="00207095"/>
    <w:rsid w:val="00314527"/>
    <w:rsid w:val="00C00F46"/>
    <w:rsid w:val="00ED0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9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rsid w:val="00ED09B8"/>
    <w:pPr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9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rsid w:val="00ED09B8"/>
    <w:pPr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543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COMP3</dc:creator>
  <cp:keywords/>
  <dc:description/>
  <cp:lastModifiedBy>COMP3</cp:lastModifiedBy>
  <cp:revision>2</cp:revision>
  <dcterms:created xsi:type="dcterms:W3CDTF">2015-12-03T09:10:00Z</dcterms:created>
  <dcterms:modified xsi:type="dcterms:W3CDTF">2015-12-03T09:30:00Z</dcterms:modified>
</cp:coreProperties>
</file>