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1553C" w:rsidTr="0041553C">
        <w:tc>
          <w:tcPr>
            <w:tcW w:w="9571" w:type="dxa"/>
          </w:tcPr>
          <w:p w:rsidR="0041553C" w:rsidRDefault="004155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      </w:r>
          </w:p>
          <w:p w:rsidR="0041553C" w:rsidRDefault="0041553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1553C" w:rsidRDefault="004155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1553C" w:rsidRDefault="0041553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1553C" w:rsidRDefault="004155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1553C" w:rsidRDefault="0041553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1553C" w:rsidRDefault="0041553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41553C" w:rsidRDefault="004155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1553C" w:rsidRDefault="0041553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1553C" w:rsidRDefault="0041553C" w:rsidP="004155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3C" w:rsidRDefault="0041553C" w:rsidP="00415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1553C" w:rsidRDefault="0041553C" w:rsidP="0041553C">
      <w:pPr>
        <w:tabs>
          <w:tab w:val="left" w:pos="1320"/>
          <w:tab w:val="left" w:pos="2660"/>
        </w:tabs>
        <w:rPr>
          <w:sz w:val="28"/>
          <w:szCs w:val="28"/>
        </w:rPr>
      </w:pPr>
    </w:p>
    <w:p w:rsidR="0041553C" w:rsidRDefault="0041553C" w:rsidP="0041553C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>12 февраля  2018г                                 №  4                                   х. Ковылкин</w:t>
      </w:r>
    </w:p>
    <w:p w:rsidR="0041553C" w:rsidRDefault="0041553C" w:rsidP="0041553C">
      <w:pPr>
        <w:tabs>
          <w:tab w:val="left" w:pos="266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</w:tblGrid>
      <w:tr w:rsidR="0041553C" w:rsidTr="0041553C">
        <w:trPr>
          <w:trHeight w:val="1123"/>
        </w:trPr>
        <w:tc>
          <w:tcPr>
            <w:tcW w:w="5333" w:type="dxa"/>
            <w:hideMark/>
          </w:tcPr>
          <w:p w:rsidR="0041553C" w:rsidRDefault="0041553C">
            <w:pPr>
              <w:suppressAutoHyphens/>
              <w:autoSpaceDE w:val="0"/>
              <w:spacing w:line="264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 назначении </w:t>
            </w:r>
            <w:proofErr w:type="gramStart"/>
            <w:r>
              <w:rPr>
                <w:sz w:val="28"/>
                <w:szCs w:val="28"/>
                <w:lang w:eastAsia="zh-CN"/>
              </w:rPr>
              <w:t>ответственным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за реализацию мероприятий по разработке и утверждению нормативов градостроительного проектирования Ковылкинского сельского поселения</w:t>
            </w:r>
          </w:p>
        </w:tc>
      </w:tr>
    </w:tbl>
    <w:p w:rsidR="0041553C" w:rsidRDefault="0041553C" w:rsidP="0041553C">
      <w:pPr>
        <w:suppressAutoHyphens/>
        <w:autoSpaceDE w:val="0"/>
        <w:spacing w:line="264" w:lineRule="auto"/>
        <w:jc w:val="both"/>
        <w:rPr>
          <w:sz w:val="28"/>
          <w:szCs w:val="28"/>
          <w:lang w:eastAsia="zh-CN"/>
        </w:rPr>
      </w:pPr>
    </w:p>
    <w:p w:rsidR="0041553C" w:rsidRDefault="0041553C" w:rsidP="0041553C">
      <w:pPr>
        <w:suppressAutoHyphens/>
        <w:autoSpaceDE w:val="0"/>
        <w:spacing w:line="264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соответствии с требованиями  Федеральным законом «Об общих принципах организации местного самоуправления в Российской Федерации» от 06 октября 2001 года №131-Ф3, Соглашением о передаче части полномочий в  области градостроительной деятельности от №6 от 29.12.2017 , заключенным с Администрацией Тацинского района,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41553C" w:rsidRDefault="0041553C" w:rsidP="0041553C">
      <w:pPr>
        <w:suppressAutoHyphens/>
        <w:autoSpaceDE w:val="0"/>
        <w:spacing w:line="264" w:lineRule="auto"/>
        <w:ind w:firstLine="709"/>
        <w:jc w:val="both"/>
        <w:rPr>
          <w:lang w:eastAsia="zh-CN"/>
        </w:rPr>
      </w:pPr>
    </w:p>
    <w:p w:rsidR="0041553C" w:rsidRDefault="0041553C" w:rsidP="0041553C">
      <w:pPr>
        <w:suppressAutoHyphens/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1. Назначить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реализацию мероприятий по разработке и утверждению нормативов градостроительного проектирования Ковылкинского сельского поселения  ведущего специалиста Администрации поселения </w:t>
      </w:r>
      <w:proofErr w:type="spellStart"/>
      <w:r>
        <w:rPr>
          <w:sz w:val="28"/>
          <w:szCs w:val="28"/>
          <w:lang w:eastAsia="zh-CN"/>
        </w:rPr>
        <w:t>Кульчугаеву</w:t>
      </w:r>
      <w:proofErr w:type="spellEnd"/>
      <w:r>
        <w:rPr>
          <w:sz w:val="28"/>
          <w:szCs w:val="28"/>
          <w:lang w:eastAsia="zh-CN"/>
        </w:rPr>
        <w:t xml:space="preserve"> В.Н.</w:t>
      </w:r>
    </w:p>
    <w:p w:rsidR="0041553C" w:rsidRDefault="0041553C" w:rsidP="0041553C">
      <w:pPr>
        <w:suppressAutoHyphens/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2. Настоящее постановление подлежит опубликованию в установленном порядке и размещению на официальном сайте Администрации Ковылкинского сельского поселения.</w:t>
      </w:r>
    </w:p>
    <w:p w:rsidR="0041553C" w:rsidRDefault="0041553C" w:rsidP="0041553C">
      <w:pPr>
        <w:suppressAutoHyphens/>
        <w:autoSpaceDE w:val="0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3. 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41553C" w:rsidRDefault="0041553C" w:rsidP="0041553C">
      <w:pPr>
        <w:suppressAutoHyphens/>
        <w:autoSpaceDE w:val="0"/>
        <w:spacing w:line="264" w:lineRule="auto"/>
        <w:jc w:val="both"/>
        <w:rPr>
          <w:sz w:val="28"/>
          <w:szCs w:val="28"/>
          <w:lang w:eastAsia="zh-CN"/>
        </w:rPr>
      </w:pPr>
    </w:p>
    <w:p w:rsidR="0041553C" w:rsidRDefault="0041553C" w:rsidP="0041553C">
      <w:pPr>
        <w:suppressAutoHyphens/>
        <w:autoSpaceDE w:val="0"/>
        <w:spacing w:line="264" w:lineRule="auto"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41553C" w:rsidRDefault="0041553C" w:rsidP="0041553C">
      <w:pPr>
        <w:tabs>
          <w:tab w:val="left" w:pos="0"/>
          <w:tab w:val="left" w:pos="9720"/>
        </w:tabs>
        <w:suppressAutoHyphens/>
        <w:ind w:right="49"/>
        <w:jc w:val="both"/>
        <w:rPr>
          <w:lang w:eastAsia="zh-CN"/>
        </w:rPr>
      </w:pPr>
      <w:r>
        <w:rPr>
          <w:bCs/>
          <w:sz w:val="28"/>
          <w:szCs w:val="28"/>
          <w:lang w:eastAsia="zh-CN"/>
        </w:rPr>
        <w:t xml:space="preserve">Глава  Администрации </w:t>
      </w:r>
    </w:p>
    <w:p w:rsidR="0041553C" w:rsidRDefault="0041553C" w:rsidP="0041553C">
      <w:pPr>
        <w:tabs>
          <w:tab w:val="left" w:pos="0"/>
          <w:tab w:val="left" w:pos="9720"/>
        </w:tabs>
        <w:suppressAutoHyphens/>
        <w:ind w:right="49"/>
        <w:jc w:val="both"/>
        <w:rPr>
          <w:lang w:eastAsia="zh-CN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zh-CN"/>
        </w:rPr>
        <w:t xml:space="preserve">Ковылкинского </w:t>
      </w:r>
    </w:p>
    <w:p w:rsidR="0041553C" w:rsidRDefault="0041553C" w:rsidP="0041553C">
      <w:pPr>
        <w:tabs>
          <w:tab w:val="left" w:pos="0"/>
          <w:tab w:val="left" w:pos="9720"/>
        </w:tabs>
        <w:suppressAutoHyphens/>
        <w:ind w:right="49"/>
        <w:jc w:val="both"/>
        <w:rPr>
          <w:lang w:eastAsia="zh-CN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                                                Т.В. Лачугина                                        </w:t>
      </w:r>
    </w:p>
    <w:p w:rsidR="0041553C" w:rsidRDefault="0041553C" w:rsidP="0041553C">
      <w:pPr>
        <w:widowControl w:val="0"/>
        <w:suppressAutoHyphens/>
        <w:autoSpaceDE w:val="0"/>
        <w:spacing w:line="264" w:lineRule="auto"/>
        <w:rPr>
          <w:rFonts w:ascii="Times New Roman CYR" w:hAnsi="Times New Roman CYR" w:cs="Times New Roman CYR"/>
          <w:bCs/>
          <w:lang w:eastAsia="zh-CN"/>
        </w:rPr>
      </w:pPr>
    </w:p>
    <w:p w:rsidR="0041553C" w:rsidRDefault="0041553C" w:rsidP="0041553C">
      <w:pPr>
        <w:widowControl w:val="0"/>
        <w:suppressAutoHyphens/>
        <w:autoSpaceDE w:val="0"/>
        <w:spacing w:line="264" w:lineRule="auto"/>
        <w:rPr>
          <w:lang w:eastAsia="zh-CN"/>
        </w:rPr>
      </w:pPr>
      <w:r>
        <w:rPr>
          <w:rFonts w:ascii="Times New Roman CYR" w:hAnsi="Times New Roman CYR" w:cs="Times New Roman CYR"/>
          <w:bCs/>
          <w:lang w:eastAsia="zh-CN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41553C" w:rsidTr="0041553C">
        <w:trPr>
          <w:cantSplit/>
        </w:trPr>
        <w:tc>
          <w:tcPr>
            <w:tcW w:w="4820" w:type="dxa"/>
            <w:hideMark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  распоряжением 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vAlign w:val="bottom"/>
            <w:hideMark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ind w:left="28"/>
              <w:jc w:val="righ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1553C" w:rsidTr="0041553C">
        <w:trPr>
          <w:cantSplit/>
          <w:trHeight w:val="287"/>
        </w:trPr>
        <w:tc>
          <w:tcPr>
            <w:tcW w:w="4820" w:type="dxa"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hideMark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3403" w:type="dxa"/>
            <w:gridSpan w:val="7"/>
          </w:tcPr>
          <w:p w:rsidR="0041553C" w:rsidRDefault="0041553C">
            <w:pPr>
              <w:tabs>
                <w:tab w:val="left" w:pos="6481"/>
              </w:tabs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41553C" w:rsidRDefault="0041553C" w:rsidP="0041553C">
      <w:pPr>
        <w:tabs>
          <w:tab w:val="left" w:pos="10965"/>
        </w:tabs>
      </w:pPr>
    </w:p>
    <w:p w:rsidR="00E32371" w:rsidRDefault="00E32371">
      <w:bookmarkStart w:id="0" w:name="_GoBack"/>
      <w:bookmarkEnd w:id="0"/>
    </w:p>
    <w:sectPr w:rsidR="00E3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B2"/>
    <w:rsid w:val="0041553C"/>
    <w:rsid w:val="004272B2"/>
    <w:rsid w:val="00E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2018-02-14T08:53:00Z</dcterms:created>
  <dcterms:modified xsi:type="dcterms:W3CDTF">2018-02-14T08:53:00Z</dcterms:modified>
</cp:coreProperties>
</file>