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148" w:rsidRPr="00F64318" w:rsidRDefault="00B07148" w:rsidP="00D509F4">
      <w:pPr>
        <w:spacing w:line="168" w:lineRule="auto"/>
        <w:jc w:val="right"/>
        <w:rPr>
          <w:rFonts w:ascii="Times New Roman" w:hAnsi="Times New Roman" w:cs="Times New Roman"/>
        </w:rPr>
      </w:pPr>
      <w:r w:rsidRPr="00F64318">
        <w:rPr>
          <w:rFonts w:ascii="Times New Roman" w:hAnsi="Times New Roman" w:cs="Times New Roman"/>
        </w:rPr>
        <w:t>Приложение 1</w:t>
      </w:r>
    </w:p>
    <w:p w:rsidR="00D509F4" w:rsidRPr="00F64318" w:rsidRDefault="00924163" w:rsidP="00D509F4">
      <w:pPr>
        <w:spacing w:line="168" w:lineRule="auto"/>
        <w:jc w:val="right"/>
        <w:rPr>
          <w:rFonts w:ascii="Times New Roman" w:hAnsi="Times New Roman" w:cs="Times New Roman"/>
        </w:rPr>
      </w:pPr>
      <w:r w:rsidRPr="00F64318">
        <w:rPr>
          <w:rFonts w:ascii="Times New Roman" w:hAnsi="Times New Roman" w:cs="Times New Roman"/>
        </w:rPr>
        <w:t>к</w:t>
      </w:r>
      <w:r w:rsidR="00B07148" w:rsidRPr="00F64318">
        <w:rPr>
          <w:rFonts w:ascii="Times New Roman" w:hAnsi="Times New Roman" w:cs="Times New Roman"/>
        </w:rPr>
        <w:t xml:space="preserve">  программе </w:t>
      </w:r>
      <w:r w:rsidR="00D509F4" w:rsidRPr="00F64318">
        <w:rPr>
          <w:rFonts w:ascii="Times New Roman" w:hAnsi="Times New Roman" w:cs="Times New Roman"/>
        </w:rPr>
        <w:t xml:space="preserve">«Комплексное развитие систем коммунальной </w:t>
      </w:r>
    </w:p>
    <w:p w:rsidR="00D509F4" w:rsidRPr="00F64318" w:rsidRDefault="00D509F4" w:rsidP="00D509F4">
      <w:pPr>
        <w:spacing w:line="168" w:lineRule="auto"/>
        <w:jc w:val="right"/>
        <w:rPr>
          <w:rFonts w:ascii="Times New Roman" w:hAnsi="Times New Roman" w:cs="Times New Roman"/>
        </w:rPr>
      </w:pPr>
      <w:r w:rsidRPr="00F64318">
        <w:rPr>
          <w:rFonts w:ascii="Times New Roman" w:hAnsi="Times New Roman" w:cs="Times New Roman"/>
        </w:rPr>
        <w:t>инфраструктуры Ковылкинского сельского поселения</w:t>
      </w:r>
    </w:p>
    <w:p w:rsidR="00B07148" w:rsidRPr="00F64318" w:rsidRDefault="00D509F4" w:rsidP="00D509F4">
      <w:pPr>
        <w:spacing w:line="168" w:lineRule="auto"/>
        <w:jc w:val="right"/>
        <w:rPr>
          <w:rFonts w:ascii="Times New Roman" w:hAnsi="Times New Roman" w:cs="Times New Roman"/>
        </w:rPr>
      </w:pPr>
      <w:r w:rsidRPr="00F64318">
        <w:rPr>
          <w:rFonts w:ascii="Times New Roman" w:hAnsi="Times New Roman" w:cs="Times New Roman"/>
        </w:rPr>
        <w:t xml:space="preserve"> Тацинского района Ростовской области на 2026-2032 годы»</w:t>
      </w:r>
    </w:p>
    <w:p w:rsidR="00D509F4" w:rsidRPr="00F64318" w:rsidRDefault="00A32290" w:rsidP="00B07148">
      <w:pPr>
        <w:jc w:val="center"/>
        <w:rPr>
          <w:rFonts w:ascii="Times New Roman" w:hAnsi="Times New Roman" w:cs="Times New Roman"/>
        </w:rPr>
      </w:pPr>
      <w:r w:rsidRPr="00F64318">
        <w:rPr>
          <w:rFonts w:ascii="Times New Roman" w:hAnsi="Times New Roman" w:cs="Times New Roman"/>
        </w:rPr>
        <w:t>ПЛАН МЕРОПРИЯТИЙ</w:t>
      </w:r>
    </w:p>
    <w:p w:rsidR="00A32290" w:rsidRPr="00F64318" w:rsidRDefault="00B07148" w:rsidP="00F64318">
      <w:pPr>
        <w:jc w:val="center"/>
        <w:rPr>
          <w:rFonts w:ascii="Times New Roman" w:hAnsi="Times New Roman" w:cs="Times New Roman"/>
        </w:rPr>
      </w:pPr>
      <w:r w:rsidRPr="00F64318">
        <w:rPr>
          <w:rFonts w:ascii="Times New Roman" w:hAnsi="Times New Roman" w:cs="Times New Roman"/>
        </w:rPr>
        <w:t xml:space="preserve"> согласно</w:t>
      </w:r>
      <w:r w:rsidR="00A32290" w:rsidRPr="00F64318">
        <w:rPr>
          <w:rFonts w:ascii="Times New Roman" w:hAnsi="Times New Roman" w:cs="Times New Roman"/>
        </w:rPr>
        <w:t xml:space="preserve"> региональной программы газификации жилищно-коммунального хозяйства, промышленных и иных организаций Ростовской области на 2021 – 2030 годы</w:t>
      </w:r>
      <w:r w:rsidR="00D509F4" w:rsidRPr="00F64318">
        <w:rPr>
          <w:rFonts w:ascii="Times New Roman" w:hAnsi="Times New Roman" w:cs="Times New Roman"/>
        </w:rPr>
        <w:t xml:space="preserve"> по Ковылкинскому сельскому поселению</w:t>
      </w:r>
    </w:p>
    <w:tbl>
      <w:tblPr>
        <w:tblStyle w:val="a3"/>
        <w:tblW w:w="1502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787"/>
        <w:gridCol w:w="700"/>
        <w:gridCol w:w="700"/>
        <w:gridCol w:w="705"/>
        <w:gridCol w:w="700"/>
        <w:gridCol w:w="894"/>
        <w:gridCol w:w="6"/>
        <w:gridCol w:w="1022"/>
        <w:gridCol w:w="850"/>
        <w:gridCol w:w="709"/>
        <w:gridCol w:w="709"/>
        <w:gridCol w:w="708"/>
        <w:gridCol w:w="709"/>
        <w:gridCol w:w="709"/>
        <w:gridCol w:w="850"/>
        <w:gridCol w:w="993"/>
        <w:gridCol w:w="1275"/>
      </w:tblGrid>
      <w:tr w:rsidR="00F64318" w:rsidRPr="00F64318" w:rsidTr="00A905DC">
        <w:trPr>
          <w:trHeight w:val="510"/>
        </w:trPr>
        <w:tc>
          <w:tcPr>
            <w:tcW w:w="2787" w:type="dxa"/>
            <w:vMerge w:val="restart"/>
          </w:tcPr>
          <w:p w:rsidR="00F64318" w:rsidRPr="00F64318" w:rsidRDefault="00F64318">
            <w:pPr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Наименование объекта – источника газоснабжения</w:t>
            </w:r>
          </w:p>
        </w:tc>
        <w:tc>
          <w:tcPr>
            <w:tcW w:w="700" w:type="dxa"/>
            <w:vMerge w:val="restart"/>
          </w:tcPr>
          <w:p w:rsidR="00F64318" w:rsidRPr="00F64318" w:rsidRDefault="00F64318">
            <w:pPr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количество потребителей</w:t>
            </w:r>
          </w:p>
        </w:tc>
        <w:tc>
          <w:tcPr>
            <w:tcW w:w="700" w:type="dxa"/>
            <w:vMerge w:val="restart"/>
          </w:tcPr>
          <w:p w:rsidR="00F64318" w:rsidRPr="00F64318" w:rsidRDefault="00F64318">
            <w:pPr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протяженность, км</w:t>
            </w:r>
          </w:p>
        </w:tc>
        <w:tc>
          <w:tcPr>
            <w:tcW w:w="1405" w:type="dxa"/>
            <w:gridSpan w:val="2"/>
            <w:vMerge w:val="restart"/>
          </w:tcPr>
          <w:p w:rsidR="00F64318" w:rsidRPr="00F64318" w:rsidRDefault="00F64318">
            <w:pPr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производительность (потребление), проеткное значение</w:t>
            </w:r>
          </w:p>
        </w:tc>
        <w:tc>
          <w:tcPr>
            <w:tcW w:w="1922" w:type="dxa"/>
            <w:gridSpan w:val="3"/>
          </w:tcPr>
          <w:p w:rsidR="00F64318" w:rsidRPr="00F64318" w:rsidRDefault="00F64318">
            <w:pPr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Финансирование</w:t>
            </w:r>
          </w:p>
        </w:tc>
        <w:tc>
          <w:tcPr>
            <w:tcW w:w="850" w:type="dxa"/>
            <w:vMerge w:val="restart"/>
          </w:tcPr>
          <w:p w:rsidR="00F64318" w:rsidRPr="00F64318" w:rsidRDefault="00F64318">
            <w:pPr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Этап жизненного цикла объекта</w:t>
            </w:r>
          </w:p>
        </w:tc>
        <w:tc>
          <w:tcPr>
            <w:tcW w:w="2126" w:type="dxa"/>
            <w:gridSpan w:val="3"/>
            <w:vMerge w:val="restart"/>
          </w:tcPr>
          <w:p w:rsidR="00F64318" w:rsidRPr="00F64318" w:rsidRDefault="00F64318">
            <w:pPr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Проектные и изыскательские работы</w:t>
            </w:r>
          </w:p>
        </w:tc>
        <w:tc>
          <w:tcPr>
            <w:tcW w:w="2268" w:type="dxa"/>
            <w:gridSpan w:val="3"/>
            <w:vMerge w:val="restart"/>
          </w:tcPr>
          <w:p w:rsidR="00F64318" w:rsidRPr="00F64318" w:rsidRDefault="00F64318">
            <w:pPr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Строительно-монтажные работы</w:t>
            </w:r>
          </w:p>
        </w:tc>
        <w:tc>
          <w:tcPr>
            <w:tcW w:w="993" w:type="dxa"/>
            <w:vMerge w:val="restart"/>
          </w:tcPr>
          <w:p w:rsidR="00F64318" w:rsidRPr="00F64318" w:rsidRDefault="00F64318">
            <w:pPr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Дата ввода в эксплуатацию</w:t>
            </w:r>
          </w:p>
        </w:tc>
        <w:tc>
          <w:tcPr>
            <w:tcW w:w="1275" w:type="dxa"/>
            <w:vMerge w:val="restart"/>
          </w:tcPr>
          <w:p w:rsidR="00F64318" w:rsidRPr="00F64318" w:rsidRDefault="00F64318">
            <w:pPr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Группа потребителей</w:t>
            </w:r>
          </w:p>
        </w:tc>
      </w:tr>
      <w:tr w:rsidR="00A905DC" w:rsidRPr="00F64318" w:rsidTr="00A905DC">
        <w:trPr>
          <w:trHeight w:val="1095"/>
        </w:trPr>
        <w:tc>
          <w:tcPr>
            <w:tcW w:w="2787" w:type="dxa"/>
            <w:vMerge/>
          </w:tcPr>
          <w:p w:rsidR="00A905DC" w:rsidRPr="00F64318" w:rsidRDefault="00A905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vMerge/>
          </w:tcPr>
          <w:p w:rsidR="00A905DC" w:rsidRPr="00F64318" w:rsidRDefault="00A905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vMerge/>
          </w:tcPr>
          <w:p w:rsidR="00A905DC" w:rsidRPr="00F64318" w:rsidRDefault="00A905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gridSpan w:val="2"/>
            <w:vMerge/>
          </w:tcPr>
          <w:p w:rsidR="00A905DC" w:rsidRPr="00F64318" w:rsidRDefault="00A905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gridSpan w:val="2"/>
            <w:vMerge w:val="restart"/>
          </w:tcPr>
          <w:p w:rsidR="00A905DC" w:rsidRPr="00F64318" w:rsidRDefault="00A905DC" w:rsidP="00A95875">
            <w:pPr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источник</w:t>
            </w:r>
          </w:p>
          <w:p w:rsidR="00A905DC" w:rsidRPr="00F64318" w:rsidRDefault="00A905DC" w:rsidP="00A322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vMerge w:val="restart"/>
          </w:tcPr>
          <w:p w:rsidR="00A905DC" w:rsidRPr="00F64318" w:rsidRDefault="00A905DC" w:rsidP="00A322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млн.руб</w:t>
            </w:r>
          </w:p>
        </w:tc>
        <w:tc>
          <w:tcPr>
            <w:tcW w:w="850" w:type="dxa"/>
            <w:vMerge/>
          </w:tcPr>
          <w:p w:rsidR="00A905DC" w:rsidRPr="00F64318" w:rsidRDefault="00A905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3"/>
            <w:vMerge/>
          </w:tcPr>
          <w:p w:rsidR="00A905DC" w:rsidRPr="00F64318" w:rsidRDefault="00A905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3"/>
            <w:vMerge/>
          </w:tcPr>
          <w:p w:rsidR="00A905DC" w:rsidRPr="00F64318" w:rsidRDefault="00A905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A905DC" w:rsidRPr="00F64318" w:rsidRDefault="00A905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A905DC" w:rsidRPr="00F64318" w:rsidRDefault="00A905DC">
            <w:pPr>
              <w:rPr>
                <w:rFonts w:ascii="Times New Roman" w:hAnsi="Times New Roman" w:cs="Times New Roman"/>
              </w:rPr>
            </w:pPr>
          </w:p>
        </w:tc>
      </w:tr>
      <w:tr w:rsidR="00A905DC" w:rsidRPr="00F64318" w:rsidTr="00A905DC">
        <w:tc>
          <w:tcPr>
            <w:tcW w:w="2787" w:type="dxa"/>
            <w:vMerge/>
          </w:tcPr>
          <w:p w:rsidR="00A905DC" w:rsidRPr="00F64318" w:rsidRDefault="00A905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vMerge/>
          </w:tcPr>
          <w:p w:rsidR="00A905DC" w:rsidRPr="00F64318" w:rsidRDefault="00A905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vMerge/>
          </w:tcPr>
          <w:p w:rsidR="00A905DC" w:rsidRPr="00F64318" w:rsidRDefault="00A905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</w:tcPr>
          <w:p w:rsidR="00A905DC" w:rsidRPr="00F64318" w:rsidRDefault="00A905DC" w:rsidP="00D1321E">
            <w:pPr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куб. м</w:t>
            </w:r>
          </w:p>
          <w:p w:rsidR="00A905DC" w:rsidRPr="00F64318" w:rsidRDefault="00A905DC" w:rsidP="00D1321E">
            <w:pPr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в час</w:t>
            </w:r>
          </w:p>
          <w:p w:rsidR="00A905DC" w:rsidRPr="00F64318" w:rsidRDefault="00A905DC" w:rsidP="00D1321E">
            <w:pPr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(тонн</w:t>
            </w:r>
          </w:p>
          <w:p w:rsidR="00A905DC" w:rsidRPr="00F64318" w:rsidRDefault="00A905DC" w:rsidP="00D1321E">
            <w:pPr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в час)</w:t>
            </w:r>
          </w:p>
        </w:tc>
        <w:tc>
          <w:tcPr>
            <w:tcW w:w="700" w:type="dxa"/>
          </w:tcPr>
          <w:p w:rsidR="00A905DC" w:rsidRPr="00F64318" w:rsidRDefault="00A905DC">
            <w:pPr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тыс. куб. в год (тонн в год)</w:t>
            </w:r>
          </w:p>
        </w:tc>
        <w:tc>
          <w:tcPr>
            <w:tcW w:w="900" w:type="dxa"/>
            <w:gridSpan w:val="2"/>
            <w:vMerge/>
          </w:tcPr>
          <w:p w:rsidR="00A905DC" w:rsidRPr="00F64318" w:rsidRDefault="00A905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vMerge/>
          </w:tcPr>
          <w:p w:rsidR="00A905DC" w:rsidRPr="00F64318" w:rsidRDefault="00A905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A905DC" w:rsidRPr="00F64318" w:rsidRDefault="00A905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905DC" w:rsidRPr="00F64318" w:rsidRDefault="00A905DC">
            <w:pPr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дата начала</w:t>
            </w:r>
          </w:p>
        </w:tc>
        <w:tc>
          <w:tcPr>
            <w:tcW w:w="709" w:type="dxa"/>
          </w:tcPr>
          <w:p w:rsidR="00A905DC" w:rsidRPr="00F64318" w:rsidRDefault="00A905DC">
            <w:pPr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дата завершения</w:t>
            </w:r>
          </w:p>
        </w:tc>
        <w:tc>
          <w:tcPr>
            <w:tcW w:w="708" w:type="dxa"/>
          </w:tcPr>
          <w:p w:rsidR="00A905DC" w:rsidRPr="00F64318" w:rsidRDefault="00A905DC">
            <w:pPr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финансирование, млн рублей</w:t>
            </w:r>
          </w:p>
        </w:tc>
        <w:tc>
          <w:tcPr>
            <w:tcW w:w="709" w:type="dxa"/>
          </w:tcPr>
          <w:p w:rsidR="00A905DC" w:rsidRPr="00F64318" w:rsidRDefault="00A905DC" w:rsidP="005C00C2">
            <w:pPr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дата начала</w:t>
            </w:r>
          </w:p>
        </w:tc>
        <w:tc>
          <w:tcPr>
            <w:tcW w:w="709" w:type="dxa"/>
          </w:tcPr>
          <w:p w:rsidR="00A905DC" w:rsidRPr="00F64318" w:rsidRDefault="00A905DC" w:rsidP="005C00C2">
            <w:pPr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дата завершения</w:t>
            </w:r>
          </w:p>
        </w:tc>
        <w:tc>
          <w:tcPr>
            <w:tcW w:w="850" w:type="dxa"/>
          </w:tcPr>
          <w:p w:rsidR="00A905DC" w:rsidRPr="00F64318" w:rsidRDefault="00A905DC" w:rsidP="005C00C2">
            <w:pPr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финансирование, млн рублей</w:t>
            </w:r>
          </w:p>
        </w:tc>
        <w:tc>
          <w:tcPr>
            <w:tcW w:w="993" w:type="dxa"/>
            <w:vMerge/>
          </w:tcPr>
          <w:p w:rsidR="00A905DC" w:rsidRPr="00F64318" w:rsidRDefault="00A905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A905DC" w:rsidRPr="00F64318" w:rsidRDefault="00A905DC">
            <w:pPr>
              <w:rPr>
                <w:rFonts w:ascii="Times New Roman" w:hAnsi="Times New Roman" w:cs="Times New Roman"/>
              </w:rPr>
            </w:pPr>
          </w:p>
        </w:tc>
      </w:tr>
      <w:tr w:rsidR="00A905DC" w:rsidRPr="00F64318" w:rsidTr="00A905DC">
        <w:tc>
          <w:tcPr>
            <w:tcW w:w="2787" w:type="dxa"/>
          </w:tcPr>
          <w:p w:rsidR="00F64318" w:rsidRPr="00F64318" w:rsidRDefault="00F64318">
            <w:pPr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Газопровод межпоселковый высокого давления от ГРС ст. Тацинская к х. Бабовня, х. Коминтерн, х. Луговой с отводом на х. Ковылкин Тацинского района и х. Алексеев Морозовского района Ростовской области</w:t>
            </w:r>
          </w:p>
        </w:tc>
        <w:tc>
          <w:tcPr>
            <w:tcW w:w="700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700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28,4</w:t>
            </w:r>
          </w:p>
        </w:tc>
        <w:tc>
          <w:tcPr>
            <w:tcW w:w="705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700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894" w:type="dxa"/>
            <w:vAlign w:val="center"/>
          </w:tcPr>
          <w:p w:rsidR="00F64318" w:rsidRPr="00A905DC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05DC">
              <w:rPr>
                <w:rFonts w:ascii="Times New Roman" w:hAnsi="Times New Roman" w:cs="Times New Roman"/>
                <w:b/>
              </w:rPr>
              <w:t>средства ЕОГ</w:t>
            </w:r>
          </w:p>
        </w:tc>
        <w:tc>
          <w:tcPr>
            <w:tcW w:w="1028" w:type="dxa"/>
            <w:gridSpan w:val="2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50" w:type="dxa"/>
            <w:vAlign w:val="center"/>
          </w:tcPr>
          <w:p w:rsidR="00F64318" w:rsidRPr="00A905DC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05DC">
              <w:rPr>
                <w:rFonts w:ascii="Times New Roman" w:hAnsi="Times New Roman" w:cs="Times New Roman"/>
                <w:b/>
              </w:rPr>
              <w:t>строительств о</w:t>
            </w:r>
          </w:p>
        </w:tc>
        <w:tc>
          <w:tcPr>
            <w:tcW w:w="709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709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708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09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709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850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93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2025</w:t>
            </w:r>
          </w:p>
        </w:tc>
        <w:tc>
          <w:tcPr>
            <w:tcW w:w="1275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х</w:t>
            </w:r>
          </w:p>
        </w:tc>
      </w:tr>
      <w:tr w:rsidR="00A905DC" w:rsidRPr="00F64318" w:rsidTr="00A905DC">
        <w:tc>
          <w:tcPr>
            <w:tcW w:w="2787" w:type="dxa"/>
          </w:tcPr>
          <w:p w:rsidR="00F64318" w:rsidRPr="00F64318" w:rsidRDefault="00F64318">
            <w:pPr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Распределительный газопровод в х. Бабовня</w:t>
            </w:r>
          </w:p>
        </w:tc>
        <w:tc>
          <w:tcPr>
            <w:tcW w:w="700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700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3,3</w:t>
            </w:r>
          </w:p>
        </w:tc>
        <w:tc>
          <w:tcPr>
            <w:tcW w:w="705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700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894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средства ЕОГ</w:t>
            </w:r>
          </w:p>
        </w:tc>
        <w:tc>
          <w:tcPr>
            <w:tcW w:w="1028" w:type="dxa"/>
            <w:gridSpan w:val="2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50" w:type="dxa"/>
            <w:vAlign w:val="center"/>
          </w:tcPr>
          <w:p w:rsidR="00F64318" w:rsidRPr="00A905DC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05DC">
              <w:rPr>
                <w:rFonts w:ascii="Times New Roman" w:hAnsi="Times New Roman" w:cs="Times New Roman"/>
                <w:b/>
              </w:rPr>
              <w:t>строительс</w:t>
            </w:r>
            <w:r w:rsidRPr="00A905DC">
              <w:rPr>
                <w:rFonts w:ascii="Times New Roman" w:hAnsi="Times New Roman" w:cs="Times New Roman"/>
                <w:b/>
              </w:rPr>
              <w:lastRenderedPageBreak/>
              <w:t>тво</w:t>
            </w:r>
          </w:p>
        </w:tc>
        <w:tc>
          <w:tcPr>
            <w:tcW w:w="709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lastRenderedPageBreak/>
              <w:t>2022</w:t>
            </w:r>
          </w:p>
        </w:tc>
        <w:tc>
          <w:tcPr>
            <w:tcW w:w="709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708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09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709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2026</w:t>
            </w:r>
          </w:p>
        </w:tc>
        <w:tc>
          <w:tcPr>
            <w:tcW w:w="850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93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2027</w:t>
            </w:r>
          </w:p>
        </w:tc>
        <w:tc>
          <w:tcPr>
            <w:tcW w:w="1275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х</w:t>
            </w:r>
          </w:p>
        </w:tc>
      </w:tr>
      <w:tr w:rsidR="00A905DC" w:rsidRPr="00F64318" w:rsidTr="00A905DC">
        <w:tc>
          <w:tcPr>
            <w:tcW w:w="2787" w:type="dxa"/>
          </w:tcPr>
          <w:p w:rsidR="00F64318" w:rsidRPr="00F64318" w:rsidRDefault="00F64318">
            <w:pPr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lastRenderedPageBreak/>
              <w:t>Население</w:t>
            </w:r>
          </w:p>
        </w:tc>
        <w:tc>
          <w:tcPr>
            <w:tcW w:w="700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00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-</w:t>
            </w:r>
          </w:p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700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94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28" w:type="dxa"/>
            <w:gridSpan w:val="2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5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население</w:t>
            </w:r>
          </w:p>
        </w:tc>
      </w:tr>
      <w:tr w:rsidR="00A905DC" w:rsidRPr="00F64318" w:rsidTr="00A905DC">
        <w:trPr>
          <w:trHeight w:val="1627"/>
        </w:trPr>
        <w:tc>
          <w:tcPr>
            <w:tcW w:w="2787" w:type="dxa"/>
          </w:tcPr>
          <w:p w:rsidR="00F64318" w:rsidRPr="00F64318" w:rsidRDefault="00F64318">
            <w:pPr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Организации</w:t>
            </w:r>
          </w:p>
        </w:tc>
        <w:tc>
          <w:tcPr>
            <w:tcW w:w="700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0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5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0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4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28" w:type="dxa"/>
            <w:gridSpan w:val="2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5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  <w:sz w:val="20"/>
                <w:szCs w:val="20"/>
              </w:rPr>
              <w:t>объекты теплоснабжения, объекты сферы услуг, объекты сельского хозяйства, прочие объекты</w:t>
            </w:r>
          </w:p>
        </w:tc>
      </w:tr>
      <w:tr w:rsidR="00A905DC" w:rsidRPr="00F64318" w:rsidTr="00A905DC">
        <w:tc>
          <w:tcPr>
            <w:tcW w:w="2787" w:type="dxa"/>
          </w:tcPr>
          <w:p w:rsidR="00F64318" w:rsidRPr="00F64318" w:rsidRDefault="00F64318">
            <w:pPr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Распределительный газопровод в х. Коминтерн</w:t>
            </w:r>
          </w:p>
        </w:tc>
        <w:tc>
          <w:tcPr>
            <w:tcW w:w="700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700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4,1</w:t>
            </w:r>
          </w:p>
        </w:tc>
        <w:tc>
          <w:tcPr>
            <w:tcW w:w="705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700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894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средства ЕОГ</w:t>
            </w:r>
          </w:p>
        </w:tc>
        <w:tc>
          <w:tcPr>
            <w:tcW w:w="1028" w:type="dxa"/>
            <w:gridSpan w:val="2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29.51</w:t>
            </w:r>
          </w:p>
        </w:tc>
        <w:tc>
          <w:tcPr>
            <w:tcW w:w="850" w:type="dxa"/>
            <w:vAlign w:val="center"/>
          </w:tcPr>
          <w:p w:rsidR="00F64318" w:rsidRPr="00A905DC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05DC">
              <w:rPr>
                <w:rFonts w:ascii="Times New Roman" w:hAnsi="Times New Roman" w:cs="Times New Roman"/>
                <w:b/>
              </w:rPr>
              <w:t>строительство</w:t>
            </w:r>
          </w:p>
        </w:tc>
        <w:tc>
          <w:tcPr>
            <w:tcW w:w="709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709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708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5,03</w:t>
            </w:r>
          </w:p>
        </w:tc>
        <w:tc>
          <w:tcPr>
            <w:tcW w:w="709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2026</w:t>
            </w:r>
          </w:p>
        </w:tc>
        <w:tc>
          <w:tcPr>
            <w:tcW w:w="709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2026</w:t>
            </w:r>
          </w:p>
        </w:tc>
        <w:tc>
          <w:tcPr>
            <w:tcW w:w="850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24,48</w:t>
            </w:r>
          </w:p>
        </w:tc>
        <w:tc>
          <w:tcPr>
            <w:tcW w:w="993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2027</w:t>
            </w:r>
          </w:p>
        </w:tc>
        <w:tc>
          <w:tcPr>
            <w:tcW w:w="1275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х</w:t>
            </w:r>
          </w:p>
        </w:tc>
      </w:tr>
      <w:tr w:rsidR="00A905DC" w:rsidRPr="00F64318" w:rsidTr="00A905DC">
        <w:tc>
          <w:tcPr>
            <w:tcW w:w="2787" w:type="dxa"/>
          </w:tcPr>
          <w:p w:rsidR="00F64318" w:rsidRPr="00F64318" w:rsidRDefault="00F64318">
            <w:pPr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Население</w:t>
            </w:r>
          </w:p>
        </w:tc>
        <w:tc>
          <w:tcPr>
            <w:tcW w:w="700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700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5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700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894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28" w:type="dxa"/>
            <w:gridSpan w:val="2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5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население</w:t>
            </w:r>
          </w:p>
        </w:tc>
      </w:tr>
      <w:tr w:rsidR="00A905DC" w:rsidRPr="00F64318" w:rsidTr="00A905DC">
        <w:tc>
          <w:tcPr>
            <w:tcW w:w="2787" w:type="dxa"/>
          </w:tcPr>
          <w:p w:rsidR="00F64318" w:rsidRPr="00F64318" w:rsidRDefault="00F64318">
            <w:pPr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Организации</w:t>
            </w:r>
          </w:p>
        </w:tc>
        <w:tc>
          <w:tcPr>
            <w:tcW w:w="700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0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5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0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4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28" w:type="dxa"/>
            <w:gridSpan w:val="2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5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318">
              <w:rPr>
                <w:rFonts w:ascii="Times New Roman" w:hAnsi="Times New Roman" w:cs="Times New Roman"/>
                <w:sz w:val="20"/>
                <w:szCs w:val="20"/>
              </w:rPr>
              <w:t>объекты теплоснабжения, объекты сферы услуг, объекты сельского хозяйства, прочие объекты</w:t>
            </w:r>
          </w:p>
        </w:tc>
      </w:tr>
      <w:tr w:rsidR="00A905DC" w:rsidRPr="00F64318" w:rsidTr="00A905DC">
        <w:tc>
          <w:tcPr>
            <w:tcW w:w="2787" w:type="dxa"/>
          </w:tcPr>
          <w:p w:rsidR="00F64318" w:rsidRPr="00F64318" w:rsidRDefault="00F64318">
            <w:pPr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Распределительный газопровод в х. Луговой</w:t>
            </w:r>
          </w:p>
        </w:tc>
        <w:tc>
          <w:tcPr>
            <w:tcW w:w="700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700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5,1</w:t>
            </w:r>
          </w:p>
        </w:tc>
        <w:tc>
          <w:tcPr>
            <w:tcW w:w="705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700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894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средства ЕОГ</w:t>
            </w:r>
          </w:p>
        </w:tc>
        <w:tc>
          <w:tcPr>
            <w:tcW w:w="1028" w:type="dxa"/>
            <w:gridSpan w:val="2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32,48</w:t>
            </w:r>
          </w:p>
        </w:tc>
        <w:tc>
          <w:tcPr>
            <w:tcW w:w="850" w:type="dxa"/>
            <w:vAlign w:val="center"/>
          </w:tcPr>
          <w:p w:rsidR="00F64318" w:rsidRPr="00A905DC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05DC">
              <w:rPr>
                <w:rFonts w:ascii="Times New Roman" w:hAnsi="Times New Roman" w:cs="Times New Roman"/>
                <w:b/>
              </w:rPr>
              <w:t>строительство</w:t>
            </w:r>
          </w:p>
        </w:tc>
        <w:tc>
          <w:tcPr>
            <w:tcW w:w="709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709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708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3,73</w:t>
            </w:r>
          </w:p>
        </w:tc>
        <w:tc>
          <w:tcPr>
            <w:tcW w:w="709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2026</w:t>
            </w:r>
          </w:p>
        </w:tc>
        <w:tc>
          <w:tcPr>
            <w:tcW w:w="709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2026</w:t>
            </w:r>
          </w:p>
        </w:tc>
        <w:tc>
          <w:tcPr>
            <w:tcW w:w="850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28,75</w:t>
            </w:r>
          </w:p>
        </w:tc>
        <w:tc>
          <w:tcPr>
            <w:tcW w:w="993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2027</w:t>
            </w:r>
          </w:p>
        </w:tc>
        <w:tc>
          <w:tcPr>
            <w:tcW w:w="1275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х</w:t>
            </w:r>
          </w:p>
        </w:tc>
      </w:tr>
      <w:tr w:rsidR="00A905DC" w:rsidRPr="00F64318" w:rsidTr="00A905DC">
        <w:tc>
          <w:tcPr>
            <w:tcW w:w="2787" w:type="dxa"/>
          </w:tcPr>
          <w:p w:rsidR="00F64318" w:rsidRPr="00F64318" w:rsidRDefault="00F64318">
            <w:pPr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Население</w:t>
            </w:r>
          </w:p>
        </w:tc>
        <w:tc>
          <w:tcPr>
            <w:tcW w:w="700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700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5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00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253</w:t>
            </w:r>
          </w:p>
        </w:tc>
        <w:tc>
          <w:tcPr>
            <w:tcW w:w="894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28" w:type="dxa"/>
            <w:gridSpan w:val="2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5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население</w:t>
            </w:r>
          </w:p>
        </w:tc>
      </w:tr>
      <w:tr w:rsidR="00A905DC" w:rsidRPr="00F64318" w:rsidTr="00A905DC">
        <w:tc>
          <w:tcPr>
            <w:tcW w:w="2787" w:type="dxa"/>
          </w:tcPr>
          <w:p w:rsidR="00F64318" w:rsidRPr="00F64318" w:rsidRDefault="00F64318">
            <w:pPr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Организации</w:t>
            </w:r>
          </w:p>
        </w:tc>
        <w:tc>
          <w:tcPr>
            <w:tcW w:w="700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0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5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0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94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28" w:type="dxa"/>
            <w:gridSpan w:val="2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5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318">
              <w:rPr>
                <w:rFonts w:ascii="Times New Roman" w:hAnsi="Times New Roman" w:cs="Times New Roman"/>
                <w:sz w:val="20"/>
                <w:szCs w:val="20"/>
              </w:rPr>
              <w:t xml:space="preserve">объекты теплоснабжения, объекты сферы услуг, </w:t>
            </w:r>
            <w:r w:rsidRPr="00F6431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объекты сельского хозяйства, прочие объекты</w:t>
            </w:r>
          </w:p>
        </w:tc>
      </w:tr>
      <w:tr w:rsidR="00A905DC" w:rsidRPr="00F64318" w:rsidTr="00A905DC">
        <w:tc>
          <w:tcPr>
            <w:tcW w:w="2787" w:type="dxa"/>
          </w:tcPr>
          <w:p w:rsidR="00F64318" w:rsidRPr="00F64318" w:rsidRDefault="00F64318">
            <w:pPr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lastRenderedPageBreak/>
              <w:t>Распределительный газопровод в х. Ковылкин</w:t>
            </w:r>
          </w:p>
        </w:tc>
        <w:tc>
          <w:tcPr>
            <w:tcW w:w="700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700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11,3</w:t>
            </w:r>
          </w:p>
        </w:tc>
        <w:tc>
          <w:tcPr>
            <w:tcW w:w="705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700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894" w:type="dxa"/>
            <w:vAlign w:val="center"/>
          </w:tcPr>
          <w:p w:rsidR="00F64318" w:rsidRPr="00A905DC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A905DC">
              <w:rPr>
                <w:rFonts w:ascii="Times New Roman" w:hAnsi="Times New Roman" w:cs="Times New Roman"/>
              </w:rPr>
              <w:t>средства ЕОГ</w:t>
            </w:r>
          </w:p>
        </w:tc>
        <w:tc>
          <w:tcPr>
            <w:tcW w:w="1028" w:type="dxa"/>
            <w:gridSpan w:val="2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57,10</w:t>
            </w:r>
          </w:p>
        </w:tc>
        <w:tc>
          <w:tcPr>
            <w:tcW w:w="850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строительство</w:t>
            </w:r>
          </w:p>
        </w:tc>
        <w:tc>
          <w:tcPr>
            <w:tcW w:w="709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709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708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6,58</w:t>
            </w:r>
          </w:p>
        </w:tc>
        <w:tc>
          <w:tcPr>
            <w:tcW w:w="709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2026</w:t>
            </w:r>
          </w:p>
        </w:tc>
        <w:tc>
          <w:tcPr>
            <w:tcW w:w="709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2026</w:t>
            </w:r>
          </w:p>
        </w:tc>
        <w:tc>
          <w:tcPr>
            <w:tcW w:w="850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50,51</w:t>
            </w:r>
          </w:p>
        </w:tc>
        <w:tc>
          <w:tcPr>
            <w:tcW w:w="993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2027</w:t>
            </w:r>
          </w:p>
        </w:tc>
        <w:tc>
          <w:tcPr>
            <w:tcW w:w="1275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318">
              <w:rPr>
                <w:rFonts w:ascii="Times New Roman" w:hAnsi="Times New Roman" w:cs="Times New Roman"/>
                <w:b/>
              </w:rPr>
              <w:t>х</w:t>
            </w:r>
          </w:p>
        </w:tc>
      </w:tr>
      <w:tr w:rsidR="00A905DC" w:rsidRPr="00F64318" w:rsidTr="00A905DC">
        <w:tc>
          <w:tcPr>
            <w:tcW w:w="2787" w:type="dxa"/>
          </w:tcPr>
          <w:p w:rsidR="00F64318" w:rsidRPr="00F64318" w:rsidRDefault="00F64318">
            <w:pPr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Население</w:t>
            </w:r>
          </w:p>
        </w:tc>
        <w:tc>
          <w:tcPr>
            <w:tcW w:w="700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281</w:t>
            </w:r>
          </w:p>
        </w:tc>
        <w:tc>
          <w:tcPr>
            <w:tcW w:w="700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5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307</w:t>
            </w:r>
          </w:p>
        </w:tc>
        <w:tc>
          <w:tcPr>
            <w:tcW w:w="700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894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28" w:type="dxa"/>
            <w:gridSpan w:val="2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5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население</w:t>
            </w:r>
          </w:p>
        </w:tc>
      </w:tr>
      <w:tr w:rsidR="00A905DC" w:rsidRPr="00F64318" w:rsidTr="00A905DC">
        <w:tc>
          <w:tcPr>
            <w:tcW w:w="2787" w:type="dxa"/>
          </w:tcPr>
          <w:p w:rsidR="00F64318" w:rsidRPr="00F64318" w:rsidRDefault="00F64318">
            <w:pPr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Организации</w:t>
            </w:r>
          </w:p>
        </w:tc>
        <w:tc>
          <w:tcPr>
            <w:tcW w:w="700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0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5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700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894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28" w:type="dxa"/>
            <w:gridSpan w:val="2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</w:rPr>
            </w:pPr>
            <w:r w:rsidRPr="00F6431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5" w:type="dxa"/>
            <w:vAlign w:val="center"/>
          </w:tcPr>
          <w:p w:rsidR="00F64318" w:rsidRPr="00F64318" w:rsidRDefault="00F64318" w:rsidP="00A90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318">
              <w:rPr>
                <w:rFonts w:ascii="Times New Roman" w:hAnsi="Times New Roman" w:cs="Times New Roman"/>
                <w:sz w:val="20"/>
                <w:szCs w:val="20"/>
              </w:rPr>
              <w:t>объекты теплоснабжения, объекты сферы услуг, объекты сельского хозяйства, прочие объекты</w:t>
            </w:r>
          </w:p>
        </w:tc>
      </w:tr>
    </w:tbl>
    <w:p w:rsidR="00363167" w:rsidRPr="00F64318" w:rsidRDefault="00363167">
      <w:pPr>
        <w:rPr>
          <w:rFonts w:ascii="Times New Roman" w:hAnsi="Times New Roman" w:cs="Times New Roman"/>
        </w:rPr>
      </w:pPr>
    </w:p>
    <w:sectPr w:rsidR="00363167" w:rsidRPr="00F64318" w:rsidSect="0034667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D04" w:rsidRDefault="00F42D04" w:rsidP="00D509F4">
      <w:pPr>
        <w:spacing w:after="0" w:line="240" w:lineRule="auto"/>
      </w:pPr>
      <w:r>
        <w:separator/>
      </w:r>
    </w:p>
  </w:endnote>
  <w:endnote w:type="continuationSeparator" w:id="0">
    <w:p w:rsidR="00F42D04" w:rsidRDefault="00F42D04" w:rsidP="00D50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D04" w:rsidRDefault="00F42D04" w:rsidP="00D509F4">
      <w:pPr>
        <w:spacing w:after="0" w:line="240" w:lineRule="auto"/>
      </w:pPr>
      <w:r>
        <w:separator/>
      </w:r>
    </w:p>
  </w:footnote>
  <w:footnote w:type="continuationSeparator" w:id="0">
    <w:p w:rsidR="00F42D04" w:rsidRDefault="00F42D04" w:rsidP="00D509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D0A"/>
    <w:rsid w:val="00040D0A"/>
    <w:rsid w:val="00097539"/>
    <w:rsid w:val="0034185F"/>
    <w:rsid w:val="0034667E"/>
    <w:rsid w:val="00363167"/>
    <w:rsid w:val="00422D0C"/>
    <w:rsid w:val="00627F08"/>
    <w:rsid w:val="00780749"/>
    <w:rsid w:val="00885AA0"/>
    <w:rsid w:val="00924163"/>
    <w:rsid w:val="00A12EAA"/>
    <w:rsid w:val="00A32290"/>
    <w:rsid w:val="00A905DC"/>
    <w:rsid w:val="00AE1446"/>
    <w:rsid w:val="00B07148"/>
    <w:rsid w:val="00D1321E"/>
    <w:rsid w:val="00D509F4"/>
    <w:rsid w:val="00D8184A"/>
    <w:rsid w:val="00E474B0"/>
    <w:rsid w:val="00F42D04"/>
    <w:rsid w:val="00F64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32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509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509F4"/>
  </w:style>
  <w:style w:type="paragraph" w:styleId="a6">
    <w:name w:val="footer"/>
    <w:basedOn w:val="a"/>
    <w:link w:val="a7"/>
    <w:uiPriority w:val="99"/>
    <w:unhideWhenUsed/>
    <w:rsid w:val="00D509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509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32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509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509F4"/>
  </w:style>
  <w:style w:type="paragraph" w:styleId="a6">
    <w:name w:val="footer"/>
    <w:basedOn w:val="a"/>
    <w:link w:val="a7"/>
    <w:uiPriority w:val="99"/>
    <w:unhideWhenUsed/>
    <w:rsid w:val="00D509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509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COMP3</dc:creator>
  <cp:lastModifiedBy>COMP3</cp:lastModifiedBy>
  <cp:revision>2</cp:revision>
  <cp:lastPrinted>2025-07-29T07:34:00Z</cp:lastPrinted>
  <dcterms:created xsi:type="dcterms:W3CDTF">2025-07-31T11:55:00Z</dcterms:created>
  <dcterms:modified xsi:type="dcterms:W3CDTF">2025-07-31T11:55:00Z</dcterms:modified>
</cp:coreProperties>
</file>