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b/>
          <w:bCs/>
          <w:color w:val="00000A"/>
          <w:sz w:val="28"/>
          <w:szCs w:val="28"/>
          <w:lang w:eastAsia="zh-CN" w:bidi="hi-IN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E5F05" w:rsidRPr="006A259D" w:rsidTr="007436B1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5F05" w:rsidRPr="006A259D" w:rsidRDefault="00CE5F05" w:rsidP="007436B1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E5F05" w:rsidRPr="006A259D" w:rsidRDefault="00CE5F05" w:rsidP="007436B1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E5F05" w:rsidRPr="006A259D" w:rsidRDefault="00CE5F05" w:rsidP="00CE5F0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F05" w:rsidRPr="00067963" w:rsidRDefault="00CE5F05" w:rsidP="00CE5F05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F05" w:rsidRPr="00067963" w:rsidRDefault="00CE5F05" w:rsidP="00CE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2017</w:t>
      </w:r>
      <w:r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67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х. Ковылкин</w:t>
      </w:r>
    </w:p>
    <w:p w:rsidR="00CE5F05" w:rsidRPr="00CE5F05" w:rsidRDefault="00CE5F05" w:rsidP="00CE5F05">
      <w:pPr>
        <w:keepNext/>
        <w:tabs>
          <w:tab w:val="left" w:pos="7590"/>
        </w:tabs>
        <w:spacing w:after="0" w:line="240" w:lineRule="auto"/>
        <w:ind w:left="142" w:right="-1"/>
        <w:outlineLvl w:val="1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002AE" w:rsidTr="00D002AE">
        <w:trPr>
          <w:trHeight w:val="1378"/>
        </w:trPr>
        <w:tc>
          <w:tcPr>
            <w:tcW w:w="5670" w:type="dxa"/>
          </w:tcPr>
          <w:p w:rsidR="00D002AE" w:rsidRPr="00D002AE" w:rsidRDefault="00D002AE" w:rsidP="00D002AE">
            <w:pPr>
              <w:widowControl w:val="0"/>
              <w:tabs>
                <w:tab w:val="left" w:pos="4820"/>
              </w:tabs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5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CE5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№95 от 02.12.2015г. </w:t>
            </w:r>
            <w:r w:rsidRPr="00CE5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 w:rsidRPr="00CE5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E5F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</w:p>
        </w:tc>
      </w:tr>
    </w:tbl>
    <w:p w:rsidR="00CE5F05" w:rsidRPr="00D002AE" w:rsidRDefault="00CE5F05" w:rsidP="00D002AE">
      <w:pPr>
        <w:keepNext/>
        <w:numPr>
          <w:ilvl w:val="1"/>
          <w:numId w:val="0"/>
        </w:numPr>
        <w:tabs>
          <w:tab w:val="num" w:pos="0"/>
          <w:tab w:val="left" w:pos="7590"/>
        </w:tabs>
        <w:spacing w:after="0" w:line="240" w:lineRule="auto"/>
        <w:ind w:left="142" w:right="5811"/>
        <w:outlineLvl w:val="1"/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</w:pPr>
      <w:r w:rsidRPr="00CE5F05">
        <w:rPr>
          <w:rFonts w:ascii="Times New Roman" w:eastAsia="Times New Roman" w:hAnsi="Times New Roman" w:cs="Times New Roman"/>
          <w:iCs/>
          <w:color w:val="002060"/>
          <w:kern w:val="2"/>
          <w:sz w:val="28"/>
          <w:szCs w:val="28"/>
          <w:lang w:eastAsia="ar-SA"/>
        </w:rPr>
        <w:tab/>
      </w:r>
    </w:p>
    <w:p w:rsidR="00CE5F05" w:rsidRPr="00CE5F05" w:rsidRDefault="00CE5F05" w:rsidP="00CE5F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E5F05" w:rsidRPr="00CE5F05" w:rsidRDefault="00CE5F05" w:rsidP="00CE5F0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CE5F05" w:rsidRPr="00D002AE" w:rsidRDefault="00CE5F05" w:rsidP="00D002AE">
      <w:pPr>
        <w:widowControl w:val="0"/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        1. Внести в постановление Администрации Ковылкинского сельского поселения от 02.12.2015 № </w:t>
      </w:r>
      <w:r w:rsidR="00D002AE">
        <w:rPr>
          <w:rFonts w:ascii="Times New Roman" w:eastAsia="Calibri" w:hAnsi="Times New Roman" w:cs="Times New Roman"/>
          <w:sz w:val="28"/>
          <w:szCs w:val="28"/>
        </w:rPr>
        <w:t>95 «</w:t>
      </w:r>
      <w:r w:rsidR="00D002AE" w:rsidRPr="00D002A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</w:t>
      </w:r>
      <w:r w:rsidR="00D002AE">
        <w:rPr>
          <w:rFonts w:ascii="Times New Roman" w:eastAsia="Calibri" w:hAnsi="Times New Roman" w:cs="Times New Roman"/>
          <w:sz w:val="28"/>
          <w:szCs w:val="28"/>
        </w:rPr>
        <w:t xml:space="preserve">го регламента по предоставлению </w:t>
      </w:r>
      <w:r w:rsidR="00D002AE" w:rsidRPr="00D002AE">
        <w:rPr>
          <w:rFonts w:ascii="Times New Roman" w:eastAsia="Calibri" w:hAnsi="Times New Roman" w:cs="Times New Roman"/>
          <w:sz w:val="28"/>
          <w:szCs w:val="28"/>
        </w:rPr>
        <w:t>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</w:t>
      </w:r>
      <w:r w:rsidR="00D002A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002AE" w:rsidRDefault="00D002AE" w:rsidP="00D002AE">
      <w:pPr>
        <w:pStyle w:val="a4"/>
        <w:widowControl w:val="0"/>
        <w:numPr>
          <w:ilvl w:val="0"/>
          <w:numId w:val="2"/>
        </w:numPr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«</w:t>
      </w: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получателей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Административного регламента </w:t>
      </w:r>
      <w:r w:rsidR="00F3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F34C57" w:rsidRPr="002A38FD" w:rsidRDefault="00F34C57" w:rsidP="002A38FD">
      <w:pPr>
        <w:pStyle w:val="ConsPlusNormal"/>
        <w:suppressAutoHyphens/>
        <w:spacing w:after="12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«Указанные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должны проживать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Рос</w:t>
      </w:r>
      <w:r>
        <w:rPr>
          <w:rFonts w:ascii="Times New Roman" w:hAnsi="Times New Roman" w:cs="Times New Roman"/>
          <w:sz w:val="28"/>
          <w:szCs w:val="28"/>
        </w:rPr>
        <w:softHyphen/>
        <w:t>товской области в течение не менее чем 5 лет, предшествующих дате подачи заявления о постановке на учет в целях бесплатного предоставления земель</w:t>
      </w:r>
      <w:r>
        <w:rPr>
          <w:rFonts w:ascii="Times New Roman" w:hAnsi="Times New Roman" w:cs="Times New Roman"/>
          <w:sz w:val="28"/>
          <w:szCs w:val="28"/>
        </w:rPr>
        <w:softHyphen/>
        <w:t>ного участка в собственность, состоя</w:t>
      </w:r>
      <w:r w:rsidR="002A38F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</w:t>
      </w:r>
      <w:r w:rsidR="002A38FD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трех и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и совместно проживающи</w:t>
      </w:r>
      <w:r w:rsidR="00F65CFA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ними. Если указанные граждане являются опекунами или попечителями детей, то они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право на бесплатное приобретение в собственность земельных участ</w:t>
      </w:r>
      <w:r>
        <w:rPr>
          <w:rFonts w:ascii="Times New Roman" w:hAnsi="Times New Roman" w:cs="Times New Roman"/>
          <w:sz w:val="28"/>
          <w:szCs w:val="28"/>
        </w:rPr>
        <w:softHyphen/>
        <w:t>ков при условии воспитания этих детей не менее 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1" w:name="P1"/>
      <w:bookmarkEnd w:id="1"/>
      <w:r w:rsidR="002A38F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5F05" w:rsidRPr="00D002AE" w:rsidRDefault="00D002AE" w:rsidP="00D002AE">
      <w:pPr>
        <w:pStyle w:val="a4"/>
        <w:widowControl w:val="0"/>
        <w:numPr>
          <w:ilvl w:val="0"/>
          <w:numId w:val="2"/>
        </w:numPr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регламента 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«или государственная собственность на </w:t>
      </w:r>
      <w:proofErr w:type="gramStart"/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разграничена» </w:t>
      </w:r>
      <w:r w:rsidR="00CC4E38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D002AE" w:rsidRDefault="007E47E3" w:rsidP="00D002AE">
      <w:pPr>
        <w:pStyle w:val="a4"/>
        <w:widowControl w:val="0"/>
        <w:numPr>
          <w:ilvl w:val="0"/>
          <w:numId w:val="2"/>
        </w:numPr>
        <w:tabs>
          <w:tab w:val="left" w:pos="4820"/>
        </w:tabs>
        <w:snapToGri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слово «Глав</w:t>
      </w: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«глав</w:t>
      </w: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Администрации»</w:t>
      </w: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="00CE5F05"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5F05" w:rsidRPr="00D002AE" w:rsidRDefault="00CE5F05" w:rsidP="00D002AE">
      <w:pPr>
        <w:pStyle w:val="a4"/>
        <w:widowControl w:val="0"/>
        <w:numPr>
          <w:ilvl w:val="0"/>
          <w:numId w:val="2"/>
        </w:numPr>
        <w:tabs>
          <w:tab w:val="left" w:pos="48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административного регламента слово «Главе» заменить словами «Главе Администрации». </w:t>
      </w:r>
    </w:p>
    <w:p w:rsidR="00CE5F05" w:rsidRPr="00CE5F05" w:rsidRDefault="00D002AE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Администрации </w:t>
      </w:r>
      <w:r w:rsidR="0030062E">
        <w:rPr>
          <w:rFonts w:ascii="Times New Roman" w:eastAsia="Calibri" w:hAnsi="Times New Roman" w:cs="Times New Roman"/>
          <w:sz w:val="28"/>
          <w:szCs w:val="28"/>
        </w:rPr>
        <w:t>Ковылкинского сельского поселения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F05" w:rsidRPr="00CE5F05" w:rsidRDefault="00D002AE" w:rsidP="00F636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E5F05" w:rsidRPr="00CE5F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CE5F05" w:rsidRPr="00CE5F05" w:rsidRDefault="0030062E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Ковылкинского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</w:t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</w:r>
      <w:r w:rsidRPr="00CE5F0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</w:t>
      </w:r>
      <w:r w:rsidR="0030062E">
        <w:rPr>
          <w:rFonts w:ascii="Times New Roman" w:eastAsia="Calibri" w:hAnsi="Times New Roman" w:cs="Times New Roman"/>
          <w:sz w:val="28"/>
          <w:szCs w:val="28"/>
        </w:rPr>
        <w:t>Т.В. Лачугина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Проект вносит </w:t>
      </w:r>
      <w:r w:rsidR="00F63693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CE5F05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F05" w:rsidRPr="00CE5F05">
        <w:rPr>
          <w:rFonts w:ascii="Times New Roman" w:eastAsia="Calibri" w:hAnsi="Times New Roman" w:cs="Times New Roman"/>
          <w:sz w:val="28"/>
          <w:szCs w:val="28"/>
        </w:rPr>
        <w:t xml:space="preserve"> по имущественным и земельным отношениям </w:t>
      </w:r>
    </w:p>
    <w:p w:rsidR="00CE5F05" w:rsidRPr="00CE5F05" w:rsidRDefault="00F63693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Кульчугаева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В.Н.</w:t>
      </w:r>
    </w:p>
    <w:p w:rsidR="00CE5F05" w:rsidRPr="00CE5F05" w:rsidRDefault="00CE5F05" w:rsidP="00CE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F05" w:rsidRPr="00CE5F05" w:rsidRDefault="00CE5F05" w:rsidP="00CE5F05">
      <w:pPr>
        <w:tabs>
          <w:tab w:val="left" w:pos="6465"/>
        </w:tabs>
        <w:autoSpaceDE w:val="0"/>
        <w:autoSpaceDN w:val="0"/>
        <w:adjustRightInd w:val="0"/>
        <w:spacing w:before="100" w:after="0" w:line="360" w:lineRule="exact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CE5F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3C0899" w:rsidRPr="00CE5F05" w:rsidRDefault="003C0899">
      <w:pPr>
        <w:rPr>
          <w:sz w:val="28"/>
          <w:szCs w:val="28"/>
        </w:rPr>
      </w:pPr>
    </w:p>
    <w:sectPr w:rsidR="003C0899" w:rsidRPr="00CE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AAE"/>
    <w:multiLevelType w:val="hybridMultilevel"/>
    <w:tmpl w:val="E2C8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D0731"/>
    <w:multiLevelType w:val="hybridMultilevel"/>
    <w:tmpl w:val="73C83D9E"/>
    <w:lvl w:ilvl="0" w:tplc="349EEA42">
      <w:start w:val="1"/>
      <w:numFmt w:val="decimal"/>
      <w:lvlText w:val="%1)"/>
      <w:lvlJc w:val="left"/>
      <w:pPr>
        <w:ind w:left="4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AC"/>
    <w:rsid w:val="00026D06"/>
    <w:rsid w:val="000D1D75"/>
    <w:rsid w:val="00254E59"/>
    <w:rsid w:val="002A38FD"/>
    <w:rsid w:val="0030062E"/>
    <w:rsid w:val="003C0899"/>
    <w:rsid w:val="006A2DAC"/>
    <w:rsid w:val="007E47E3"/>
    <w:rsid w:val="00CC4E38"/>
    <w:rsid w:val="00CE5F05"/>
    <w:rsid w:val="00D002AE"/>
    <w:rsid w:val="00DC0ACE"/>
    <w:rsid w:val="00F34C57"/>
    <w:rsid w:val="00F63693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AE"/>
    <w:pPr>
      <w:ind w:left="720"/>
      <w:contextualSpacing/>
    </w:pPr>
  </w:style>
  <w:style w:type="paragraph" w:customStyle="1" w:styleId="ConsPlusNormal">
    <w:name w:val="ConsPlusNormal"/>
    <w:rsid w:val="00F34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AE"/>
    <w:pPr>
      <w:ind w:left="720"/>
      <w:contextualSpacing/>
    </w:pPr>
  </w:style>
  <w:style w:type="paragraph" w:customStyle="1" w:styleId="ConsPlusNormal">
    <w:name w:val="ConsPlusNormal"/>
    <w:rsid w:val="00F34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2017-04-17T12:09:00Z</dcterms:created>
  <dcterms:modified xsi:type="dcterms:W3CDTF">2017-04-17T12:09:00Z</dcterms:modified>
</cp:coreProperties>
</file>