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B5A21" w:rsidTr="005B5A2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D96" w:rsidRDefault="00734D96" w:rsidP="00734D96">
            <w:pPr>
              <w:spacing w:line="276" w:lineRule="auto"/>
              <w:ind w:firstLine="709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ПРОЕКТ</w:t>
            </w:r>
          </w:p>
          <w:p w:rsidR="005B5A21" w:rsidRDefault="005B5A21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5B5A21" w:rsidRDefault="005B5A21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5B5A21" w:rsidRDefault="005B5A21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5B5A21" w:rsidRDefault="005B5A21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5B5A21" w:rsidRDefault="005B5A21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5B5A21" w:rsidRDefault="005B5A21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5B5A21" w:rsidRDefault="005B5A21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5B5A21" w:rsidRDefault="005B5A21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5B5A21" w:rsidRDefault="005B5A21">
            <w:pPr>
              <w:spacing w:line="240" w:lineRule="atLeast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5B5A21" w:rsidRDefault="005B5A21" w:rsidP="005B5A21">
      <w:pPr>
        <w:jc w:val="center"/>
        <w:rPr>
          <w:b/>
          <w:sz w:val="16"/>
          <w:szCs w:val="16"/>
        </w:rPr>
      </w:pPr>
    </w:p>
    <w:p w:rsidR="005B5A21" w:rsidRDefault="005B5A21" w:rsidP="005B5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5A21" w:rsidRDefault="005B5A21" w:rsidP="005B5A21">
      <w:pPr>
        <w:jc w:val="center"/>
        <w:rPr>
          <w:b/>
          <w:sz w:val="16"/>
          <w:szCs w:val="16"/>
        </w:rPr>
      </w:pPr>
    </w:p>
    <w:p w:rsidR="005B5A21" w:rsidRDefault="005B5A21" w:rsidP="005B5A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734D96">
        <w:rPr>
          <w:sz w:val="28"/>
          <w:szCs w:val="28"/>
        </w:rPr>
        <w:t xml:space="preserve">«__» </w:t>
      </w:r>
      <w:r>
        <w:rPr>
          <w:sz w:val="28"/>
          <w:szCs w:val="28"/>
        </w:rPr>
        <w:t xml:space="preserve">сентября  2018г </w:t>
      </w:r>
      <w:r w:rsidR="00734D9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№  </w:t>
      </w:r>
      <w:r w:rsidR="00734D96">
        <w:rPr>
          <w:sz w:val="28"/>
          <w:szCs w:val="28"/>
        </w:rPr>
        <w:t>___</w:t>
      </w:r>
      <w:r>
        <w:rPr>
          <w:sz w:val="28"/>
          <w:szCs w:val="28"/>
        </w:rPr>
        <w:t xml:space="preserve">                   х. Ковылкин</w:t>
      </w: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rPr>
          <w:rFonts w:cs="Liberation Serif"/>
          <w:color w:val="000000"/>
          <w:kern w:val="2"/>
          <w:lang w:bidi="hi-IN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</w:tblGrid>
      <w:tr w:rsidR="005B5A21" w:rsidTr="005B5A21">
        <w:trPr>
          <w:trHeight w:val="1965"/>
        </w:trPr>
        <w:tc>
          <w:tcPr>
            <w:tcW w:w="6475" w:type="dxa"/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О внесении изменений в постановление Администрации Ковылкинского сельского поселения от 27.03.2018 № 21 «Об утверждении Плана мероприятий по противодействию  коррупции в Администрации Ковылкинского сельского поселения на 2018-2019 годы » </w:t>
            </w:r>
          </w:p>
        </w:tc>
      </w:tr>
    </w:tbl>
    <w:p w:rsidR="005B5A21" w:rsidRDefault="005B5A21" w:rsidP="005B5A21">
      <w:pPr>
        <w:widowControl w:val="0"/>
        <w:suppressAutoHyphens/>
        <w:autoSpaceDE w:val="0"/>
        <w:autoSpaceDN w:val="0"/>
        <w:adjustRightInd w:val="0"/>
        <w:rPr>
          <w:rFonts w:cs="Liberation Serif"/>
          <w:color w:val="000000"/>
          <w:kern w:val="2"/>
          <w:lang w:bidi="hi-IN"/>
        </w:rPr>
      </w:pP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 xml:space="preserve">В целях </w:t>
      </w:r>
      <w:proofErr w:type="gramStart"/>
      <w:r>
        <w:rPr>
          <w:rFonts w:cs="Liberation Serif"/>
          <w:color w:val="000000"/>
          <w:kern w:val="2"/>
          <w:sz w:val="28"/>
          <w:szCs w:val="28"/>
          <w:lang w:bidi="hi-IN"/>
        </w:rPr>
        <w:t>обеспечения исполнения   Указа Президента Российской Федерации</w:t>
      </w:r>
      <w:proofErr w:type="gramEnd"/>
      <w:r>
        <w:rPr>
          <w:rFonts w:cs="Liberation Serif"/>
          <w:color w:val="000000"/>
          <w:kern w:val="2"/>
          <w:sz w:val="28"/>
          <w:szCs w:val="28"/>
          <w:lang w:bidi="hi-IN"/>
        </w:rPr>
        <w:t xml:space="preserve"> от 29.06.2018 № 378 «О Национальном плане противодействия коррупции на 2018-2020 годы», приведения муниципальных правовых актов Администрации Ковылкинского сельского поселения в соответствие с действующим законодательством о противодействии коррупции,</w:t>
      </w: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rPr>
          <w:rFonts w:cs="Liberation Serif"/>
          <w:color w:val="000000"/>
          <w:kern w:val="2"/>
          <w:lang w:bidi="hi-IN"/>
        </w:rPr>
      </w:pP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jc w:val="center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>ПОСТАНОВЛЯЮ:</w:t>
      </w: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>1. Внести в постановление   Администрации  Ковылкинского сельского  от 27.03.2018 № 21 «Об утверждении Плана мероприятий по противодействию  коррупции в Администрации Ковылкинского сельского поселения на 2018-2019 годы » (далее – Постановление) следующие изменения:</w:t>
      </w: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 xml:space="preserve">1)  Раздел 1 «Организационное и правовое обеспечение реализации антикоррупционных мер»  Постановления дополнить пунктом 1.11 следующего содержания: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66"/>
        <w:gridCol w:w="4016"/>
        <w:gridCol w:w="2413"/>
        <w:gridCol w:w="2376"/>
      </w:tblGrid>
      <w:tr w:rsidR="005B5A21" w:rsidTr="005B5A2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1.11. 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proofErr w:type="gramStart"/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Ежегодное рассмотрение на заседании комиссии по координации работы по противодействию коррупции в Администрации Ковылкинского сельского поселения отчета о выполнении муниципальной антикоррупционной программы, плана</w:t>
            </w:r>
            <w:r>
              <w:rPr>
                <w:lang w:eastAsia="en-US"/>
              </w:rPr>
              <w:t xml:space="preserve"> </w:t>
            </w: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мероприятий по </w:t>
            </w: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противодействию  коррупции в муниципальном образовании и до 1 февраля года, следующего за отчетным годом, размещение данного отчета в информационно-телекоммуникационной сети «Интернет» на официальном сайте органа местного самоуправления в разделе «Противодействие коррупции»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 соответствии с планом работы комиссии по противодействию коррупции в Администрации Ковылкинского сельского поселения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Глава Администрации</w:t>
            </w:r>
          </w:p>
          <w:p w:rsidR="005B5A21" w:rsidRDefault="005B5A21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Ковылкинского сельского поселения</w:t>
            </w:r>
          </w:p>
        </w:tc>
      </w:tr>
    </w:tbl>
    <w:p w:rsidR="005B5A21" w:rsidRDefault="005B5A21" w:rsidP="005B5A21">
      <w:pPr>
        <w:widowControl w:val="0"/>
        <w:suppressAutoHyphens/>
        <w:autoSpaceDE w:val="0"/>
        <w:autoSpaceDN w:val="0"/>
        <w:adjustRightInd w:val="0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>2) Раздел 4 «Антикоррупционная работа в сфере закупок товаров, работ и услуг для обеспечения муниципальных нужд»</w:t>
      </w:r>
      <w:r>
        <w:t xml:space="preserve"> </w:t>
      </w:r>
      <w:r>
        <w:rPr>
          <w:rFonts w:cs="Liberation Serif"/>
          <w:color w:val="000000"/>
          <w:kern w:val="2"/>
          <w:sz w:val="28"/>
          <w:szCs w:val="28"/>
          <w:lang w:bidi="hi-IN"/>
        </w:rPr>
        <w:t>Постановления дополнить пунктами 4.4 и 4.5 следующего содержания: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3982"/>
        <w:gridCol w:w="2351"/>
        <w:gridCol w:w="2437"/>
      </w:tblGrid>
      <w:tr w:rsidR="005B5A21" w:rsidTr="005B5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4.4.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Проведение  мониторинга и выявление коррупционных рисков, в том числе причин и условий коррупции в деятельности органов местного самоуправления по осуществлению закупок  для муниципальных нужд, и устранение выявленных коррупционных рисков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Default="005B5A21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2018-2019гг.</w:t>
            </w:r>
          </w:p>
          <w:p w:rsidR="005B5A21" w:rsidRDefault="005B5A21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Контрактный управляющий, главный специалист  Администрации Ковылкинского сельского поселения</w:t>
            </w:r>
          </w:p>
        </w:tc>
      </w:tr>
      <w:tr w:rsidR="005B5A21" w:rsidTr="005B5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4.5.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Default="005B5A21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2018-2019гг.</w:t>
            </w:r>
          </w:p>
          <w:p w:rsidR="005B5A21" w:rsidRDefault="005B5A21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Контрактный управляющий, главный специалист  Администрации Ковылкинского сельского поселения</w:t>
            </w:r>
          </w:p>
        </w:tc>
      </w:tr>
    </w:tbl>
    <w:p w:rsidR="005B5A21" w:rsidRDefault="005B5A21" w:rsidP="005B5A21">
      <w:pPr>
        <w:widowControl w:val="0"/>
        <w:suppressAutoHyphens/>
        <w:autoSpaceDE w:val="0"/>
        <w:autoSpaceDN w:val="0"/>
        <w:adjustRightInd w:val="0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>3)</w:t>
      </w:r>
      <w:r>
        <w:t xml:space="preserve"> </w:t>
      </w:r>
      <w:r>
        <w:rPr>
          <w:rFonts w:cs="Liberation Serif"/>
          <w:color w:val="000000"/>
          <w:kern w:val="2"/>
          <w:sz w:val="28"/>
          <w:szCs w:val="28"/>
          <w:lang w:bidi="hi-IN"/>
        </w:rPr>
        <w:t>Раздел  6 «Информационное обеспечение антикоррупционной работы» Постановления дополнить пунктом 6.7. следующего содержания: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3965"/>
        <w:gridCol w:w="2357"/>
        <w:gridCol w:w="2439"/>
      </w:tblGrid>
      <w:tr w:rsidR="005B5A21" w:rsidTr="005B5A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6.7.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Обеспечить принятие мер по повышению эффективности: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а) </w:t>
            </w:r>
            <w:proofErr w:type="gramStart"/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контроля за</w:t>
            </w:r>
            <w:proofErr w:type="gramEnd"/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соблюдением лицами, замещающими должности муниципальной службы, требований законодательства </w:t>
            </w: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proofErr w:type="gramStart"/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      </w:r>
            <w:proofErr w:type="gramEnd"/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в) деятельности пресс-служб органов местного самоуправления по информированию общественности о результатах работы по профилактике коррупционных и иных нарушений.  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Default="005B5A21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 течение 2018-2019гг.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Глава Администрации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Ковылкинского сельского поселения,</w:t>
            </w:r>
            <w:r>
              <w:rPr>
                <w:lang w:eastAsia="en-US"/>
              </w:rPr>
              <w:t xml:space="preserve"> </w:t>
            </w: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главный специалист  </w:t>
            </w: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Администрации Ковылкинского сельского поселения</w:t>
            </w:r>
          </w:p>
        </w:tc>
      </w:tr>
    </w:tbl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 xml:space="preserve"> 4) Раздел 7 «Антикоррупционное образование, просвещение и пропаганда»  Постановления дополнить пунктом  7.7 следующего содержания: </w:t>
      </w:r>
    </w:p>
    <w:tbl>
      <w:tblPr>
        <w:tblStyle w:val="a3"/>
        <w:tblW w:w="9854" w:type="dxa"/>
        <w:tblInd w:w="0" w:type="dxa"/>
        <w:tblLook w:val="04A0" w:firstRow="1" w:lastRow="0" w:firstColumn="1" w:lastColumn="0" w:noHBand="0" w:noVBand="1"/>
      </w:tblPr>
      <w:tblGrid>
        <w:gridCol w:w="817"/>
        <w:gridCol w:w="4109"/>
        <w:gridCol w:w="2464"/>
        <w:gridCol w:w="2464"/>
      </w:tblGrid>
      <w:tr w:rsidR="005B5A21" w:rsidTr="005B5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7.7.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Обеспечить: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а) ежегодное повышение квалификации муниципальных служащих, в должностные обязанности которых входит участие в противодействии коррупции;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б) обучение </w:t>
            </w: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Default="005B5A21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 течение 2018-2019гг.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Глава Администрации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Ковылкинского сельского поселения,</w:t>
            </w:r>
            <w:r>
              <w:rPr>
                <w:lang w:eastAsia="en-US"/>
              </w:rPr>
              <w:t xml:space="preserve"> </w:t>
            </w: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главный специалист  Администрации </w:t>
            </w: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Ковылкинского сельского поселения</w:t>
            </w:r>
          </w:p>
        </w:tc>
      </w:tr>
    </w:tbl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lastRenderedPageBreak/>
        <w:t xml:space="preserve">5) Раздел 8 «Взаимодействие с органами местного самоуправления» Постановления дополнить пунктом 8.6 следующего содержания: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2"/>
        <w:gridCol w:w="3981"/>
        <w:gridCol w:w="2351"/>
        <w:gridCol w:w="2437"/>
      </w:tblGrid>
      <w:tr w:rsidR="005B5A21" w:rsidTr="005B5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8.6.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Совершенствование взаимодействия  органов местного самоуправления с субъектами общественного контроля.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В течение 2018-2019гг.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Глава Администрации</w:t>
            </w:r>
          </w:p>
          <w:p w:rsidR="005B5A21" w:rsidRDefault="005B5A2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sz w:val="28"/>
                <w:szCs w:val="28"/>
                <w:lang w:eastAsia="en-US" w:bidi="hi-IN"/>
              </w:rPr>
              <w:t>Ковылкинского сельского поселения</w:t>
            </w:r>
          </w:p>
        </w:tc>
      </w:tr>
    </w:tbl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>2. Контроль исполнения настоящего постановления оставляю за собой.</w:t>
      </w: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 xml:space="preserve">3. Настоящее постановление вступает в силу </w:t>
      </w:r>
      <w:proofErr w:type="gramStart"/>
      <w:r>
        <w:rPr>
          <w:rFonts w:cs="Liberation Serif"/>
          <w:color w:val="000000"/>
          <w:kern w:val="2"/>
          <w:sz w:val="28"/>
          <w:szCs w:val="28"/>
          <w:lang w:bidi="hi-IN"/>
        </w:rPr>
        <w:t>с даты подписания</w:t>
      </w:r>
      <w:proofErr w:type="gramEnd"/>
      <w:r>
        <w:rPr>
          <w:rFonts w:cs="Liberation Serif"/>
          <w:color w:val="000000"/>
          <w:kern w:val="2"/>
          <w:sz w:val="28"/>
          <w:szCs w:val="28"/>
          <w:lang w:bidi="hi-IN"/>
        </w:rPr>
        <w:t xml:space="preserve"> и подлежит размещению на официальном сайте Администрации поселения в сети Интернет.</w:t>
      </w: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 xml:space="preserve">Глава Администрации </w:t>
      </w: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 xml:space="preserve">Ковылкинского </w:t>
      </w: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  <w:r>
        <w:rPr>
          <w:rFonts w:cs="Liberation Serif"/>
          <w:color w:val="000000"/>
          <w:kern w:val="2"/>
          <w:sz w:val="28"/>
          <w:szCs w:val="28"/>
          <w:lang w:bidi="hi-IN"/>
        </w:rPr>
        <w:t>сельского поселения                                        Т.В. Лачугина</w:t>
      </w: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</w:p>
    <w:p w:rsidR="005B5A21" w:rsidRDefault="005B5A21" w:rsidP="005B5A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Liberation Serif"/>
          <w:color w:val="000000"/>
          <w:kern w:val="2"/>
          <w:sz w:val="28"/>
          <w:szCs w:val="28"/>
          <w:lang w:bidi="hi-IN"/>
        </w:rPr>
      </w:pPr>
    </w:p>
    <w:p w:rsidR="00734D96" w:rsidRDefault="00734D96">
      <w:r>
        <w:t>Проект подготовил:</w:t>
      </w:r>
    </w:p>
    <w:p w:rsidR="00F13616" w:rsidRDefault="00734D96">
      <w:r>
        <w:t xml:space="preserve"> главный специалист                             </w:t>
      </w:r>
      <w:bookmarkStart w:id="0" w:name="_GoBack"/>
      <w:bookmarkEnd w:id="0"/>
      <w:r>
        <w:t xml:space="preserve">            Виноградова Е.Л.</w:t>
      </w:r>
    </w:p>
    <w:sectPr w:rsidR="00F1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46"/>
    <w:rsid w:val="005B5A21"/>
    <w:rsid w:val="00734D96"/>
    <w:rsid w:val="00F13616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A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A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2018-09-06T06:25:00Z</dcterms:created>
  <dcterms:modified xsi:type="dcterms:W3CDTF">2018-09-19T12:50:00Z</dcterms:modified>
</cp:coreProperties>
</file>