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b/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06 сентября</w:t>
      </w:r>
      <w:r>
        <w:rPr>
          <w:sz w:val="28"/>
          <w:szCs w:val="28"/>
        </w:rPr>
        <w:t xml:space="preserve">  2022г                              № 71                                    х. Ковылкин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</w:t>
      </w:r>
    </w:p>
    <w:tbl>
      <w:tblPr>
        <w:tblW w:w="7035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5"/>
      </w:tblGrid>
      <w:tr>
        <w:trPr/>
        <w:tc>
          <w:tcPr>
            <w:tcW w:w="7035" w:type="dxa"/>
            <w:tcBorders/>
            <w:shd w:color="auto" w:fill="auto" w:val="clear"/>
          </w:tcPr>
          <w:p>
            <w:pPr>
              <w:pStyle w:val="Normal"/>
              <w:ind w:right="261" w:hanging="0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 xml:space="preserve">О проведении публичных слушаний по проекту внесения изменений в Правила землепользования и застройки </w:t>
            </w:r>
            <w:r>
              <w:rPr>
                <w:b/>
                <w:bCs/>
                <w:sz w:val="28"/>
                <w:szCs w:val="28"/>
              </w:rPr>
              <w:t>Ковылкинского</w:t>
            </w:r>
            <w:r>
              <w:rPr>
                <w:rFonts w:eastAsia="Calibri"/>
                <w:b/>
                <w:bCs/>
                <w:color w:val="212121"/>
                <w:sz w:val="28"/>
                <w:szCs w:val="28"/>
                <w:lang w:eastAsia="en-US"/>
              </w:rPr>
              <w:t xml:space="preserve"> сельского поселения Тацинского района Ростовской области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>
          <w:rFonts w:cs="Times New Roman"/>
          <w:bCs/>
          <w:color w:val="000000"/>
          <w:spacing w:val="10"/>
          <w:sz w:val="28"/>
          <w:szCs w:val="28"/>
          <w:lang w:eastAsia="en-US"/>
        </w:rPr>
        <w:t xml:space="preserve">      </w:t>
      </w:r>
      <w:r>
        <w:rPr>
          <w:rFonts w:cs="Times New Roman"/>
          <w:bCs/>
          <w:color w:val="000000"/>
          <w:spacing w:val="10"/>
          <w:sz w:val="28"/>
          <w:szCs w:val="28"/>
          <w:lang w:eastAsia="en-US"/>
        </w:rPr>
        <w:t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</w:t>
      </w:r>
      <w:r>
        <w:rPr>
          <w:bCs/>
          <w:color w:val="000000"/>
          <w:spacing w:val="1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ar-SA"/>
        </w:rPr>
        <w:t>Уставом муниципального образования «Ковылкинское сельское поселение», решением Собрания депутатов Ковылкинского сельского поселения от 27.07.2018 г. № 86 «Об утверждении Положения о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  <w:r>
        <w:rPr>
          <w:rFonts w:eastAsia="Times New Roman" w:cs="Times New Roman"/>
          <w:bCs/>
          <w:color w:val="000000"/>
          <w:sz w:val="28"/>
          <w:szCs w:val="28"/>
          <w:lang w:eastAsia="ar-SA"/>
        </w:rPr>
        <w:t>, постановлением Администрации Ковылкинского сельского поселения «О подготовке проекта по внесению изменений в Правила землепользования и застройки Ковылкинского сельского поселения Тацинского района Ростовской области» от 26 августа                       2022 года № 70,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450" w:leader="none"/>
        </w:tabs>
        <w:ind w:right="20" w:hanging="0"/>
        <w:jc w:val="both"/>
        <w:rPr/>
      </w:pPr>
      <w:r>
        <w:rPr>
          <w:sz w:val="28"/>
          <w:szCs w:val="28"/>
        </w:rPr>
        <w:t>1. Вынести на обсуждение публичных слушаний проект внесения изменений в Правила землепользования и застройки Ковылкинского сельского поселения Тацинского района Ростовской области.</w:t>
      </w:r>
    </w:p>
    <w:p>
      <w:pPr>
        <w:pStyle w:val="Normal"/>
        <w:tabs>
          <w:tab w:val="left" w:pos="826" w:leader="none"/>
        </w:tabs>
        <w:jc w:val="both"/>
        <w:rPr/>
      </w:pPr>
      <w:r>
        <w:rPr>
          <w:sz w:val="28"/>
          <w:szCs w:val="28"/>
        </w:rPr>
        <w:t xml:space="preserve">2. Назначить проведение публичных слушаний по проекту внесения изменений в Правила землепользования и застройки </w:t>
      </w:r>
      <w:r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(приложение) на 16 часов 00 мин. 05 октября 2022 года в здании Администрации Ковылкинского сельского поселения по адресу: </w:t>
      </w:r>
      <w:r>
        <w:rPr>
          <w:spacing w:val="10"/>
          <w:sz w:val="28"/>
          <w:szCs w:val="28"/>
          <w:lang w:eastAsia="en-US"/>
        </w:rPr>
        <w:t>х. Ковылкин, ул.Советская, д.26.</w:t>
      </w:r>
    </w:p>
    <w:p>
      <w:pPr>
        <w:pStyle w:val="Normal"/>
        <w:tabs>
          <w:tab w:val="left" w:pos="1470" w:leader="none"/>
        </w:tabs>
        <w:ind w:right="40" w:hanging="0"/>
        <w:jc w:val="both"/>
        <w:rPr/>
      </w:pPr>
      <w:r>
        <mc:AlternateContent>
          <mc:Choice Requires="wps">
            <w:drawing>
              <wp:anchor behindDoc="1" distT="0" distB="0" distL="63500" distR="63500" simplePos="0" locked="0" layoutInCell="1" allowOverlap="1" relativeHeight="2">
                <wp:simplePos x="0" y="0"/>
                <wp:positionH relativeFrom="margin">
                  <wp:posOffset>-198120</wp:posOffset>
                </wp:positionH>
                <wp:positionV relativeFrom="margin">
                  <wp:posOffset>-414020</wp:posOffset>
                </wp:positionV>
                <wp:extent cx="174625" cy="177165"/>
                <wp:effectExtent l="0" t="0" r="0" b="0"/>
                <wp:wrapTopAndBottom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720" rIns="720" tIns="720" bIns="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-15.6pt;margin-top:-32.6pt;width:13.65pt;height:13.85pt;mso-position-horizontal-relative:margin;mso-position-vertical-relative:margin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3. Возложить организацию публичных слушаний на комиссию по подготовке проекта по внесению изменений в Правила землепользования и застройки Ковылкинского сельского поселения </w:t>
      </w:r>
      <w:r>
        <w:rPr>
          <w:spacing w:val="10"/>
          <w:sz w:val="28"/>
          <w:szCs w:val="28"/>
          <w:lang w:eastAsia="en-US"/>
        </w:rPr>
        <w:t>утвержденной постановлением Главы Администрации Ковылкинского сельского поселения №64 от 21.11.2019 года (далее по тексту - Комиссия)</w:t>
      </w:r>
      <w:r>
        <w:rPr>
          <w:sz w:val="28"/>
          <w:szCs w:val="28"/>
        </w:rPr>
        <w:t>.</w:t>
      </w:r>
    </w:p>
    <w:p>
      <w:pPr>
        <w:pStyle w:val="Normal"/>
        <w:tabs>
          <w:tab w:val="left" w:pos="1461" w:leader="none"/>
        </w:tabs>
        <w:ind w:right="40" w:hanging="0"/>
        <w:jc w:val="both"/>
        <w:rPr/>
      </w:pPr>
      <w:r>
        <w:rPr>
          <w:sz w:val="28"/>
          <w:szCs w:val="28"/>
        </w:rPr>
        <w:t>4. Определить мест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размещения демонстрационных материалов проекта и иной сопутствующей документации для ознакомления с ней населения: здание  Администрации Ковылкинского сельского поселения по адресу:</w:t>
      </w:r>
      <w:r>
        <w:rPr>
          <w:spacing w:val="10"/>
          <w:sz w:val="28"/>
          <w:szCs w:val="28"/>
          <w:lang w:eastAsia="en-US"/>
        </w:rPr>
        <w:t>х. Ковылкин, ул.Советская, д.26.</w:t>
      </w:r>
    </w:p>
    <w:p>
      <w:pPr>
        <w:pStyle w:val="Normal"/>
        <w:tabs>
          <w:tab w:val="left" w:pos="1470" w:leader="none"/>
        </w:tabs>
        <w:ind w:right="40" w:hanging="0"/>
        <w:jc w:val="both"/>
        <w:rPr/>
      </w:pPr>
      <w:r>
        <w:rPr>
          <w:sz w:val="28"/>
          <w:szCs w:val="28"/>
        </w:rPr>
        <w:t xml:space="preserve">5. Установить место проведения заседаний Комиссии в здании  Администрации Ковылкинского сельского поселения по адресу: </w:t>
      </w:r>
      <w:r>
        <w:rPr>
          <w:spacing w:val="10"/>
          <w:sz w:val="28"/>
          <w:szCs w:val="28"/>
          <w:lang w:eastAsia="en-US"/>
        </w:rPr>
        <w:t>х. Ковылкин, ул.Советская, д.26.</w:t>
      </w:r>
    </w:p>
    <w:p>
      <w:pPr>
        <w:pStyle w:val="Normal"/>
        <w:tabs>
          <w:tab w:val="left" w:pos="1096" w:leader="none"/>
        </w:tabs>
        <w:ind w:right="40" w:hanging="0"/>
        <w:jc w:val="both"/>
        <w:rPr/>
      </w:pPr>
      <w:r>
        <w:rPr>
          <w:sz w:val="28"/>
          <w:szCs w:val="28"/>
        </w:rPr>
        <w:t>6. 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>
      <w:pPr>
        <w:pStyle w:val="Normal"/>
        <w:tabs>
          <w:tab w:val="left" w:pos="1024" w:leader="none"/>
        </w:tabs>
        <w:ind w:right="40" w:hanging="0"/>
        <w:jc w:val="both"/>
        <w:rPr/>
      </w:pPr>
      <w:r>
        <w:rPr>
          <w:sz w:val="28"/>
          <w:szCs w:val="28"/>
        </w:rPr>
        <w:t>7. Комиссии по окончанию публичных слушаний представить протоколы и заключение для принятия решения о направлении проекта на утверждение Собранием депутатов Ковылкинского сельского поселения.</w:t>
      </w:r>
    </w:p>
    <w:p>
      <w:pPr>
        <w:pStyle w:val="Normal"/>
        <w:tabs>
          <w:tab w:val="left" w:pos="1125" w:leader="none"/>
        </w:tabs>
        <w:ind w:right="40" w:hanging="0"/>
        <w:jc w:val="both"/>
        <w:rPr/>
      </w:pPr>
      <w:r>
        <w:rPr>
          <w:sz w:val="28"/>
          <w:szCs w:val="28"/>
        </w:rPr>
        <w:t>8. Установить, что замечания и предложения населения по вопросу обсуждения проекта в течение срока проведения публичных слушаний (с 07 сентября  2022 года по 05 октября 2022 года) в письменном виде принимаются в Комиссию.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</w:rPr>
        <w:t>9. 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поселения в сети «Интернет».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</w:rPr>
        <w:t>10. Контроль за  исполнением настоящего постановления оставляю за собой.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Style17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/>
      </w:pPr>
      <w:r>
        <w:rPr/>
      </w:r>
    </w:p>
    <w:p>
      <w:pPr>
        <w:pStyle w:val="Normal"/>
        <w:widowControl w:val="false"/>
        <w:ind w:left="20" w:right="20" w:firstLine="72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left" w:pos="1450" w:leader="none"/>
        </w:tabs>
        <w:suppressAutoHyphens w:val="false"/>
        <w:spacing w:lineRule="auto" w:line="276" w:before="0" w:after="200"/>
        <w:ind w:left="400" w:right="20" w:hanging="0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8"/>
          <w:lang w:eastAsia="x-none"/>
        </w:rPr>
      </w:pPr>
      <w:r>
        <w:rPr>
          <w:rFonts w:eastAsia="Times New Roman" w:cs="Times New Roman"/>
          <w:b/>
          <w:sz w:val="24"/>
          <w:szCs w:val="28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/>
      </w:pPr>
      <w:r>
        <w:rPr>
          <w:rFonts w:eastAsia="Times New Roman" w:cs="Times New Roman"/>
          <w:b/>
          <w:sz w:val="24"/>
          <w:szCs w:val="28"/>
          <w:lang w:eastAsia="x-none"/>
        </w:rPr>
        <w:t>ПРОЕКТ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sz w:val="24"/>
          <w:szCs w:val="20"/>
          <w:lang w:eastAsia="x-none"/>
        </w:rPr>
      </w:pPr>
      <w:r>
        <w:rPr>
          <w:rFonts w:eastAsia="Times New Roman" w:cs="Times New Roman"/>
          <w:b/>
          <w:color w:val="000000"/>
          <w:sz w:val="24"/>
          <w:szCs w:val="20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pacing w:lineRule="auto" w:line="240" w:before="0" w:after="0"/>
        <w:jc w:val="center"/>
        <w:outlineLvl w:val="0"/>
        <w:rPr/>
      </w:pPr>
      <w:r>
        <w:rPr>
          <w:rFonts w:eastAsia="Times New Roman" w:cs="Times New Roman"/>
          <w:b/>
          <w:color w:val="000000"/>
          <w:sz w:val="24"/>
          <w:szCs w:val="20"/>
          <w:lang w:val="x-none" w:eastAsia="x-none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ТАЦИНСКИЙ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МУНИЦИПАЛЬНОЕ ОБРАЗОВАНИЕ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«КОВЫЛКИНСКОЕ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34"/>
          <w:szCs w:val="34"/>
          <w:lang w:eastAsia="ru-RU"/>
        </w:rPr>
        <w:t>Собрание депутатов Ковылкинского сельского поселения</w:t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rPr/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>
      <w:pPr>
        <w:pStyle w:val="Normal"/>
        <w:numPr>
          <w:ilvl w:val="0"/>
          <w:numId w:val="0"/>
        </w:numPr>
        <w:spacing w:lineRule="auto" w:line="240" w:before="240" w:after="60"/>
        <w:jc w:val="center"/>
        <w:outlineLvl w:val="4"/>
        <w:rPr/>
      </w:pPr>
      <w:r>
        <w:rPr>
          <w:rFonts w:eastAsia="Times New Roman" w:cs="Times New Roman"/>
          <w:b/>
          <w:bCs/>
          <w:iCs/>
          <w:sz w:val="36"/>
          <w:szCs w:val="36"/>
          <w:lang w:val="x-none" w:eastAsia="x-none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x-none"/>
        </w:rPr>
      </w:pPr>
      <w:r>
        <w:rPr>
          <w:rFonts w:eastAsia="Times New Roman" w:cs="Times New Roman"/>
          <w:sz w:val="24"/>
          <w:szCs w:val="24"/>
          <w:lang w:eastAsia="x-none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«__»_______2022 года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№ __ </w:t>
      </w:r>
      <w:r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х. Ковылкин 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>
      <w:pPr>
        <w:pStyle w:val="Normal"/>
        <w:spacing w:before="0" w:after="0"/>
        <w:contextualSpacing/>
        <w:rPr/>
      </w:pPr>
      <w:r>
        <w:rPr>
          <w:sz w:val="28"/>
          <w:szCs w:val="28"/>
        </w:rPr>
        <w:t>Тацинского района Ростовской области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В соответствии с Градостроительным кодексом Российской Федерации, Уставом муниципального образования  «Ковылкинское сельское поселение», рассмотрев протокол о проведении публичных слушаний №__ от _____ , заключение о результатах публичных слушаний от_____, Собрание депутатов Ковылкинского сельского поселения,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РЕШИЛО: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 xml:space="preserve">1. Внести в Правила землепользования и застройки Ковылкинского сельского поселения Тацинского района Ростовской области, утвержденные Решением  Собрания депутатов Тацинского сельского поселения №146 от 26.12.2019 </w:t>
      </w:r>
      <w:r>
        <w:rPr>
          <w:b w:val="false"/>
          <w:bCs w:val="false"/>
          <w:sz w:val="28"/>
          <w:szCs w:val="28"/>
        </w:rPr>
        <w:t>«Об утверждении Правил землепользования и застройки Ковылкинского сельского поселения Тацинского района Ростовской области» и</w:t>
      </w:r>
      <w:r>
        <w:rPr>
          <w:sz w:val="28"/>
          <w:szCs w:val="28"/>
        </w:rPr>
        <w:t>зменения согласно приложению.</w:t>
      </w:r>
    </w:p>
    <w:p>
      <w:pPr>
        <w:pStyle w:val="Normal"/>
        <w:spacing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ListParagraph"/>
        <w:tabs>
          <w:tab w:val="left" w:pos="2127" w:leader="none"/>
        </w:tabs>
        <w:spacing w:before="0" w:after="0"/>
        <w:ind w:left="5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</w:t>
      </w:r>
    </w:p>
    <w:p>
      <w:pPr>
        <w:pStyle w:val="Normal"/>
        <w:ind w:right="2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                                                                               Н.А. Одинцова</w:t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 xml:space="preserve">х. Ковылкин  </w:t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 xml:space="preserve">__  _______ 2022 года </w:t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____</w:t>
      </w:r>
    </w:p>
    <w:p>
      <w:pPr>
        <w:pStyle w:val="Normal"/>
        <w:suppressAutoHyphens w:val="false"/>
        <w:spacing w:lineRule="auto" w:line="276"/>
        <w:rPr/>
      </w:pPr>
      <w:r>
        <w:rPr>
          <w:sz w:val="28"/>
          <w:szCs w:val="28"/>
          <w:lang w:eastAsia="ru-RU"/>
        </w:rPr>
        <w:t xml:space="preserve">   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Собрания 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депутатов Ковылкинского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___ от____</w:t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Внесение изменений</w:t>
      </w:r>
    </w:p>
    <w:p>
      <w:pPr>
        <w:pStyle w:val="Normal"/>
        <w:spacing w:before="0" w:after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>
      <w:pPr>
        <w:pStyle w:val="Normal"/>
        <w:spacing w:before="0" w:after="0"/>
        <w:ind w:firstLine="708"/>
        <w:contextualSpacing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Ковылкинского сельского поселения. Тацинского района Ростовской области</w:t>
      </w:r>
    </w:p>
    <w:p>
      <w:pPr>
        <w:pStyle w:val="Normal"/>
        <w:spacing w:before="0" w:after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часть 3 «Основные виды разрешенного использования земельных участков и объектов капитального строительства» </w:t>
      </w:r>
      <w:bookmarkStart w:id="0" w:name="__RefHeading___Toc31467081"/>
      <w:r>
        <w:rPr>
          <w:rFonts w:cs="Times New Roman"/>
          <w:bCs w:val="false"/>
          <w:color w:val="000000"/>
          <w:sz w:val="28"/>
          <w:szCs w:val="28"/>
        </w:rPr>
        <w:t>Статьи 3</w:t>
      </w:r>
      <w:r>
        <w:rPr>
          <w:rFonts w:cs="Times New Roman"/>
          <w:bCs w:val="false"/>
          <w:color w:val="000000"/>
          <w:sz w:val="28"/>
          <w:szCs w:val="28"/>
          <w:lang w:val="ru-RU"/>
        </w:rPr>
        <w:t>5</w:t>
      </w:r>
      <w:r>
        <w:rPr>
          <w:rFonts w:cs="Times New Roman"/>
          <w:bCs w:val="false"/>
          <w:color w:val="000000"/>
          <w:sz w:val="28"/>
          <w:szCs w:val="28"/>
        </w:rPr>
        <w:t xml:space="preserve"> «Зона инженерной и транспортной инфраструктур (ИТ)</w:t>
      </w:r>
      <w:bookmarkEnd w:id="0"/>
      <w:r>
        <w:rPr>
          <w:rFonts w:cs="Times New Roman"/>
          <w:bCs w:val="false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 части 3 «Градостроительные регламенты» пунктом 3.7 следующего содержания:</w:t>
      </w:r>
    </w:p>
    <w:p>
      <w:pPr>
        <w:pStyle w:val="Normal"/>
        <w:spacing w:before="0" w:after="0"/>
        <w:ind w:firstLine="708"/>
        <w:contextualSpacing/>
        <w:jc w:val="both"/>
        <w:rPr/>
      </w:pPr>
      <w:bookmarkStart w:id="1" w:name="_GoBack"/>
      <w:bookmarkEnd w:id="1"/>
      <w:r>
        <w:rPr/>
        <w:t>3.7</w:t>
      </w:r>
    </w:p>
    <w:tbl>
      <w:tblPr>
        <w:tblW w:w="9869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57"/>
        <w:gridCol w:w="3410"/>
        <w:gridCol w:w="2070"/>
        <w:gridCol w:w="1"/>
        <w:gridCol w:w="1621"/>
        <w:gridCol w:w="1"/>
        <w:gridCol w:w="2209"/>
      </w:tblGrid>
      <w:tr>
        <w:trPr>
          <w:cantSplit w:val="true"/>
        </w:trPr>
        <w:tc>
          <w:tcPr>
            <w:tcW w:w="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№ </w:t>
            </w:r>
            <w:r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71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Виды разрешенного использования земельного участка:</w:t>
            </w:r>
          </w:p>
        </w:tc>
        <w:tc>
          <w:tcPr>
            <w:tcW w:w="22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Виды разрешенного использования объектов капитального строительства</w:t>
            </w:r>
          </w:p>
        </w:tc>
      </w:tr>
      <w:tr>
        <w:trPr>
          <w:cantSplit w:val="true"/>
        </w:trPr>
        <w:tc>
          <w:tcPr>
            <w:tcW w:w="5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lineRule="atLeast" w:line="27" w:before="0" w:after="96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Вид разрешенного использования земельного участка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21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/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Благоустройство территории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12.0.2</w:t>
            </w:r>
          </w:p>
        </w:tc>
        <w:tc>
          <w:tcPr>
            <w:tcW w:w="2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Размещение объектов капитального строительства градостроительным регламентом не устанавливается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>
        <w:trPr/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3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Не подлежат установлению градостроительным регламентом</w:t>
            </w:r>
          </w:p>
        </w:tc>
      </w:tr>
      <w:tr>
        <w:trPr/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3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      </w:r>
          </w:p>
        </w:tc>
      </w:tr>
      <w:tr>
        <w:trPr/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27" w:before="0" w:after="96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Градостроительным регламентом не устанавливаются</w:t>
            </w:r>
          </w:p>
        </w:tc>
      </w:tr>
    </w:tbl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shd w:val="clear" w:fill="FFFFFF"/>
        <w:tabs>
          <w:tab w:val="left" w:pos="0" w:leader="none"/>
        </w:tabs>
        <w:spacing w:lineRule="auto" w:line="240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7"/>
        <w:suppressAutoHyphens w:val="true"/>
        <w:spacing w:lineRule="atLeast" w:line="216" w:before="0"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70" w:right="850" w:header="0" w:top="397" w:footer="0" w:bottom="3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character" w:styleId="WW8Num2z0">
    <w:name w:val="WW8Num2z0"/>
    <w:qFormat/>
    <w:rPr>
      <w:spacing w:val="10"/>
      <w:sz w:val="28"/>
      <w:szCs w:val="28"/>
      <w:lang w:eastAsia="en-U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spacing w:val="10"/>
      <w:sz w:val="28"/>
      <w:szCs w:val="28"/>
      <w:lang w:eastAsia="en-US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dfootnote1" w:customStyle="1">
    <w:name w:val="sdfootnote1"/>
    <w:basedOn w:val="Normal"/>
    <w:qFormat/>
    <w:pPr>
      <w:spacing w:beforeAutospacing="1" w:after="0"/>
      <w:ind w:left="340" w:hanging="340"/>
    </w:pPr>
    <w:rPr>
      <w:sz w:val="20"/>
      <w:szCs w:val="20"/>
    </w:rPr>
  </w:style>
  <w:style w:type="paragraph" w:styleId="1">
    <w:name w:val="Основной текст1"/>
    <w:basedOn w:val="Normal"/>
    <w:qFormat/>
    <w:pPr>
      <w:widowControl w:val="false"/>
      <w:shd w:val="clear" w:fill="FFFFFF"/>
      <w:spacing w:lineRule="exact" w:line="322"/>
      <w:jc w:val="center"/>
    </w:pPr>
    <w:rPr>
      <w:sz w:val="27"/>
      <w:szCs w:val="27"/>
    </w:rPr>
  </w:style>
  <w:style w:type="paragraph" w:styleId="Style21">
    <w:name w:val="Без интервала"/>
    <w:qFormat/>
    <w:pPr>
      <w:widowControl/>
      <w:bidi w:val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ru-RU" w:eastAsia="en-US" w:bidi="ar-SA"/>
    </w:rPr>
  </w:style>
  <w:style w:type="paragraph" w:styleId="11">
    <w:name w:val="Без интервала1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ru-RU" w:eastAsia="en-US" w:bidi="ar-SA"/>
    </w:rPr>
  </w:style>
  <w:style w:type="paragraph" w:styleId="ListParagraph">
    <w:name w:val="List Paragraph"/>
    <w:qFormat/>
    <w:pPr>
      <w:widowControl w:val="false"/>
      <w:suppressAutoHyphens w:val="true"/>
      <w:bidi w:val="0"/>
      <w:spacing w:lineRule="auto" w:line="240" w:before="0" w:after="0"/>
      <w:ind w:left="720" w:hanging="0"/>
      <w:jc w:val="left"/>
    </w:pPr>
    <w:rPr>
      <w:rFonts w:ascii="Times New Roman" w:hAnsi="Times New Roman" w:eastAsia="Lucida Sans Unicode" w:cs="Times New Roman"/>
      <w:color w:val="00000A"/>
      <w:sz w:val="24"/>
      <w:szCs w:val="24"/>
      <w:lang w:val="ru-RU" w:eastAsia="zh-CN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LibreOffice/5.3.3.2$Windows_X86_64 LibreOffice_project/3d9a8b4b4e538a85e0782bd6c2d430bafe583448</Application>
  <Pages>5</Pages>
  <Words>838</Words>
  <Characters>6532</Characters>
  <CharactersWithSpaces>7806</CharactersWithSpaces>
  <Paragraphs>90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2022-03-28T08:28:00Z</cp:lastPrinted>
  <dcterms:modified xsi:type="dcterms:W3CDTF">2022-09-14T09:38:52Z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