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9530"/>
      </w:tblGrid>
      <w:tr w:rsidR="007A1607" w:rsidRPr="00B914D7" w:rsidTr="000715FE">
        <w:tc>
          <w:tcPr>
            <w:tcW w:w="9530" w:type="dxa"/>
            <w:tcBorders>
              <w:top w:val="nil"/>
              <w:left w:val="nil"/>
              <w:bottom w:val="single" w:sz="4" w:space="0" w:color="00000A"/>
              <w:right w:val="nil"/>
            </w:tcBorders>
          </w:tcPr>
          <w:p w:rsidR="007A1607" w:rsidRPr="00B914D7" w:rsidRDefault="007A1607" w:rsidP="000715FE">
            <w:pPr>
              <w:suppressAutoHyphens/>
              <w:spacing w:line="276" w:lineRule="auto"/>
              <w:ind w:firstLine="709"/>
              <w:jc w:val="center"/>
              <w:rPr>
                <w:lang w:eastAsia="zh-CN"/>
              </w:rPr>
            </w:pPr>
            <w:r w:rsidRPr="00B914D7">
              <w:rPr>
                <w:b/>
                <w:sz w:val="20"/>
                <w:lang w:eastAsia="en-US"/>
              </w:rPr>
              <w:t>РОССИЙСКАЯ ФЕДЕРАЦИЯ</w:t>
            </w:r>
          </w:p>
          <w:p w:rsidR="007A1607" w:rsidRPr="00B914D7" w:rsidRDefault="007A1607" w:rsidP="000715FE">
            <w:pPr>
              <w:suppressAutoHyphens/>
              <w:spacing w:line="276" w:lineRule="auto"/>
              <w:ind w:firstLine="709"/>
              <w:jc w:val="center"/>
              <w:rPr>
                <w:bCs/>
                <w:sz w:val="8"/>
                <w:lang w:eastAsia="en-US"/>
              </w:rPr>
            </w:pPr>
          </w:p>
          <w:p w:rsidR="007A1607" w:rsidRPr="00B914D7" w:rsidRDefault="007A1607" w:rsidP="000715FE">
            <w:pPr>
              <w:suppressAutoHyphens/>
              <w:spacing w:line="276" w:lineRule="auto"/>
              <w:ind w:firstLine="709"/>
              <w:jc w:val="center"/>
              <w:rPr>
                <w:lang w:eastAsia="zh-CN"/>
              </w:rPr>
            </w:pPr>
            <w:r w:rsidRPr="00B914D7">
              <w:rPr>
                <w:b/>
                <w:sz w:val="20"/>
                <w:lang w:eastAsia="en-US"/>
              </w:rPr>
              <w:t>РОСТОВСКАЯ ОБЛАСТЬ</w:t>
            </w:r>
          </w:p>
          <w:p w:rsidR="007A1607" w:rsidRPr="00B914D7" w:rsidRDefault="007A1607" w:rsidP="000715FE">
            <w:pPr>
              <w:suppressAutoHyphens/>
              <w:spacing w:line="276" w:lineRule="auto"/>
              <w:ind w:firstLine="709"/>
              <w:jc w:val="center"/>
              <w:rPr>
                <w:bCs/>
                <w:sz w:val="8"/>
                <w:lang w:eastAsia="en-US"/>
              </w:rPr>
            </w:pPr>
          </w:p>
          <w:p w:rsidR="007A1607" w:rsidRPr="00B914D7" w:rsidRDefault="007A1607" w:rsidP="000715FE">
            <w:pPr>
              <w:suppressAutoHyphens/>
              <w:spacing w:line="276" w:lineRule="auto"/>
              <w:ind w:firstLine="709"/>
              <w:jc w:val="center"/>
              <w:rPr>
                <w:lang w:eastAsia="zh-CN"/>
              </w:rPr>
            </w:pPr>
            <w:r w:rsidRPr="00B914D7">
              <w:rPr>
                <w:b/>
                <w:sz w:val="20"/>
                <w:lang w:eastAsia="en-US"/>
              </w:rPr>
              <w:t>ТАЦИНСКИЙ РАЙОН</w:t>
            </w:r>
          </w:p>
          <w:p w:rsidR="007A1607" w:rsidRPr="00B914D7" w:rsidRDefault="007A1607" w:rsidP="000715FE">
            <w:pPr>
              <w:suppressAutoHyphens/>
              <w:spacing w:line="276" w:lineRule="auto"/>
              <w:ind w:firstLine="709"/>
              <w:jc w:val="center"/>
              <w:rPr>
                <w:bCs/>
                <w:sz w:val="8"/>
                <w:lang w:eastAsia="en-US"/>
              </w:rPr>
            </w:pPr>
          </w:p>
          <w:p w:rsidR="007A1607" w:rsidRPr="00B914D7" w:rsidRDefault="007A1607" w:rsidP="000715FE">
            <w:pPr>
              <w:suppressAutoHyphens/>
              <w:spacing w:line="276" w:lineRule="auto"/>
              <w:ind w:firstLine="709"/>
              <w:jc w:val="center"/>
              <w:rPr>
                <w:lang w:eastAsia="zh-CN"/>
              </w:rPr>
            </w:pPr>
            <w:r w:rsidRPr="00B914D7">
              <w:rPr>
                <w:b/>
                <w:sz w:val="20"/>
                <w:lang w:eastAsia="en-US"/>
              </w:rPr>
              <w:t>МУНИЦИПАЛЬНОЕ ОБРАЗОВАНИЕ «КОВЫЛКИНСКОЕ СЕЛЬСКОЕ ПОСЕЛЕНИЕ»</w:t>
            </w:r>
          </w:p>
          <w:p w:rsidR="007A1607" w:rsidRPr="00B914D7" w:rsidRDefault="007A1607" w:rsidP="000715FE">
            <w:pPr>
              <w:suppressAutoHyphens/>
              <w:spacing w:line="276" w:lineRule="auto"/>
              <w:ind w:firstLine="709"/>
              <w:jc w:val="center"/>
              <w:rPr>
                <w:bCs/>
                <w:sz w:val="16"/>
                <w:lang w:eastAsia="en-US"/>
              </w:rPr>
            </w:pPr>
          </w:p>
          <w:p w:rsidR="007A1607" w:rsidRPr="00B914D7" w:rsidRDefault="007A1607" w:rsidP="000715FE">
            <w:pPr>
              <w:suppressAutoHyphens/>
              <w:spacing w:line="276" w:lineRule="auto"/>
              <w:ind w:firstLine="709"/>
              <w:jc w:val="center"/>
              <w:rPr>
                <w:lang w:eastAsia="zh-CN"/>
              </w:rPr>
            </w:pPr>
            <w:r w:rsidRPr="00B914D7">
              <w:rPr>
                <w:b/>
                <w:sz w:val="28"/>
                <w:lang w:eastAsia="en-US"/>
              </w:rPr>
              <w:t>АДМИНИСТРАЦИЯ КОВЫЛКИНСКОГО  СЕЛЬСКОГО  ПОСЕЛЕНИЯ</w:t>
            </w:r>
          </w:p>
        </w:tc>
      </w:tr>
    </w:tbl>
    <w:p w:rsidR="007A1607" w:rsidRPr="00B914D7" w:rsidRDefault="007A1607" w:rsidP="007A1607">
      <w:pPr>
        <w:suppressAutoHyphens/>
        <w:rPr>
          <w:sz w:val="16"/>
          <w:lang w:eastAsia="zh-CN"/>
        </w:rPr>
      </w:pPr>
    </w:p>
    <w:p w:rsidR="007A1607" w:rsidRPr="00B914D7" w:rsidRDefault="007A1607" w:rsidP="007A1607">
      <w:pPr>
        <w:suppressAutoHyphens/>
        <w:jc w:val="center"/>
        <w:rPr>
          <w:lang w:eastAsia="zh-CN"/>
        </w:rPr>
      </w:pPr>
      <w:r w:rsidRPr="00B914D7">
        <w:rPr>
          <w:b/>
          <w:sz w:val="28"/>
          <w:lang w:eastAsia="zh-CN"/>
        </w:rPr>
        <w:t>ПОСТАНОВЛЕНИЕ</w:t>
      </w:r>
    </w:p>
    <w:p w:rsidR="007A1607" w:rsidRPr="00CA2B8F" w:rsidRDefault="007A1607" w:rsidP="007A1607">
      <w:pPr>
        <w:keepNext/>
        <w:numPr>
          <w:ilvl w:val="1"/>
          <w:numId w:val="1"/>
        </w:numPr>
        <w:suppressAutoHyphens/>
        <w:jc w:val="center"/>
        <w:outlineLvl w:val="1"/>
        <w:rPr>
          <w:b/>
          <w:bCs/>
          <w:i/>
          <w:iCs/>
          <w:sz w:val="28"/>
          <w:szCs w:val="20"/>
          <w:lang w:eastAsia="ar-SA"/>
        </w:rPr>
      </w:pPr>
      <w:r>
        <w:rPr>
          <w:b/>
          <w:color w:val="000000"/>
          <w:sz w:val="28"/>
          <w:szCs w:val="28"/>
        </w:rPr>
        <w:t xml:space="preserve"> </w:t>
      </w:r>
    </w:p>
    <w:p w:rsidR="007A1607" w:rsidRPr="00CA2B8F" w:rsidRDefault="007A1607" w:rsidP="007A1607">
      <w:pPr>
        <w:keepNext/>
        <w:numPr>
          <w:ilvl w:val="0"/>
          <w:numId w:val="1"/>
        </w:numPr>
        <w:suppressAutoHyphens/>
        <w:spacing w:line="220" w:lineRule="atLeast"/>
        <w:ind w:right="5214"/>
        <w:jc w:val="center"/>
        <w:outlineLvl w:val="0"/>
        <w:rPr>
          <w:rFonts w:ascii="AG Souvenir" w:hAnsi="AG Souvenir"/>
          <w:b/>
          <w:i/>
          <w:iCs/>
          <w:spacing w:val="38"/>
          <w:sz w:val="28"/>
          <w:szCs w:val="20"/>
          <w:lang w:eastAsia="ar-SA"/>
        </w:rPr>
      </w:pPr>
    </w:p>
    <w:p w:rsidR="007A1607" w:rsidRPr="00CA2B8F" w:rsidRDefault="007A1607" w:rsidP="007A1607">
      <w:pPr>
        <w:suppressAutoHyphens/>
        <w:jc w:val="both"/>
        <w:rPr>
          <w:sz w:val="28"/>
          <w:szCs w:val="28"/>
          <w:lang w:eastAsia="ar-SA"/>
        </w:rPr>
      </w:pPr>
      <w:r w:rsidRPr="00CA2B8F">
        <w:rPr>
          <w:iCs/>
          <w:sz w:val="28"/>
          <w:szCs w:val="28"/>
          <w:lang w:eastAsia="ar-SA"/>
        </w:rPr>
        <w:t>08</w:t>
      </w:r>
      <w:r>
        <w:rPr>
          <w:iCs/>
          <w:sz w:val="28"/>
          <w:szCs w:val="28"/>
          <w:lang w:eastAsia="ar-SA"/>
        </w:rPr>
        <w:t xml:space="preserve"> мая </w:t>
      </w:r>
      <w:r w:rsidRPr="00CA2B8F">
        <w:rPr>
          <w:iCs/>
          <w:sz w:val="28"/>
          <w:szCs w:val="28"/>
          <w:lang w:eastAsia="ar-SA"/>
        </w:rPr>
        <w:t xml:space="preserve">2019 г. </w:t>
      </w:r>
      <w:r w:rsidRPr="00CA2B8F">
        <w:rPr>
          <w:rFonts w:ascii="AG Souvenir" w:hAnsi="AG Souvenir"/>
          <w:iCs/>
          <w:sz w:val="28"/>
          <w:szCs w:val="28"/>
          <w:lang w:eastAsia="ar-SA"/>
        </w:rPr>
        <w:t xml:space="preserve">         </w:t>
      </w:r>
      <w:r w:rsidRPr="00CA2B8F">
        <w:rPr>
          <w:iCs/>
          <w:sz w:val="28"/>
          <w:szCs w:val="28"/>
          <w:lang w:eastAsia="ar-SA"/>
        </w:rPr>
        <w:t xml:space="preserve">                                </w:t>
      </w:r>
      <w:r w:rsidRPr="00CA2B8F">
        <w:rPr>
          <w:rFonts w:ascii="AG Souvenir" w:hAnsi="AG Souvenir"/>
          <w:iCs/>
          <w:sz w:val="28"/>
          <w:szCs w:val="28"/>
          <w:lang w:eastAsia="ar-SA"/>
        </w:rPr>
        <w:t xml:space="preserve"> </w:t>
      </w:r>
      <w:r w:rsidRPr="00CA2B8F">
        <w:rPr>
          <w:iCs/>
          <w:sz w:val="28"/>
          <w:szCs w:val="28"/>
          <w:lang w:eastAsia="ar-SA"/>
        </w:rPr>
        <w:t xml:space="preserve">№ </w:t>
      </w:r>
      <w:r>
        <w:rPr>
          <w:iCs/>
          <w:sz w:val="28"/>
          <w:szCs w:val="28"/>
          <w:lang w:eastAsia="ar-SA"/>
        </w:rPr>
        <w:t>27</w:t>
      </w:r>
      <w:r w:rsidRPr="00CA2B8F">
        <w:rPr>
          <w:iCs/>
          <w:sz w:val="28"/>
          <w:szCs w:val="28"/>
          <w:lang w:eastAsia="ar-SA"/>
        </w:rPr>
        <w:t xml:space="preserve">                                 х. Ковылкин</w:t>
      </w:r>
    </w:p>
    <w:tbl>
      <w:tblPr>
        <w:tblW w:w="0" w:type="auto"/>
        <w:tblInd w:w="52" w:type="dxa"/>
        <w:tblLayout w:type="fixed"/>
        <w:tblLook w:val="0000" w:firstRow="0" w:lastRow="0" w:firstColumn="0" w:lastColumn="0" w:noHBand="0" w:noVBand="0"/>
      </w:tblPr>
      <w:tblGrid>
        <w:gridCol w:w="6008"/>
        <w:gridCol w:w="3821"/>
      </w:tblGrid>
      <w:tr w:rsidR="007A1607" w:rsidRPr="00CA2B8F" w:rsidTr="000715FE">
        <w:tc>
          <w:tcPr>
            <w:tcW w:w="6008" w:type="dxa"/>
            <w:shd w:val="clear" w:color="auto" w:fill="auto"/>
          </w:tcPr>
          <w:p w:rsidR="007A1607" w:rsidRPr="00CA2B8F" w:rsidRDefault="007A1607" w:rsidP="000715FE">
            <w:pPr>
              <w:suppressAutoHyphens/>
              <w:autoSpaceDE w:val="0"/>
              <w:jc w:val="both"/>
              <w:rPr>
                <w:sz w:val="28"/>
                <w:szCs w:val="28"/>
                <w:lang w:eastAsia="ar-SA"/>
              </w:rPr>
            </w:pPr>
          </w:p>
          <w:p w:rsidR="007A1607" w:rsidRPr="00CA2B8F" w:rsidRDefault="007A1607" w:rsidP="000715FE">
            <w:pPr>
              <w:suppressAutoHyphens/>
              <w:autoSpaceDE w:val="0"/>
              <w:rPr>
                <w:sz w:val="28"/>
                <w:szCs w:val="28"/>
                <w:lang w:eastAsia="ar-SA"/>
              </w:rPr>
            </w:pPr>
            <w:r w:rsidRPr="00CA2B8F">
              <w:rPr>
                <w:sz w:val="28"/>
                <w:szCs w:val="28"/>
                <w:lang w:eastAsia="ar-SA"/>
              </w:rPr>
              <w:t xml:space="preserve">Об оплате труда работников </w:t>
            </w:r>
            <w:r w:rsidRPr="00CA2B8F">
              <w:rPr>
                <w:bCs/>
                <w:kern w:val="1"/>
                <w:sz w:val="28"/>
                <w:szCs w:val="28"/>
                <w:lang w:eastAsia="ar-SA"/>
              </w:rPr>
              <w:t xml:space="preserve">муниципальных бюджетных учреждений </w:t>
            </w:r>
            <w:r w:rsidRPr="00CA2B8F">
              <w:rPr>
                <w:kern w:val="1"/>
                <w:sz w:val="28"/>
                <w:szCs w:val="28"/>
                <w:lang w:eastAsia="ar-SA"/>
              </w:rPr>
              <w:t>культуры Ковылкинского сельского поселения</w:t>
            </w:r>
          </w:p>
        </w:tc>
        <w:tc>
          <w:tcPr>
            <w:tcW w:w="3821" w:type="dxa"/>
            <w:shd w:val="clear" w:color="auto" w:fill="auto"/>
          </w:tcPr>
          <w:p w:rsidR="007A1607" w:rsidRPr="00CA2B8F" w:rsidRDefault="007A1607" w:rsidP="000715FE">
            <w:pPr>
              <w:suppressAutoHyphens/>
              <w:snapToGrid w:val="0"/>
              <w:jc w:val="both"/>
              <w:rPr>
                <w:sz w:val="28"/>
                <w:szCs w:val="28"/>
                <w:lang w:eastAsia="ar-SA"/>
              </w:rPr>
            </w:pPr>
          </w:p>
        </w:tc>
      </w:tr>
    </w:tbl>
    <w:p w:rsidR="007A1607" w:rsidRPr="00CA2B8F" w:rsidRDefault="007A1607" w:rsidP="007A1607">
      <w:pPr>
        <w:suppressAutoHyphens/>
        <w:jc w:val="both"/>
        <w:rPr>
          <w:sz w:val="20"/>
          <w:szCs w:val="20"/>
          <w:lang w:eastAsia="ar-SA"/>
        </w:rPr>
      </w:pPr>
    </w:p>
    <w:p w:rsidR="007A1607" w:rsidRPr="00CA2B8F" w:rsidRDefault="007A1607" w:rsidP="007A1607">
      <w:pPr>
        <w:suppressAutoHyphens/>
        <w:autoSpaceDE w:val="0"/>
        <w:ind w:firstLine="720"/>
        <w:jc w:val="both"/>
        <w:rPr>
          <w:sz w:val="28"/>
          <w:szCs w:val="28"/>
          <w:lang w:eastAsia="ar-SA"/>
        </w:rPr>
      </w:pPr>
      <w:r w:rsidRPr="00CA2B8F">
        <w:rPr>
          <w:bCs/>
          <w:sz w:val="28"/>
          <w:szCs w:val="28"/>
          <w:lang w:eastAsia="ar-SA"/>
        </w:rPr>
        <w:t xml:space="preserve">В соответствии со </w:t>
      </w:r>
      <w:hyperlink r:id="rId6" w:history="1">
        <w:r w:rsidRPr="00CA2B8F">
          <w:rPr>
            <w:color w:val="0000FF"/>
            <w:sz w:val="28"/>
            <w:szCs w:val="28"/>
            <w:u w:val="single"/>
            <w:lang w:eastAsia="ar-SA"/>
          </w:rPr>
          <w:t>статьей 86</w:t>
        </w:r>
      </w:hyperlink>
      <w:r w:rsidRPr="00CA2B8F">
        <w:rPr>
          <w:bCs/>
          <w:sz w:val="28"/>
          <w:szCs w:val="28"/>
          <w:lang w:eastAsia="ar-SA"/>
        </w:rPr>
        <w:t xml:space="preserve"> Бюджетного кодекса Российской Федерации, </w:t>
      </w:r>
      <w:hyperlink r:id="rId7" w:history="1">
        <w:r w:rsidRPr="00CA2B8F">
          <w:rPr>
            <w:color w:val="0000FF"/>
            <w:sz w:val="28"/>
            <w:szCs w:val="28"/>
            <w:u w:val="single"/>
            <w:lang w:eastAsia="ar-SA"/>
          </w:rPr>
          <w:t>статьей 53</w:t>
        </w:r>
      </w:hyperlink>
      <w:r w:rsidRPr="00CA2B8F">
        <w:rPr>
          <w:bCs/>
          <w:sz w:val="28"/>
          <w:szCs w:val="28"/>
          <w:lang w:eastAsia="ar-SA"/>
        </w:rPr>
        <w:t xml:space="preserve"> Федерального закона от 06.10.2003 № 131-ФЗ «Об общих принципах организации местного самоуправления в Российской Федерации»,</w:t>
      </w:r>
      <w:r w:rsidRPr="00CA2B8F">
        <w:rPr>
          <w:sz w:val="28"/>
          <w:szCs w:val="28"/>
          <w:lang w:eastAsia="ar-SA"/>
        </w:rPr>
        <w:t xml:space="preserve"> 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 </w:t>
      </w:r>
      <w:r>
        <w:rPr>
          <w:sz w:val="28"/>
          <w:szCs w:val="28"/>
          <w:lang w:eastAsia="ar-SA"/>
        </w:rPr>
        <w:t>на основании ст. 34</w:t>
      </w:r>
      <w:r w:rsidRPr="00CA2B8F">
        <w:rPr>
          <w:sz w:val="28"/>
          <w:szCs w:val="28"/>
          <w:lang w:eastAsia="ar-SA"/>
        </w:rPr>
        <w:t xml:space="preserve"> Устава муниципального образования «Ковылкинское сельское поселение»,</w:t>
      </w:r>
    </w:p>
    <w:p w:rsidR="007A1607" w:rsidRPr="00CA2B8F" w:rsidRDefault="007A1607" w:rsidP="007A1607">
      <w:pPr>
        <w:suppressAutoHyphens/>
        <w:autoSpaceDE w:val="0"/>
        <w:ind w:firstLine="720"/>
        <w:jc w:val="both"/>
        <w:rPr>
          <w:sz w:val="28"/>
          <w:szCs w:val="28"/>
          <w:lang w:eastAsia="ar-SA"/>
        </w:rPr>
      </w:pPr>
    </w:p>
    <w:p w:rsidR="007A1607" w:rsidRPr="00CA2B8F" w:rsidRDefault="007A1607" w:rsidP="007A1607">
      <w:pPr>
        <w:tabs>
          <w:tab w:val="left" w:pos="4185"/>
        </w:tabs>
        <w:suppressAutoHyphens/>
        <w:ind w:firstLine="720"/>
        <w:jc w:val="center"/>
        <w:rPr>
          <w:color w:val="000000"/>
          <w:sz w:val="28"/>
          <w:szCs w:val="28"/>
          <w:lang w:eastAsia="ar-SA"/>
        </w:rPr>
      </w:pPr>
      <w:r w:rsidRPr="00CA2B8F">
        <w:rPr>
          <w:color w:val="000000"/>
          <w:sz w:val="28"/>
          <w:szCs w:val="28"/>
          <w:lang w:eastAsia="ar-SA"/>
        </w:rPr>
        <w:t>ПОСТАНОВЛЯЮ:</w:t>
      </w:r>
    </w:p>
    <w:p w:rsidR="007A1607" w:rsidRPr="00CA2B8F" w:rsidRDefault="007A1607" w:rsidP="007A1607">
      <w:pPr>
        <w:tabs>
          <w:tab w:val="left" w:pos="4185"/>
        </w:tabs>
        <w:suppressAutoHyphens/>
        <w:ind w:firstLine="720"/>
        <w:jc w:val="center"/>
        <w:rPr>
          <w:color w:val="000000"/>
          <w:sz w:val="28"/>
          <w:szCs w:val="28"/>
          <w:lang w:eastAsia="ar-SA"/>
        </w:rPr>
      </w:pPr>
    </w:p>
    <w:p w:rsidR="007A1607" w:rsidRPr="00CA2B8F" w:rsidRDefault="007A1607" w:rsidP="007A1607">
      <w:pPr>
        <w:suppressAutoHyphens/>
        <w:ind w:firstLine="708"/>
        <w:jc w:val="both"/>
        <w:rPr>
          <w:color w:val="000000"/>
          <w:sz w:val="28"/>
          <w:szCs w:val="28"/>
          <w:lang w:eastAsia="ar-SA"/>
        </w:rPr>
      </w:pPr>
      <w:r w:rsidRPr="00CA2B8F">
        <w:rPr>
          <w:color w:val="000000"/>
          <w:sz w:val="28"/>
          <w:szCs w:val="28"/>
          <w:lang w:eastAsia="ar-SA"/>
        </w:rPr>
        <w:t xml:space="preserve">1. Утвердить примерное положение об оплате труда работников </w:t>
      </w:r>
      <w:r w:rsidRPr="00CA2B8F">
        <w:rPr>
          <w:bCs/>
          <w:color w:val="000000"/>
          <w:kern w:val="1"/>
          <w:sz w:val="28"/>
          <w:szCs w:val="28"/>
          <w:lang w:eastAsia="ar-SA"/>
        </w:rPr>
        <w:t xml:space="preserve">муниципальных бюджетных учреждений </w:t>
      </w:r>
      <w:r w:rsidRPr="00CA2B8F">
        <w:rPr>
          <w:color w:val="000000"/>
          <w:kern w:val="1"/>
          <w:sz w:val="28"/>
          <w:szCs w:val="28"/>
          <w:lang w:eastAsia="ar-SA"/>
        </w:rPr>
        <w:t xml:space="preserve">культуры Ковылкинского сельского поселения </w:t>
      </w:r>
      <w:r w:rsidRPr="00CA2B8F">
        <w:rPr>
          <w:color w:val="000000"/>
          <w:sz w:val="28"/>
          <w:szCs w:val="28"/>
          <w:lang w:eastAsia="ar-SA"/>
        </w:rPr>
        <w:t xml:space="preserve">согласно приложению </w:t>
      </w:r>
      <w:r>
        <w:rPr>
          <w:color w:val="000000"/>
          <w:sz w:val="28"/>
          <w:szCs w:val="28"/>
          <w:lang w:eastAsia="ar-SA"/>
        </w:rPr>
        <w:t>№</w:t>
      </w:r>
      <w:r w:rsidRPr="00CA2B8F">
        <w:rPr>
          <w:color w:val="000000"/>
          <w:sz w:val="28"/>
          <w:szCs w:val="28"/>
          <w:lang w:eastAsia="ar-SA"/>
        </w:rPr>
        <w:t xml:space="preserve">1, приложению </w:t>
      </w:r>
      <w:r>
        <w:rPr>
          <w:color w:val="000000"/>
          <w:sz w:val="28"/>
          <w:szCs w:val="28"/>
          <w:lang w:eastAsia="ar-SA"/>
        </w:rPr>
        <w:t>№</w:t>
      </w:r>
      <w:r w:rsidRPr="00CA2B8F">
        <w:rPr>
          <w:color w:val="000000"/>
          <w:sz w:val="28"/>
          <w:szCs w:val="28"/>
          <w:lang w:eastAsia="ar-SA"/>
        </w:rPr>
        <w:t xml:space="preserve">2 к настоящему постановлению. </w:t>
      </w:r>
    </w:p>
    <w:p w:rsidR="007A1607" w:rsidRPr="00CA2B8F" w:rsidRDefault="007A1607" w:rsidP="007A1607">
      <w:pPr>
        <w:suppressAutoHyphens/>
        <w:ind w:firstLine="708"/>
        <w:jc w:val="both"/>
        <w:rPr>
          <w:sz w:val="28"/>
          <w:szCs w:val="28"/>
          <w:lang w:eastAsia="ar-SA"/>
        </w:rPr>
      </w:pPr>
      <w:r w:rsidRPr="00CA2B8F">
        <w:rPr>
          <w:color w:val="000000"/>
          <w:sz w:val="28"/>
          <w:szCs w:val="28"/>
          <w:lang w:eastAsia="ar-SA"/>
        </w:rPr>
        <w:t xml:space="preserve">2. </w:t>
      </w:r>
      <w:r w:rsidRPr="00CA2B8F">
        <w:rPr>
          <w:sz w:val="28"/>
          <w:szCs w:val="28"/>
          <w:lang w:eastAsia="ar-SA"/>
        </w:rPr>
        <w:t>Настоящее постановление вступает в силу с 1 мая 2019 года.</w:t>
      </w:r>
    </w:p>
    <w:p w:rsidR="007A1607" w:rsidRPr="00CA2B8F" w:rsidRDefault="007A1607" w:rsidP="007A1607">
      <w:pPr>
        <w:suppressAutoHyphens/>
        <w:ind w:firstLine="708"/>
        <w:jc w:val="both"/>
        <w:rPr>
          <w:color w:val="000000"/>
          <w:sz w:val="28"/>
          <w:szCs w:val="28"/>
          <w:lang w:eastAsia="ar-SA"/>
        </w:rPr>
      </w:pPr>
      <w:r w:rsidRPr="00CA2B8F">
        <w:rPr>
          <w:sz w:val="28"/>
          <w:szCs w:val="28"/>
          <w:lang w:eastAsia="ar-SA"/>
        </w:rPr>
        <w:t>3. Признать утратившим силу постановление от 28.02.2017  г. № 13-а «Об утверждении Положения об оплате труда работников муниципальн</w:t>
      </w:r>
      <w:r>
        <w:rPr>
          <w:sz w:val="28"/>
          <w:szCs w:val="28"/>
          <w:lang w:eastAsia="ar-SA"/>
        </w:rPr>
        <w:t xml:space="preserve">ого </w:t>
      </w:r>
      <w:r w:rsidRPr="00CA2B8F">
        <w:rPr>
          <w:sz w:val="28"/>
          <w:szCs w:val="28"/>
          <w:lang w:eastAsia="ar-SA"/>
        </w:rPr>
        <w:t>бюджетн</w:t>
      </w:r>
      <w:r>
        <w:rPr>
          <w:sz w:val="28"/>
          <w:szCs w:val="28"/>
          <w:lang w:eastAsia="ar-SA"/>
        </w:rPr>
        <w:t>ого</w:t>
      </w:r>
      <w:r w:rsidRPr="00CA2B8F">
        <w:rPr>
          <w:sz w:val="28"/>
          <w:szCs w:val="28"/>
          <w:lang w:eastAsia="ar-SA"/>
        </w:rPr>
        <w:t xml:space="preserve"> учреждени</w:t>
      </w:r>
      <w:r>
        <w:rPr>
          <w:sz w:val="28"/>
          <w:szCs w:val="28"/>
          <w:lang w:eastAsia="ar-SA"/>
        </w:rPr>
        <w:t>я</w:t>
      </w:r>
      <w:r w:rsidRPr="00CA2B8F">
        <w:rPr>
          <w:sz w:val="28"/>
          <w:szCs w:val="28"/>
          <w:lang w:eastAsia="ar-SA"/>
        </w:rPr>
        <w:t xml:space="preserve"> культуры</w:t>
      </w:r>
      <w:r>
        <w:rPr>
          <w:sz w:val="28"/>
          <w:szCs w:val="28"/>
          <w:lang w:eastAsia="ar-SA"/>
        </w:rPr>
        <w:t xml:space="preserve"> «Центр ккльтурного обслуживания» муниципального образования</w:t>
      </w:r>
      <w:r w:rsidRPr="00CA2B8F">
        <w:rPr>
          <w:sz w:val="28"/>
          <w:szCs w:val="28"/>
          <w:lang w:eastAsia="ar-SA"/>
        </w:rPr>
        <w:t xml:space="preserve"> </w:t>
      </w:r>
      <w:r>
        <w:rPr>
          <w:sz w:val="28"/>
          <w:szCs w:val="28"/>
          <w:lang w:eastAsia="ar-SA"/>
        </w:rPr>
        <w:t>«</w:t>
      </w:r>
      <w:r w:rsidRPr="00CA2B8F">
        <w:rPr>
          <w:sz w:val="28"/>
          <w:szCs w:val="28"/>
          <w:lang w:eastAsia="ar-SA"/>
        </w:rPr>
        <w:t>Ковылкинско</w:t>
      </w:r>
      <w:r>
        <w:rPr>
          <w:sz w:val="28"/>
          <w:szCs w:val="28"/>
          <w:lang w:eastAsia="ar-SA"/>
        </w:rPr>
        <w:t>е</w:t>
      </w:r>
      <w:r w:rsidRPr="00CA2B8F">
        <w:rPr>
          <w:sz w:val="28"/>
          <w:szCs w:val="28"/>
          <w:lang w:eastAsia="ar-SA"/>
        </w:rPr>
        <w:t xml:space="preserve"> сельско</w:t>
      </w:r>
      <w:r>
        <w:rPr>
          <w:sz w:val="28"/>
          <w:szCs w:val="28"/>
          <w:lang w:eastAsia="ar-SA"/>
        </w:rPr>
        <w:t>е</w:t>
      </w:r>
      <w:r w:rsidRPr="00CA2B8F">
        <w:rPr>
          <w:sz w:val="28"/>
          <w:szCs w:val="28"/>
          <w:lang w:eastAsia="ar-SA"/>
        </w:rPr>
        <w:t xml:space="preserve"> поселени</w:t>
      </w:r>
      <w:r>
        <w:rPr>
          <w:sz w:val="28"/>
          <w:szCs w:val="28"/>
          <w:lang w:eastAsia="ar-SA"/>
        </w:rPr>
        <w:t>е</w:t>
      </w:r>
      <w:r w:rsidRPr="00CA2B8F">
        <w:rPr>
          <w:sz w:val="28"/>
          <w:szCs w:val="28"/>
          <w:lang w:eastAsia="ar-SA"/>
        </w:rPr>
        <w:t>».</w:t>
      </w:r>
    </w:p>
    <w:p w:rsidR="007A1607" w:rsidRPr="00CA2B8F" w:rsidRDefault="007A1607" w:rsidP="007A1607">
      <w:pPr>
        <w:suppressAutoHyphens/>
        <w:ind w:firstLine="709"/>
        <w:jc w:val="both"/>
        <w:rPr>
          <w:color w:val="FF0000"/>
          <w:sz w:val="28"/>
          <w:szCs w:val="28"/>
          <w:lang w:eastAsia="ar-SA"/>
        </w:rPr>
      </w:pPr>
      <w:r w:rsidRPr="00CA2B8F">
        <w:rPr>
          <w:color w:val="000000"/>
          <w:sz w:val="28"/>
          <w:szCs w:val="28"/>
          <w:lang w:eastAsia="ar-SA"/>
        </w:rPr>
        <w:t xml:space="preserve">4. </w:t>
      </w:r>
      <w:r w:rsidRPr="00CA2B8F">
        <w:rPr>
          <w:sz w:val="28"/>
          <w:szCs w:val="28"/>
          <w:lang w:eastAsia="ar-SA"/>
        </w:rPr>
        <w:t>Контроль за выполнением настоящего постановления оставляю за собой.</w:t>
      </w:r>
    </w:p>
    <w:p w:rsidR="007A1607" w:rsidRPr="00CA2B8F" w:rsidRDefault="007A1607" w:rsidP="007A1607">
      <w:pPr>
        <w:suppressAutoHyphens/>
        <w:jc w:val="both"/>
        <w:rPr>
          <w:color w:val="FF0000"/>
          <w:sz w:val="28"/>
          <w:szCs w:val="28"/>
          <w:lang w:eastAsia="ar-SA"/>
        </w:rPr>
      </w:pPr>
    </w:p>
    <w:p w:rsidR="007A1607" w:rsidRPr="00CA2B8F" w:rsidRDefault="007A1607" w:rsidP="007A1607">
      <w:pPr>
        <w:suppressAutoHyphens/>
        <w:jc w:val="both"/>
        <w:rPr>
          <w:color w:val="FF0000"/>
          <w:sz w:val="28"/>
          <w:szCs w:val="28"/>
          <w:lang w:eastAsia="ar-SA"/>
        </w:rPr>
      </w:pPr>
    </w:p>
    <w:p w:rsidR="007A1607" w:rsidRPr="00CA2B8F" w:rsidRDefault="007A1607" w:rsidP="007A1607">
      <w:pPr>
        <w:suppressAutoHyphens/>
        <w:jc w:val="both"/>
        <w:rPr>
          <w:color w:val="FF0000"/>
          <w:sz w:val="28"/>
          <w:szCs w:val="28"/>
          <w:lang w:eastAsia="ar-SA"/>
        </w:rPr>
      </w:pPr>
    </w:p>
    <w:p w:rsidR="007A1607" w:rsidRPr="00CA2B8F" w:rsidRDefault="007A1607" w:rsidP="007A1607">
      <w:pPr>
        <w:tabs>
          <w:tab w:val="left" w:pos="-1701"/>
          <w:tab w:val="left" w:pos="7655"/>
        </w:tabs>
        <w:suppressAutoHyphens/>
        <w:jc w:val="both"/>
        <w:rPr>
          <w:sz w:val="28"/>
          <w:szCs w:val="28"/>
          <w:lang w:eastAsia="ar-SA"/>
        </w:rPr>
      </w:pPr>
      <w:r w:rsidRPr="00CA2B8F">
        <w:rPr>
          <w:sz w:val="28"/>
          <w:szCs w:val="28"/>
          <w:lang w:eastAsia="ar-SA"/>
        </w:rPr>
        <w:t xml:space="preserve">Глава Администрации </w:t>
      </w:r>
    </w:p>
    <w:p w:rsidR="007A1607" w:rsidRPr="00CA2B8F" w:rsidRDefault="007A1607" w:rsidP="007A1607">
      <w:pPr>
        <w:tabs>
          <w:tab w:val="left" w:pos="-1701"/>
          <w:tab w:val="left" w:pos="7655"/>
        </w:tabs>
        <w:suppressAutoHyphens/>
        <w:jc w:val="both"/>
        <w:rPr>
          <w:sz w:val="28"/>
          <w:szCs w:val="28"/>
          <w:lang w:eastAsia="ar-SA"/>
        </w:rPr>
      </w:pPr>
      <w:r w:rsidRPr="00CA2B8F">
        <w:rPr>
          <w:sz w:val="28"/>
          <w:szCs w:val="28"/>
          <w:lang w:eastAsia="ar-SA"/>
        </w:rPr>
        <w:t>Ковылкинского сельского поселения                                              Т.В. Лачугина</w:t>
      </w:r>
    </w:p>
    <w:p w:rsidR="007A1607" w:rsidRPr="004B404B" w:rsidRDefault="007A1607" w:rsidP="007A1607">
      <w:pPr>
        <w:spacing w:after="200" w:line="276" w:lineRule="auto"/>
        <w:rPr>
          <w:rFonts w:ascii="Calibri" w:hAnsi="Calibri" w:cs="Calibri"/>
          <w:sz w:val="22"/>
          <w:szCs w:val="22"/>
        </w:rPr>
      </w:pPr>
    </w:p>
    <w:tbl>
      <w:tblPr>
        <w:tblpPr w:leftFromText="180" w:rightFromText="180" w:vertAnchor="text" w:horzAnchor="margin" w:tblpY="68"/>
        <w:tblW w:w="9942" w:type="dxa"/>
        <w:tblLook w:val="0000" w:firstRow="0" w:lastRow="0" w:firstColumn="0" w:lastColumn="0" w:noHBand="0" w:noVBand="0"/>
      </w:tblPr>
      <w:tblGrid>
        <w:gridCol w:w="5273"/>
        <w:gridCol w:w="4669"/>
      </w:tblGrid>
      <w:tr w:rsidR="00F667F8" w:rsidRPr="00CA2B8F" w:rsidTr="00F667F8">
        <w:trPr>
          <w:trHeight w:val="2325"/>
        </w:trPr>
        <w:tc>
          <w:tcPr>
            <w:tcW w:w="5273" w:type="dxa"/>
            <w:tcBorders>
              <w:top w:val="nil"/>
              <w:left w:val="nil"/>
              <w:bottom w:val="nil"/>
              <w:right w:val="nil"/>
            </w:tcBorders>
            <w:vAlign w:val="bottom"/>
          </w:tcPr>
          <w:p w:rsidR="00F667F8" w:rsidRPr="00CA2B8F" w:rsidRDefault="00F667F8" w:rsidP="00F667F8">
            <w:pPr>
              <w:widowControl w:val="0"/>
              <w:autoSpaceDE w:val="0"/>
              <w:autoSpaceDN w:val="0"/>
              <w:adjustRightInd w:val="0"/>
              <w:contextualSpacing/>
              <w:rPr>
                <w:sz w:val="28"/>
                <w:szCs w:val="28"/>
              </w:rPr>
            </w:pPr>
          </w:p>
        </w:tc>
        <w:tc>
          <w:tcPr>
            <w:tcW w:w="4669" w:type="dxa"/>
            <w:tcBorders>
              <w:top w:val="nil"/>
              <w:left w:val="nil"/>
              <w:bottom w:val="nil"/>
              <w:right w:val="nil"/>
            </w:tcBorders>
            <w:vAlign w:val="bottom"/>
          </w:tcPr>
          <w:p w:rsidR="00F667F8" w:rsidRPr="00CA2B8F" w:rsidRDefault="00F667F8" w:rsidP="00F667F8">
            <w:pPr>
              <w:ind w:firstLine="698"/>
              <w:contextualSpacing/>
              <w:jc w:val="right"/>
              <w:rPr>
                <w:sz w:val="28"/>
                <w:szCs w:val="28"/>
              </w:rPr>
            </w:pPr>
          </w:p>
          <w:p w:rsidR="00F667F8" w:rsidRPr="00CA2B8F" w:rsidRDefault="00F667F8" w:rsidP="00F667F8">
            <w:pPr>
              <w:ind w:firstLine="698"/>
              <w:contextualSpacing/>
              <w:jc w:val="right"/>
              <w:rPr>
                <w:sz w:val="28"/>
                <w:szCs w:val="28"/>
              </w:rPr>
            </w:pPr>
            <w:r w:rsidRPr="00CA2B8F">
              <w:rPr>
                <w:sz w:val="28"/>
                <w:szCs w:val="28"/>
              </w:rPr>
              <w:t xml:space="preserve">Приложение № </w:t>
            </w:r>
            <w:r>
              <w:rPr>
                <w:sz w:val="28"/>
                <w:szCs w:val="28"/>
              </w:rPr>
              <w:t>1</w:t>
            </w:r>
          </w:p>
          <w:p w:rsidR="00F667F8" w:rsidRPr="00CA2B8F" w:rsidRDefault="00F667F8" w:rsidP="00F667F8">
            <w:pPr>
              <w:tabs>
                <w:tab w:val="left" w:pos="-391"/>
              </w:tabs>
              <w:ind w:left="-1877"/>
              <w:contextualSpacing/>
              <w:jc w:val="right"/>
              <w:rPr>
                <w:sz w:val="28"/>
                <w:szCs w:val="28"/>
              </w:rPr>
            </w:pPr>
            <w:r w:rsidRPr="00CA2B8F">
              <w:rPr>
                <w:sz w:val="28"/>
                <w:szCs w:val="28"/>
              </w:rPr>
              <w:t xml:space="preserve">                                             к постановлению</w:t>
            </w:r>
          </w:p>
          <w:p w:rsidR="00F667F8" w:rsidRPr="00CA2B8F" w:rsidRDefault="00F667F8" w:rsidP="00F667F8">
            <w:pPr>
              <w:ind w:left="-1877"/>
              <w:contextualSpacing/>
              <w:jc w:val="right"/>
              <w:rPr>
                <w:sz w:val="28"/>
                <w:szCs w:val="28"/>
              </w:rPr>
            </w:pPr>
            <w:r w:rsidRPr="00CA2B8F">
              <w:rPr>
                <w:sz w:val="28"/>
                <w:szCs w:val="28"/>
              </w:rPr>
              <w:t xml:space="preserve">                                  Администрации Ковылкинского</w:t>
            </w:r>
          </w:p>
          <w:p w:rsidR="00F667F8" w:rsidRPr="00CA2B8F" w:rsidRDefault="00F667F8" w:rsidP="00F667F8">
            <w:pPr>
              <w:ind w:left="-1877"/>
              <w:contextualSpacing/>
              <w:jc w:val="right"/>
              <w:rPr>
                <w:sz w:val="28"/>
                <w:szCs w:val="28"/>
              </w:rPr>
            </w:pPr>
            <w:r w:rsidRPr="00CA2B8F">
              <w:rPr>
                <w:sz w:val="28"/>
                <w:szCs w:val="28"/>
              </w:rPr>
              <w:t xml:space="preserve"> сельского поселения</w:t>
            </w:r>
          </w:p>
          <w:p w:rsidR="00F667F8" w:rsidRPr="00CA2B8F" w:rsidRDefault="00F667F8" w:rsidP="00F667F8">
            <w:pPr>
              <w:ind w:left="-1877"/>
              <w:contextualSpacing/>
              <w:jc w:val="right"/>
              <w:rPr>
                <w:sz w:val="28"/>
                <w:szCs w:val="28"/>
              </w:rPr>
            </w:pPr>
            <w:r w:rsidRPr="00CA2B8F">
              <w:rPr>
                <w:sz w:val="28"/>
                <w:szCs w:val="28"/>
              </w:rPr>
              <w:t xml:space="preserve">от </w:t>
            </w:r>
            <w:r>
              <w:rPr>
                <w:sz w:val="28"/>
                <w:szCs w:val="28"/>
              </w:rPr>
              <w:t xml:space="preserve"> 08.05.2019</w:t>
            </w:r>
            <w:r w:rsidRPr="00CA2B8F">
              <w:rPr>
                <w:sz w:val="28"/>
                <w:szCs w:val="28"/>
              </w:rPr>
              <w:t xml:space="preserve">                 №</w:t>
            </w:r>
            <w:r>
              <w:rPr>
                <w:sz w:val="28"/>
                <w:szCs w:val="28"/>
              </w:rPr>
              <w:t>27</w:t>
            </w:r>
          </w:p>
        </w:tc>
      </w:tr>
    </w:tbl>
    <w:p w:rsidR="007A1607" w:rsidRPr="00CA2B8F" w:rsidRDefault="007A1607" w:rsidP="00F667F8">
      <w:pPr>
        <w:contextualSpacing/>
        <w:rPr>
          <w:sz w:val="28"/>
          <w:szCs w:val="28"/>
        </w:rPr>
      </w:pPr>
    </w:p>
    <w:p w:rsidR="007A1607" w:rsidRPr="00CA2B8F" w:rsidRDefault="007A1607" w:rsidP="007A1607">
      <w:pPr>
        <w:autoSpaceDE w:val="0"/>
        <w:autoSpaceDN w:val="0"/>
        <w:adjustRightInd w:val="0"/>
        <w:ind w:firstLine="720"/>
        <w:contextualSpacing/>
        <w:jc w:val="center"/>
        <w:rPr>
          <w:sz w:val="28"/>
          <w:szCs w:val="28"/>
        </w:rPr>
      </w:pPr>
      <w:r w:rsidRPr="00CA2B8F">
        <w:rPr>
          <w:bCs/>
          <w:kern w:val="2"/>
          <w:sz w:val="28"/>
          <w:szCs w:val="28"/>
        </w:rPr>
        <w:t>ПОЛОЖЕНИЕ</w:t>
      </w:r>
      <w:r w:rsidRPr="00CA2B8F">
        <w:rPr>
          <w:rFonts w:ascii="Arial" w:hAnsi="Arial" w:cs="Arial"/>
          <w:bCs/>
          <w:kern w:val="2"/>
          <w:sz w:val="28"/>
          <w:szCs w:val="28"/>
        </w:rPr>
        <w:t xml:space="preserve"> </w:t>
      </w:r>
      <w:r w:rsidRPr="00CA2B8F">
        <w:rPr>
          <w:rFonts w:ascii="Arial" w:hAnsi="Arial" w:cs="Arial"/>
          <w:bCs/>
          <w:kern w:val="2"/>
          <w:sz w:val="28"/>
          <w:szCs w:val="28"/>
        </w:rPr>
        <w:br/>
      </w:r>
      <w:r>
        <w:rPr>
          <w:bCs/>
          <w:kern w:val="2"/>
          <w:sz w:val="28"/>
          <w:szCs w:val="28"/>
        </w:rPr>
        <w:t xml:space="preserve"> </w:t>
      </w:r>
      <w:r w:rsidRPr="00CA2B8F">
        <w:rPr>
          <w:sz w:val="28"/>
          <w:szCs w:val="28"/>
          <w:lang w:eastAsia="ar-SA"/>
        </w:rPr>
        <w:t xml:space="preserve">Об оплате труда работников </w:t>
      </w:r>
      <w:r w:rsidRPr="00CA2B8F">
        <w:rPr>
          <w:bCs/>
          <w:kern w:val="1"/>
          <w:sz w:val="28"/>
          <w:szCs w:val="28"/>
          <w:lang w:eastAsia="ar-SA"/>
        </w:rPr>
        <w:t xml:space="preserve">муниципальных бюджетных учреждений </w:t>
      </w:r>
      <w:r w:rsidRPr="00CA2B8F">
        <w:rPr>
          <w:kern w:val="1"/>
          <w:sz w:val="28"/>
          <w:szCs w:val="28"/>
          <w:lang w:eastAsia="ar-SA"/>
        </w:rPr>
        <w:t>культуры Ковылкинского сельского поселения</w:t>
      </w:r>
    </w:p>
    <w:p w:rsidR="007A1607" w:rsidRPr="00CA2B8F" w:rsidRDefault="007A1607" w:rsidP="007A1607">
      <w:pPr>
        <w:autoSpaceDE w:val="0"/>
        <w:autoSpaceDN w:val="0"/>
        <w:adjustRightInd w:val="0"/>
        <w:contextualSpacing/>
        <w:rPr>
          <w:bCs/>
          <w:kern w:val="2"/>
          <w:sz w:val="28"/>
          <w:szCs w:val="28"/>
        </w:rPr>
      </w:pPr>
    </w:p>
    <w:p w:rsidR="007A1607" w:rsidRPr="00CA2B8F" w:rsidRDefault="007A1607" w:rsidP="007A1607">
      <w:pPr>
        <w:autoSpaceDE w:val="0"/>
        <w:autoSpaceDN w:val="0"/>
        <w:adjustRightInd w:val="0"/>
        <w:contextualSpacing/>
        <w:jc w:val="center"/>
        <w:rPr>
          <w:bCs/>
          <w:kern w:val="2"/>
          <w:sz w:val="28"/>
          <w:szCs w:val="28"/>
        </w:rPr>
      </w:pPr>
      <w:r w:rsidRPr="00CA2B8F">
        <w:rPr>
          <w:bCs/>
          <w:kern w:val="2"/>
          <w:sz w:val="28"/>
          <w:szCs w:val="28"/>
        </w:rPr>
        <w:t>Раздел 1. Общие положения</w:t>
      </w:r>
    </w:p>
    <w:p w:rsidR="007A1607" w:rsidRPr="00CA2B8F" w:rsidRDefault="007A1607" w:rsidP="007A1607">
      <w:pPr>
        <w:autoSpaceDE w:val="0"/>
        <w:autoSpaceDN w:val="0"/>
        <w:adjustRightInd w:val="0"/>
        <w:ind w:firstLine="709"/>
        <w:contextualSpacing/>
        <w:jc w:val="both"/>
        <w:rPr>
          <w:kern w:val="2"/>
          <w:sz w:val="28"/>
          <w:szCs w:val="28"/>
        </w:rPr>
      </w:pPr>
    </w:p>
    <w:p w:rsidR="007A1607" w:rsidRPr="00CA2B8F" w:rsidRDefault="007A1607" w:rsidP="007A1607">
      <w:pPr>
        <w:autoSpaceDE w:val="0"/>
        <w:autoSpaceDN w:val="0"/>
        <w:adjustRightInd w:val="0"/>
        <w:jc w:val="both"/>
        <w:rPr>
          <w:kern w:val="2"/>
          <w:sz w:val="28"/>
          <w:szCs w:val="28"/>
        </w:rPr>
      </w:pPr>
      <w:r w:rsidRPr="00CA2B8F">
        <w:rPr>
          <w:bCs/>
          <w:kern w:val="2"/>
          <w:sz w:val="28"/>
          <w:szCs w:val="28"/>
        </w:rPr>
        <w:t>1.1. </w:t>
      </w:r>
      <w:r w:rsidRPr="00CA2B8F">
        <w:rPr>
          <w:kern w:val="2"/>
          <w:sz w:val="28"/>
          <w:szCs w:val="28"/>
        </w:rPr>
        <w:t xml:space="preserve">Положение </w:t>
      </w:r>
      <w:r w:rsidRPr="00CA2B8F">
        <w:rPr>
          <w:bCs/>
          <w:kern w:val="2"/>
          <w:sz w:val="28"/>
          <w:szCs w:val="28"/>
        </w:rPr>
        <w:t xml:space="preserve">об оплате труда работников </w:t>
      </w:r>
      <w:r>
        <w:rPr>
          <w:bCs/>
          <w:kern w:val="2"/>
          <w:sz w:val="28"/>
          <w:szCs w:val="28"/>
        </w:rPr>
        <w:t xml:space="preserve"> </w:t>
      </w:r>
      <w:r w:rsidRPr="00CA2B8F">
        <w:rPr>
          <w:bCs/>
          <w:kern w:val="2"/>
          <w:sz w:val="28"/>
          <w:szCs w:val="28"/>
        </w:rPr>
        <w:t>муниципальных бюджетных учреждений культуры Ковылкинского сельского поселения</w:t>
      </w:r>
      <w:r w:rsidRPr="00CA2B8F">
        <w:rPr>
          <w:kern w:val="2"/>
          <w:sz w:val="28"/>
          <w:szCs w:val="28"/>
          <w:lang w:eastAsia="en-US"/>
        </w:rPr>
        <w:t xml:space="preserve"> (далее – Положение)</w:t>
      </w:r>
      <w:r w:rsidRPr="00CA2B8F">
        <w:rPr>
          <w:kern w:val="2"/>
          <w:sz w:val="28"/>
          <w:szCs w:val="28"/>
        </w:rPr>
        <w:t xml:space="preserve"> включает в себя: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порядок установления должностных окладов (ставок заработной платы) работников муниципального бюджетного учреждения культуры (далее – муниципальное учреждение);</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порядок и условия установления выплат компенсационного характера;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порядок и условия установления выплат стимулирующего характера;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условия оплаты труда руководителя муниципального учреждения, включая порядок определения размера должностного оклада, размеры и условия осуществления выплат компенсационного и стимулирующего характера;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другие вопросы оплаты труда.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1.2. Заработная плата работников муниципального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1.3. Месячная заработная плата работника не может быть ниже </w:t>
      </w:r>
      <w:hyperlink r:id="rId8" w:history="1">
        <w:r w:rsidRPr="00CA2B8F">
          <w:rPr>
            <w:kern w:val="2"/>
            <w:sz w:val="28"/>
            <w:szCs w:val="28"/>
          </w:rPr>
          <w:t>минимального размера оплаты труда</w:t>
        </w:r>
      </w:hyperlink>
      <w:r w:rsidRPr="00CA2B8F">
        <w:rPr>
          <w:kern w:val="2"/>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7A1607" w:rsidRPr="00CA2B8F" w:rsidRDefault="007A1607" w:rsidP="007A1607">
      <w:pPr>
        <w:ind w:firstLine="709"/>
        <w:contextualSpacing/>
        <w:jc w:val="both"/>
        <w:rPr>
          <w:kern w:val="2"/>
          <w:sz w:val="28"/>
          <w:szCs w:val="28"/>
        </w:rPr>
      </w:pPr>
      <w:r w:rsidRPr="00CA2B8F">
        <w:rPr>
          <w:iCs/>
          <w:kern w:val="2"/>
          <w:sz w:val="28"/>
          <w:szCs w:val="28"/>
        </w:rPr>
        <w:t>В</w:t>
      </w:r>
      <w:r w:rsidRPr="00CA2B8F">
        <w:rPr>
          <w:kern w:val="2"/>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7A1607" w:rsidRPr="00CA2B8F" w:rsidRDefault="007A1607" w:rsidP="007A1607">
      <w:pPr>
        <w:ind w:firstLine="709"/>
        <w:contextualSpacing/>
        <w:jc w:val="both"/>
        <w:rPr>
          <w:kern w:val="2"/>
          <w:sz w:val="28"/>
          <w:szCs w:val="28"/>
        </w:rPr>
      </w:pPr>
      <w:r w:rsidRPr="00CA2B8F">
        <w:rPr>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7A1607" w:rsidRPr="00CA2B8F" w:rsidRDefault="007A1607" w:rsidP="007A1607">
      <w:pPr>
        <w:ind w:firstLine="709"/>
        <w:contextualSpacing/>
        <w:jc w:val="both"/>
        <w:rPr>
          <w:kern w:val="2"/>
          <w:sz w:val="28"/>
          <w:szCs w:val="28"/>
        </w:rPr>
      </w:pPr>
      <w:r w:rsidRPr="00CA2B8F">
        <w:rPr>
          <w:kern w:val="2"/>
          <w:sz w:val="28"/>
          <w:szCs w:val="28"/>
        </w:rPr>
        <w:lastRenderedPageBreak/>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7A1607" w:rsidRPr="00CA2B8F" w:rsidRDefault="007A1607" w:rsidP="007A1607">
      <w:pPr>
        <w:autoSpaceDE w:val="0"/>
        <w:autoSpaceDN w:val="0"/>
        <w:adjustRightInd w:val="0"/>
        <w:ind w:firstLine="709"/>
        <w:contextualSpacing/>
        <w:jc w:val="both"/>
        <w:rPr>
          <w:sz w:val="28"/>
          <w:szCs w:val="28"/>
        </w:rPr>
      </w:pPr>
      <w:r w:rsidRPr="00CA2B8F">
        <w:rPr>
          <w:kern w:val="2"/>
          <w:sz w:val="28"/>
          <w:szCs w:val="28"/>
        </w:rPr>
        <w:t xml:space="preserve">1.6. </w:t>
      </w:r>
      <w:r w:rsidRPr="00CA2B8F">
        <w:rPr>
          <w:sz w:val="28"/>
          <w:szCs w:val="28"/>
        </w:rPr>
        <w:t>Условия оплаты труда, включая размер должностного оклада (ставки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7A1607" w:rsidRPr="00CA2B8F" w:rsidRDefault="007A1607" w:rsidP="007A1607">
      <w:pPr>
        <w:autoSpaceDE w:val="0"/>
        <w:autoSpaceDN w:val="0"/>
        <w:adjustRightInd w:val="0"/>
        <w:ind w:firstLine="709"/>
        <w:contextualSpacing/>
        <w:jc w:val="both"/>
        <w:rPr>
          <w:sz w:val="28"/>
          <w:szCs w:val="28"/>
        </w:rPr>
      </w:pPr>
      <w:r w:rsidRPr="00CA2B8F">
        <w:rPr>
          <w:sz w:val="28"/>
          <w:szCs w:val="28"/>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9" w:history="1">
        <w:r w:rsidRPr="00CA2B8F">
          <w:rPr>
            <w:sz w:val="28"/>
            <w:szCs w:val="28"/>
          </w:rPr>
          <w:t>приложении № 3</w:t>
        </w:r>
      </w:hyperlink>
      <w:r w:rsidRPr="00CA2B8F">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7A1607" w:rsidRPr="00CA2B8F" w:rsidRDefault="007A1607" w:rsidP="007A1607">
      <w:pPr>
        <w:autoSpaceDE w:val="0"/>
        <w:autoSpaceDN w:val="0"/>
        <w:adjustRightInd w:val="0"/>
        <w:ind w:firstLine="709"/>
        <w:contextualSpacing/>
        <w:jc w:val="both"/>
        <w:rPr>
          <w:sz w:val="28"/>
          <w:szCs w:val="28"/>
        </w:rPr>
      </w:pPr>
      <w:r w:rsidRPr="00CA2B8F">
        <w:rPr>
          <w:sz w:val="28"/>
          <w:szCs w:val="28"/>
        </w:rPr>
        <w:t>1.8. Штатное расписание муниципального учреждения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1.9. Положение об оплате труда работников </w:t>
      </w:r>
      <w:r w:rsidRPr="00CA2B8F">
        <w:rPr>
          <w:sz w:val="28"/>
          <w:szCs w:val="28"/>
        </w:rPr>
        <w:t xml:space="preserve">муниципального учреждения </w:t>
      </w:r>
      <w:r w:rsidRPr="00CA2B8F">
        <w:rPr>
          <w:kern w:val="2"/>
          <w:sz w:val="28"/>
          <w:szCs w:val="28"/>
          <w:lang w:eastAsia="en-US"/>
        </w:rPr>
        <w:t xml:space="preserve"> </w:t>
      </w:r>
      <w:r w:rsidRPr="00CA2B8F">
        <w:rPr>
          <w:kern w:val="2"/>
          <w:sz w:val="28"/>
          <w:szCs w:val="28"/>
        </w:rPr>
        <w:t xml:space="preserve">утверждается локальным нормативным актом </w:t>
      </w:r>
      <w:r w:rsidRPr="00CA2B8F">
        <w:rPr>
          <w:sz w:val="28"/>
          <w:szCs w:val="28"/>
        </w:rPr>
        <w:t>муниципального</w:t>
      </w:r>
      <w:r w:rsidRPr="00CA2B8F">
        <w:rPr>
          <w:kern w:val="2"/>
          <w:sz w:val="28"/>
          <w:szCs w:val="28"/>
        </w:rPr>
        <w:t xml:space="preserve"> учреждения с учетом мнения представительного органа работников. </w:t>
      </w:r>
    </w:p>
    <w:p w:rsidR="007A1607" w:rsidRPr="00CA2B8F" w:rsidRDefault="007A1607" w:rsidP="007A1607">
      <w:pPr>
        <w:autoSpaceDE w:val="0"/>
        <w:autoSpaceDN w:val="0"/>
        <w:adjustRightInd w:val="0"/>
        <w:contextualSpacing/>
        <w:jc w:val="center"/>
        <w:rPr>
          <w:kern w:val="2"/>
          <w:sz w:val="28"/>
          <w:szCs w:val="28"/>
        </w:rPr>
      </w:pPr>
    </w:p>
    <w:p w:rsidR="007A1607" w:rsidRPr="00CA2B8F" w:rsidRDefault="007A1607" w:rsidP="007A1607">
      <w:pPr>
        <w:autoSpaceDE w:val="0"/>
        <w:autoSpaceDN w:val="0"/>
        <w:adjustRightInd w:val="0"/>
        <w:contextualSpacing/>
        <w:jc w:val="center"/>
        <w:rPr>
          <w:kern w:val="2"/>
          <w:sz w:val="28"/>
          <w:szCs w:val="28"/>
        </w:rPr>
      </w:pPr>
      <w:r w:rsidRPr="00CA2B8F">
        <w:rPr>
          <w:kern w:val="2"/>
          <w:sz w:val="28"/>
          <w:szCs w:val="28"/>
        </w:rPr>
        <w:t xml:space="preserve">Раздел 2. Порядок установления должностных окладов (ставок заработной платы) работников </w:t>
      </w:r>
      <w:r w:rsidRPr="00CA2B8F">
        <w:rPr>
          <w:sz w:val="28"/>
          <w:szCs w:val="28"/>
        </w:rPr>
        <w:t>муниципального учреждения</w:t>
      </w:r>
    </w:p>
    <w:p w:rsidR="007A1607" w:rsidRPr="00CA2B8F" w:rsidRDefault="007A1607" w:rsidP="007A1607">
      <w:pPr>
        <w:autoSpaceDE w:val="0"/>
        <w:autoSpaceDN w:val="0"/>
        <w:adjustRightInd w:val="0"/>
        <w:contextualSpacing/>
        <w:jc w:val="center"/>
        <w:rPr>
          <w:strike/>
          <w:kern w:val="2"/>
          <w:sz w:val="28"/>
          <w:szCs w:val="28"/>
        </w:rPr>
      </w:pP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lastRenderedPageBreak/>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 - постоянной части (выплаты по должностным окладам (ставкам заработной платы)) путем сбалансирования структуры заработной платы.</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приказом органа местного самоуправления, </w:t>
      </w:r>
      <w:r w:rsidRPr="00CA2B8F">
        <w:rPr>
          <w:sz w:val="28"/>
          <w:szCs w:val="28"/>
        </w:rPr>
        <w:t xml:space="preserve">осуществляющего функции и полномочия учредителя, </w:t>
      </w:r>
      <w:r w:rsidRPr="00CA2B8F">
        <w:rPr>
          <w:kern w:val="2"/>
          <w:sz w:val="28"/>
          <w:szCs w:val="28"/>
        </w:rPr>
        <w:t xml:space="preserve">и доводятся до муниципального учреждения. </w:t>
      </w:r>
    </w:p>
    <w:p w:rsidR="007A1607" w:rsidRPr="00CA2B8F" w:rsidRDefault="007A1607" w:rsidP="007A1607">
      <w:pPr>
        <w:autoSpaceDE w:val="0"/>
        <w:autoSpaceDN w:val="0"/>
        <w:adjustRightInd w:val="0"/>
        <w:ind w:firstLine="709"/>
        <w:contextualSpacing/>
        <w:jc w:val="both"/>
        <w:rPr>
          <w:kern w:val="2"/>
          <w:sz w:val="28"/>
          <w:szCs w:val="28"/>
        </w:rPr>
      </w:pPr>
      <w:r w:rsidRPr="00CA2B8F">
        <w:rPr>
          <w:sz w:val="28"/>
          <w:szCs w:val="28"/>
        </w:rPr>
        <w:t>Конкретные размеры должностных окладов (ставок заработной платы) устанавливаются локальным нормативным актом муниципального учреждения с соблюдением дифференциации, но не ниже минимальных, установленных настоящим Положением, в пределах фонда оплаты труда муниципального учреждения.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2.2. Минимальные должностные оклады (ставки заработной платы) работников муниципального учреждения.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 1.</w:t>
      </w:r>
    </w:p>
    <w:p w:rsidR="007A1607" w:rsidRPr="00CA2B8F" w:rsidRDefault="007A1607" w:rsidP="007A1607">
      <w:pPr>
        <w:autoSpaceDE w:val="0"/>
        <w:autoSpaceDN w:val="0"/>
        <w:adjustRightInd w:val="0"/>
        <w:ind w:firstLine="709"/>
        <w:contextualSpacing/>
        <w:jc w:val="right"/>
        <w:rPr>
          <w:kern w:val="2"/>
          <w:sz w:val="28"/>
          <w:szCs w:val="28"/>
        </w:rPr>
      </w:pPr>
      <w:r w:rsidRPr="00CA2B8F">
        <w:rPr>
          <w:kern w:val="2"/>
          <w:sz w:val="28"/>
          <w:szCs w:val="28"/>
        </w:rPr>
        <w:t>Таблица № 1</w:t>
      </w:r>
    </w:p>
    <w:p w:rsidR="007A1607" w:rsidRPr="00CA2B8F" w:rsidRDefault="007A1607" w:rsidP="007A1607">
      <w:pPr>
        <w:autoSpaceDE w:val="0"/>
        <w:autoSpaceDN w:val="0"/>
        <w:adjustRightInd w:val="0"/>
        <w:jc w:val="center"/>
        <w:rPr>
          <w:sz w:val="28"/>
          <w:szCs w:val="28"/>
        </w:rPr>
      </w:pPr>
      <w:r w:rsidRPr="00CA2B8F">
        <w:rPr>
          <w:sz w:val="28"/>
          <w:szCs w:val="28"/>
        </w:rPr>
        <w:t>Минимальные размеры</w:t>
      </w:r>
    </w:p>
    <w:p w:rsidR="007A1607" w:rsidRPr="00CA2B8F" w:rsidRDefault="007A1607" w:rsidP="007A1607">
      <w:pPr>
        <w:autoSpaceDE w:val="0"/>
        <w:autoSpaceDN w:val="0"/>
        <w:adjustRightInd w:val="0"/>
        <w:jc w:val="center"/>
        <w:rPr>
          <w:sz w:val="28"/>
          <w:szCs w:val="28"/>
        </w:rPr>
      </w:pPr>
      <w:r w:rsidRPr="00CA2B8F">
        <w:rPr>
          <w:sz w:val="28"/>
          <w:szCs w:val="28"/>
        </w:rPr>
        <w:t>должностных окладов работников культуры по ПКГ</w:t>
      </w:r>
    </w:p>
    <w:p w:rsidR="007A1607" w:rsidRPr="00CA2B8F" w:rsidRDefault="007A1607" w:rsidP="007A1607">
      <w:pPr>
        <w:rPr>
          <w:sz w:val="28"/>
          <w:szCs w:val="28"/>
        </w:rPr>
      </w:pPr>
    </w:p>
    <w:tbl>
      <w:tblPr>
        <w:tblW w:w="10221" w:type="dxa"/>
        <w:tblInd w:w="-5" w:type="dxa"/>
        <w:tblLayout w:type="fixed"/>
        <w:tblLook w:val="0000" w:firstRow="0" w:lastRow="0" w:firstColumn="0" w:lastColumn="0" w:noHBand="0" w:noVBand="0"/>
      </w:tblPr>
      <w:tblGrid>
        <w:gridCol w:w="3742"/>
        <w:gridCol w:w="2033"/>
        <w:gridCol w:w="4446"/>
      </w:tblGrid>
      <w:tr w:rsidR="000733F5" w:rsidRPr="000733F5" w:rsidTr="000733F5">
        <w:trPr>
          <w:trHeight w:val="1710"/>
          <w:tblHeader/>
        </w:trPr>
        <w:tc>
          <w:tcPr>
            <w:tcW w:w="3742" w:type="dxa"/>
            <w:tcBorders>
              <w:top w:val="single" w:sz="4" w:space="0" w:color="000000"/>
              <w:left w:val="single" w:sz="4" w:space="0" w:color="000000"/>
              <w:bottom w:val="single" w:sz="4" w:space="0" w:color="000000"/>
            </w:tcBorders>
            <w:shd w:val="clear" w:color="auto" w:fill="auto"/>
          </w:tcPr>
          <w:p w:rsidR="000733F5" w:rsidRPr="000733F5" w:rsidRDefault="000733F5" w:rsidP="000733F5">
            <w:pPr>
              <w:suppressAutoHyphens/>
              <w:autoSpaceDE w:val="0"/>
              <w:jc w:val="center"/>
              <w:rPr>
                <w:sz w:val="28"/>
                <w:szCs w:val="28"/>
                <w:lang w:eastAsia="ar-SA"/>
              </w:rPr>
            </w:pPr>
            <w:r w:rsidRPr="000733F5">
              <w:rPr>
                <w:sz w:val="28"/>
                <w:szCs w:val="28"/>
                <w:lang w:eastAsia="ar-SA"/>
              </w:rPr>
              <w:t>Профессиональные квалификационные группы</w:t>
            </w:r>
          </w:p>
        </w:tc>
        <w:tc>
          <w:tcPr>
            <w:tcW w:w="2033" w:type="dxa"/>
            <w:tcBorders>
              <w:top w:val="single" w:sz="4" w:space="0" w:color="000000"/>
              <w:left w:val="single" w:sz="4" w:space="0" w:color="000000"/>
              <w:bottom w:val="single" w:sz="4" w:space="0" w:color="000000"/>
            </w:tcBorders>
            <w:shd w:val="clear" w:color="auto" w:fill="auto"/>
          </w:tcPr>
          <w:p w:rsidR="000733F5" w:rsidRPr="000733F5" w:rsidRDefault="000733F5" w:rsidP="000733F5">
            <w:pPr>
              <w:suppressAutoHyphens/>
              <w:autoSpaceDE w:val="0"/>
              <w:jc w:val="center"/>
              <w:rPr>
                <w:sz w:val="28"/>
                <w:szCs w:val="28"/>
                <w:lang w:eastAsia="ar-SA"/>
              </w:rPr>
            </w:pPr>
            <w:r w:rsidRPr="000733F5">
              <w:rPr>
                <w:sz w:val="28"/>
                <w:szCs w:val="28"/>
                <w:lang w:eastAsia="ar-SA"/>
              </w:rPr>
              <w:t xml:space="preserve">Минимальный размер должностного оклада </w:t>
            </w:r>
          </w:p>
          <w:p w:rsidR="000733F5" w:rsidRPr="000733F5" w:rsidRDefault="000733F5" w:rsidP="000733F5">
            <w:pPr>
              <w:suppressAutoHyphens/>
              <w:autoSpaceDE w:val="0"/>
              <w:jc w:val="center"/>
              <w:rPr>
                <w:sz w:val="28"/>
                <w:szCs w:val="28"/>
                <w:lang w:eastAsia="ar-SA"/>
              </w:rPr>
            </w:pPr>
            <w:r w:rsidRPr="000733F5">
              <w:rPr>
                <w:sz w:val="28"/>
                <w:szCs w:val="28"/>
                <w:lang w:eastAsia="ar-SA"/>
              </w:rPr>
              <w:t>(рублей)</w:t>
            </w:r>
          </w:p>
        </w:tc>
        <w:tc>
          <w:tcPr>
            <w:tcW w:w="4446" w:type="dxa"/>
            <w:tcBorders>
              <w:top w:val="single" w:sz="4" w:space="0" w:color="000000"/>
              <w:left w:val="single" w:sz="4" w:space="0" w:color="000000"/>
              <w:bottom w:val="single" w:sz="4" w:space="0" w:color="000000"/>
              <w:right w:val="single" w:sz="4" w:space="0" w:color="000000"/>
            </w:tcBorders>
            <w:shd w:val="clear" w:color="auto" w:fill="auto"/>
          </w:tcPr>
          <w:p w:rsidR="000733F5" w:rsidRPr="000733F5" w:rsidRDefault="000733F5" w:rsidP="000733F5">
            <w:pPr>
              <w:suppressAutoHyphens/>
              <w:autoSpaceDE w:val="0"/>
              <w:jc w:val="center"/>
              <w:rPr>
                <w:sz w:val="28"/>
                <w:szCs w:val="28"/>
                <w:lang w:eastAsia="ar-SA"/>
              </w:rPr>
            </w:pPr>
            <w:r w:rsidRPr="000733F5">
              <w:rPr>
                <w:sz w:val="28"/>
                <w:szCs w:val="28"/>
                <w:lang w:eastAsia="ar-SA"/>
              </w:rPr>
              <w:t>Наименование</w:t>
            </w:r>
          </w:p>
          <w:p w:rsidR="000733F5" w:rsidRPr="000733F5" w:rsidRDefault="000733F5" w:rsidP="000733F5">
            <w:pPr>
              <w:suppressAutoHyphens/>
              <w:autoSpaceDE w:val="0"/>
              <w:jc w:val="center"/>
              <w:rPr>
                <w:sz w:val="2"/>
                <w:szCs w:val="2"/>
                <w:lang w:eastAsia="ar-SA"/>
              </w:rPr>
            </w:pPr>
            <w:r w:rsidRPr="000733F5">
              <w:rPr>
                <w:sz w:val="28"/>
                <w:szCs w:val="28"/>
                <w:lang w:eastAsia="ar-SA"/>
              </w:rPr>
              <w:t>должности</w:t>
            </w:r>
          </w:p>
        </w:tc>
      </w:tr>
    </w:tbl>
    <w:p w:rsidR="000733F5" w:rsidRPr="000733F5" w:rsidRDefault="000733F5" w:rsidP="000733F5">
      <w:pPr>
        <w:suppressAutoHyphens/>
        <w:rPr>
          <w:sz w:val="2"/>
          <w:szCs w:val="2"/>
          <w:lang w:eastAsia="ar-SA"/>
        </w:rPr>
      </w:pPr>
    </w:p>
    <w:tbl>
      <w:tblPr>
        <w:tblW w:w="10206" w:type="dxa"/>
        <w:tblInd w:w="-5" w:type="dxa"/>
        <w:tblLayout w:type="fixed"/>
        <w:tblLook w:val="0000" w:firstRow="0" w:lastRow="0" w:firstColumn="0" w:lastColumn="0" w:noHBand="0" w:noVBand="0"/>
      </w:tblPr>
      <w:tblGrid>
        <w:gridCol w:w="3735"/>
        <w:gridCol w:w="2035"/>
        <w:gridCol w:w="4436"/>
      </w:tblGrid>
      <w:tr w:rsidR="000733F5" w:rsidRPr="000733F5" w:rsidTr="000733F5">
        <w:trPr>
          <w:trHeight w:val="339"/>
          <w:tblHeader/>
        </w:trPr>
        <w:tc>
          <w:tcPr>
            <w:tcW w:w="3735" w:type="dxa"/>
            <w:tcBorders>
              <w:top w:val="single" w:sz="4" w:space="0" w:color="000000"/>
              <w:left w:val="single" w:sz="4" w:space="0" w:color="000000"/>
              <w:bottom w:val="single" w:sz="4" w:space="0" w:color="000000"/>
            </w:tcBorders>
            <w:shd w:val="clear" w:color="auto" w:fill="auto"/>
          </w:tcPr>
          <w:p w:rsidR="000733F5" w:rsidRPr="000733F5" w:rsidRDefault="000733F5" w:rsidP="000733F5">
            <w:pPr>
              <w:suppressAutoHyphens/>
              <w:autoSpaceDE w:val="0"/>
              <w:jc w:val="center"/>
              <w:rPr>
                <w:sz w:val="28"/>
                <w:szCs w:val="28"/>
                <w:lang w:eastAsia="ar-SA"/>
              </w:rPr>
            </w:pPr>
            <w:r w:rsidRPr="000733F5">
              <w:rPr>
                <w:sz w:val="28"/>
                <w:szCs w:val="28"/>
                <w:lang w:eastAsia="ar-SA"/>
              </w:rPr>
              <w:t>1</w:t>
            </w:r>
          </w:p>
        </w:tc>
        <w:tc>
          <w:tcPr>
            <w:tcW w:w="2035" w:type="dxa"/>
            <w:tcBorders>
              <w:top w:val="single" w:sz="4" w:space="0" w:color="000000"/>
              <w:left w:val="single" w:sz="4" w:space="0" w:color="000000"/>
              <w:bottom w:val="single" w:sz="4" w:space="0" w:color="000000"/>
            </w:tcBorders>
            <w:shd w:val="clear" w:color="auto" w:fill="auto"/>
          </w:tcPr>
          <w:p w:rsidR="000733F5" w:rsidRPr="000733F5" w:rsidRDefault="000733F5" w:rsidP="000733F5">
            <w:pPr>
              <w:suppressAutoHyphens/>
              <w:autoSpaceDE w:val="0"/>
              <w:jc w:val="center"/>
              <w:rPr>
                <w:sz w:val="28"/>
                <w:szCs w:val="28"/>
                <w:lang w:eastAsia="ar-SA"/>
              </w:rPr>
            </w:pPr>
            <w:r w:rsidRPr="000733F5">
              <w:rPr>
                <w:sz w:val="28"/>
                <w:szCs w:val="28"/>
                <w:lang w:eastAsia="ar-SA"/>
              </w:rPr>
              <w:t>2</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rsidR="000733F5" w:rsidRPr="000733F5" w:rsidRDefault="000733F5" w:rsidP="000733F5">
            <w:pPr>
              <w:suppressAutoHyphens/>
              <w:autoSpaceDE w:val="0"/>
              <w:jc w:val="center"/>
              <w:rPr>
                <w:sz w:val="28"/>
                <w:szCs w:val="28"/>
                <w:lang w:eastAsia="ar-SA"/>
              </w:rPr>
            </w:pPr>
            <w:r w:rsidRPr="000733F5">
              <w:rPr>
                <w:sz w:val="28"/>
                <w:szCs w:val="28"/>
                <w:lang w:eastAsia="ar-SA"/>
              </w:rPr>
              <w:t>3</w:t>
            </w:r>
          </w:p>
        </w:tc>
      </w:tr>
      <w:tr w:rsidR="000733F5" w:rsidRPr="000733F5" w:rsidTr="000733F5">
        <w:trPr>
          <w:trHeight w:val="2420"/>
        </w:trPr>
        <w:tc>
          <w:tcPr>
            <w:tcW w:w="3735" w:type="dxa"/>
            <w:tcBorders>
              <w:top w:val="single" w:sz="4" w:space="0" w:color="000000"/>
              <w:left w:val="single" w:sz="4" w:space="0" w:color="000000"/>
              <w:bottom w:val="single" w:sz="4" w:space="0" w:color="000000"/>
            </w:tcBorders>
            <w:shd w:val="clear" w:color="auto" w:fill="auto"/>
          </w:tcPr>
          <w:p w:rsidR="000733F5" w:rsidRPr="000733F5" w:rsidRDefault="000733F5" w:rsidP="000733F5">
            <w:pPr>
              <w:suppressAutoHyphens/>
              <w:autoSpaceDE w:val="0"/>
              <w:jc w:val="both"/>
              <w:rPr>
                <w:sz w:val="28"/>
                <w:szCs w:val="28"/>
                <w:lang w:eastAsia="ar-SA"/>
              </w:rPr>
            </w:pPr>
            <w:r w:rsidRPr="000733F5">
              <w:rPr>
                <w:sz w:val="28"/>
                <w:szCs w:val="28"/>
                <w:lang w:eastAsia="ar-SA"/>
              </w:rPr>
              <w:t xml:space="preserve">ПКГ «Должности работников культуры, </w:t>
            </w:r>
            <w:r w:rsidRPr="000733F5">
              <w:rPr>
                <w:spacing w:val="-6"/>
                <w:sz w:val="28"/>
                <w:szCs w:val="28"/>
                <w:lang w:eastAsia="ar-SA"/>
              </w:rPr>
              <w:t>искусства и кинематографии</w:t>
            </w:r>
            <w:r w:rsidRPr="000733F5">
              <w:rPr>
                <w:sz w:val="28"/>
                <w:szCs w:val="28"/>
                <w:lang w:eastAsia="ar-SA"/>
              </w:rPr>
              <w:t xml:space="preserve"> среднего звена»: </w:t>
            </w:r>
          </w:p>
          <w:p w:rsidR="000733F5" w:rsidRPr="000733F5" w:rsidRDefault="000733F5" w:rsidP="000733F5">
            <w:pPr>
              <w:suppressAutoHyphens/>
              <w:autoSpaceDE w:val="0"/>
              <w:jc w:val="both"/>
              <w:rPr>
                <w:sz w:val="28"/>
                <w:szCs w:val="28"/>
                <w:lang w:eastAsia="ar-SA"/>
              </w:rPr>
            </w:pPr>
            <w:r w:rsidRPr="000733F5">
              <w:rPr>
                <w:sz w:val="28"/>
                <w:szCs w:val="28"/>
                <w:lang w:eastAsia="ar-SA"/>
              </w:rPr>
              <w:t>без категории</w:t>
            </w:r>
          </w:p>
          <w:p w:rsidR="000733F5" w:rsidRPr="000733F5" w:rsidRDefault="000733F5" w:rsidP="000733F5">
            <w:pPr>
              <w:suppressAutoHyphens/>
              <w:autoSpaceDE w:val="0"/>
              <w:jc w:val="both"/>
              <w:rPr>
                <w:sz w:val="28"/>
                <w:szCs w:val="28"/>
                <w:lang w:eastAsia="ar-SA"/>
              </w:rPr>
            </w:pPr>
            <w:r w:rsidRPr="000733F5">
              <w:rPr>
                <w:sz w:val="28"/>
                <w:szCs w:val="28"/>
                <w:lang w:eastAsia="ar-SA"/>
              </w:rPr>
              <w:t>2-я категория</w:t>
            </w:r>
          </w:p>
          <w:p w:rsidR="000733F5" w:rsidRPr="000733F5" w:rsidRDefault="000733F5" w:rsidP="000733F5">
            <w:pPr>
              <w:suppressAutoHyphens/>
              <w:autoSpaceDE w:val="0"/>
              <w:jc w:val="both"/>
              <w:rPr>
                <w:sz w:val="28"/>
                <w:szCs w:val="28"/>
                <w:lang w:eastAsia="ar-SA"/>
              </w:rPr>
            </w:pPr>
            <w:r w:rsidRPr="000733F5">
              <w:rPr>
                <w:sz w:val="28"/>
                <w:szCs w:val="28"/>
                <w:lang w:eastAsia="ar-SA"/>
              </w:rPr>
              <w:t>1-я категория</w:t>
            </w:r>
          </w:p>
        </w:tc>
        <w:tc>
          <w:tcPr>
            <w:tcW w:w="2035" w:type="dxa"/>
            <w:tcBorders>
              <w:top w:val="single" w:sz="4" w:space="0" w:color="000000"/>
              <w:left w:val="single" w:sz="4" w:space="0" w:color="000000"/>
              <w:bottom w:val="single" w:sz="4" w:space="0" w:color="000000"/>
            </w:tcBorders>
            <w:shd w:val="clear" w:color="auto" w:fill="auto"/>
          </w:tcPr>
          <w:p w:rsidR="000733F5" w:rsidRPr="000733F5" w:rsidRDefault="000733F5" w:rsidP="000733F5">
            <w:pPr>
              <w:suppressAutoHyphens/>
              <w:autoSpaceDE w:val="0"/>
              <w:snapToGrid w:val="0"/>
              <w:jc w:val="center"/>
              <w:rPr>
                <w:sz w:val="28"/>
                <w:szCs w:val="28"/>
                <w:lang w:eastAsia="ar-SA"/>
              </w:rPr>
            </w:pPr>
          </w:p>
          <w:p w:rsidR="000733F5" w:rsidRPr="000733F5" w:rsidRDefault="000733F5" w:rsidP="000733F5">
            <w:pPr>
              <w:suppressAutoHyphens/>
              <w:autoSpaceDE w:val="0"/>
              <w:jc w:val="center"/>
              <w:rPr>
                <w:sz w:val="28"/>
                <w:szCs w:val="28"/>
                <w:lang w:eastAsia="ar-SA"/>
              </w:rPr>
            </w:pPr>
          </w:p>
          <w:p w:rsidR="000733F5" w:rsidRPr="000733F5" w:rsidRDefault="000733F5" w:rsidP="000733F5">
            <w:pPr>
              <w:suppressAutoHyphens/>
              <w:autoSpaceDE w:val="0"/>
              <w:jc w:val="center"/>
              <w:rPr>
                <w:sz w:val="28"/>
                <w:szCs w:val="28"/>
                <w:lang w:eastAsia="ar-SA"/>
              </w:rPr>
            </w:pPr>
          </w:p>
          <w:p w:rsidR="000733F5" w:rsidRPr="000733F5" w:rsidRDefault="000733F5" w:rsidP="000733F5">
            <w:pPr>
              <w:suppressAutoHyphens/>
              <w:autoSpaceDE w:val="0"/>
              <w:jc w:val="center"/>
              <w:rPr>
                <w:sz w:val="28"/>
                <w:szCs w:val="28"/>
                <w:lang w:eastAsia="ar-SA"/>
              </w:rPr>
            </w:pPr>
          </w:p>
          <w:p w:rsidR="000733F5" w:rsidRPr="000733F5" w:rsidRDefault="000733F5" w:rsidP="000733F5">
            <w:pPr>
              <w:suppressAutoHyphens/>
              <w:autoSpaceDE w:val="0"/>
              <w:jc w:val="center"/>
              <w:rPr>
                <w:sz w:val="28"/>
                <w:szCs w:val="28"/>
                <w:lang w:eastAsia="ar-SA"/>
              </w:rPr>
            </w:pPr>
            <w:r w:rsidRPr="000733F5">
              <w:rPr>
                <w:sz w:val="28"/>
                <w:szCs w:val="28"/>
                <w:lang w:eastAsia="ar-SA"/>
              </w:rPr>
              <w:t>8 855</w:t>
            </w:r>
          </w:p>
          <w:p w:rsidR="000733F5" w:rsidRPr="000733F5" w:rsidRDefault="000733F5" w:rsidP="000733F5">
            <w:pPr>
              <w:suppressAutoHyphens/>
              <w:autoSpaceDE w:val="0"/>
              <w:jc w:val="center"/>
              <w:rPr>
                <w:sz w:val="28"/>
                <w:szCs w:val="28"/>
                <w:lang w:eastAsia="ar-SA"/>
              </w:rPr>
            </w:pPr>
            <w:r w:rsidRPr="000733F5">
              <w:rPr>
                <w:sz w:val="28"/>
                <w:szCs w:val="28"/>
                <w:lang w:eastAsia="ar-SA"/>
              </w:rPr>
              <w:t>9 275</w:t>
            </w:r>
          </w:p>
          <w:p w:rsidR="000733F5" w:rsidRPr="000733F5" w:rsidRDefault="000733F5" w:rsidP="000733F5">
            <w:pPr>
              <w:suppressAutoHyphens/>
              <w:autoSpaceDE w:val="0"/>
              <w:jc w:val="center"/>
              <w:rPr>
                <w:sz w:val="28"/>
                <w:szCs w:val="28"/>
                <w:lang w:eastAsia="ar-SA"/>
              </w:rPr>
            </w:pPr>
            <w:r w:rsidRPr="000733F5">
              <w:rPr>
                <w:sz w:val="28"/>
                <w:szCs w:val="28"/>
                <w:lang w:eastAsia="ar-SA"/>
              </w:rPr>
              <w:t>9 734</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rsidR="000733F5" w:rsidRPr="000733F5" w:rsidRDefault="000733F5" w:rsidP="000733F5">
            <w:pPr>
              <w:suppressAutoHyphens/>
              <w:autoSpaceDE w:val="0"/>
              <w:snapToGrid w:val="0"/>
              <w:jc w:val="both"/>
              <w:rPr>
                <w:sz w:val="28"/>
                <w:szCs w:val="28"/>
                <w:lang w:eastAsia="ar-SA"/>
              </w:rPr>
            </w:pPr>
          </w:p>
          <w:p w:rsidR="000733F5" w:rsidRPr="000733F5" w:rsidRDefault="000733F5" w:rsidP="000733F5">
            <w:pPr>
              <w:suppressAutoHyphens/>
              <w:autoSpaceDE w:val="0"/>
              <w:jc w:val="both"/>
              <w:rPr>
                <w:sz w:val="28"/>
                <w:szCs w:val="28"/>
                <w:lang w:eastAsia="ar-SA"/>
              </w:rPr>
            </w:pPr>
          </w:p>
          <w:p w:rsidR="000733F5" w:rsidRPr="000733F5" w:rsidRDefault="000733F5" w:rsidP="000733F5">
            <w:pPr>
              <w:suppressAutoHyphens/>
              <w:autoSpaceDE w:val="0"/>
              <w:jc w:val="both"/>
              <w:rPr>
                <w:sz w:val="28"/>
                <w:szCs w:val="28"/>
                <w:lang w:eastAsia="ar-SA"/>
              </w:rPr>
            </w:pPr>
            <w:r w:rsidRPr="000733F5">
              <w:rPr>
                <w:sz w:val="28"/>
                <w:szCs w:val="28"/>
                <w:lang w:eastAsia="ar-SA"/>
              </w:rPr>
              <w:t>руководитель кружка</w:t>
            </w:r>
          </w:p>
          <w:p w:rsidR="000733F5" w:rsidRPr="000733F5" w:rsidRDefault="000733F5" w:rsidP="000733F5">
            <w:pPr>
              <w:suppressAutoHyphens/>
              <w:autoSpaceDE w:val="0"/>
              <w:jc w:val="both"/>
              <w:rPr>
                <w:sz w:val="28"/>
                <w:szCs w:val="28"/>
                <w:lang w:eastAsia="ar-SA"/>
              </w:rPr>
            </w:pPr>
          </w:p>
        </w:tc>
      </w:tr>
    </w:tbl>
    <w:p w:rsidR="007A1607" w:rsidRPr="00CA2B8F" w:rsidRDefault="007A1607" w:rsidP="007A1607">
      <w:pPr>
        <w:autoSpaceDE w:val="0"/>
        <w:autoSpaceDN w:val="0"/>
        <w:adjustRightInd w:val="0"/>
        <w:spacing w:line="250" w:lineRule="auto"/>
        <w:ind w:firstLine="709"/>
        <w:jc w:val="both"/>
        <w:rPr>
          <w:kern w:val="2"/>
          <w:sz w:val="28"/>
          <w:szCs w:val="28"/>
        </w:rPr>
      </w:pPr>
    </w:p>
    <w:p w:rsidR="007A1607" w:rsidRPr="00CA2B8F" w:rsidRDefault="007A1607" w:rsidP="007A1607">
      <w:pPr>
        <w:autoSpaceDE w:val="0"/>
        <w:autoSpaceDN w:val="0"/>
        <w:adjustRightInd w:val="0"/>
        <w:spacing w:line="250" w:lineRule="auto"/>
        <w:ind w:firstLine="709"/>
        <w:jc w:val="both"/>
        <w:rPr>
          <w:sz w:val="28"/>
          <w:szCs w:val="28"/>
        </w:rPr>
      </w:pPr>
      <w:r w:rsidRPr="00CA2B8F">
        <w:rPr>
          <w:kern w:val="2"/>
          <w:sz w:val="28"/>
          <w:szCs w:val="28"/>
        </w:rPr>
        <w:lastRenderedPageBreak/>
        <w:t xml:space="preserve">2.2.2. </w:t>
      </w:r>
      <w:r w:rsidRPr="00CA2B8F">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2.</w:t>
      </w:r>
    </w:p>
    <w:p w:rsidR="007A1607" w:rsidRPr="00CA2B8F" w:rsidRDefault="007A1607" w:rsidP="007A1607">
      <w:pPr>
        <w:autoSpaceDE w:val="0"/>
        <w:autoSpaceDN w:val="0"/>
        <w:adjustRightInd w:val="0"/>
        <w:spacing w:line="250" w:lineRule="auto"/>
        <w:ind w:firstLine="540"/>
        <w:jc w:val="both"/>
        <w:rPr>
          <w:sz w:val="28"/>
          <w:szCs w:val="28"/>
        </w:rPr>
      </w:pPr>
    </w:p>
    <w:p w:rsidR="007A1607" w:rsidRDefault="007A1607" w:rsidP="007A1607">
      <w:pPr>
        <w:autoSpaceDE w:val="0"/>
        <w:autoSpaceDN w:val="0"/>
        <w:adjustRightInd w:val="0"/>
        <w:spacing w:line="250" w:lineRule="auto"/>
        <w:ind w:firstLine="709"/>
        <w:jc w:val="right"/>
        <w:rPr>
          <w:sz w:val="28"/>
          <w:szCs w:val="28"/>
        </w:rPr>
      </w:pPr>
    </w:p>
    <w:p w:rsidR="007A1607" w:rsidRDefault="007A1607" w:rsidP="007A1607">
      <w:pPr>
        <w:autoSpaceDE w:val="0"/>
        <w:autoSpaceDN w:val="0"/>
        <w:adjustRightInd w:val="0"/>
        <w:spacing w:line="250" w:lineRule="auto"/>
        <w:ind w:firstLine="709"/>
        <w:jc w:val="right"/>
        <w:rPr>
          <w:sz w:val="28"/>
          <w:szCs w:val="28"/>
        </w:rPr>
      </w:pPr>
    </w:p>
    <w:p w:rsidR="007A1607" w:rsidRPr="00CA2B8F" w:rsidRDefault="007A1607" w:rsidP="007A1607">
      <w:pPr>
        <w:autoSpaceDE w:val="0"/>
        <w:autoSpaceDN w:val="0"/>
        <w:adjustRightInd w:val="0"/>
        <w:spacing w:line="250" w:lineRule="auto"/>
        <w:ind w:firstLine="709"/>
        <w:jc w:val="right"/>
        <w:rPr>
          <w:sz w:val="28"/>
          <w:szCs w:val="28"/>
        </w:rPr>
      </w:pPr>
      <w:r w:rsidRPr="00CA2B8F">
        <w:rPr>
          <w:sz w:val="28"/>
          <w:szCs w:val="28"/>
        </w:rPr>
        <w:t>Таблица № 2</w:t>
      </w:r>
    </w:p>
    <w:p w:rsidR="000733F5" w:rsidRPr="000733F5" w:rsidRDefault="000733F5" w:rsidP="000733F5">
      <w:pPr>
        <w:autoSpaceDE w:val="0"/>
        <w:spacing w:line="249" w:lineRule="auto"/>
        <w:jc w:val="center"/>
        <w:rPr>
          <w:sz w:val="28"/>
          <w:szCs w:val="28"/>
          <w:lang w:eastAsia="ar-SA"/>
        </w:rPr>
      </w:pPr>
      <w:r>
        <w:rPr>
          <w:sz w:val="28"/>
          <w:szCs w:val="28"/>
        </w:rPr>
        <w:t xml:space="preserve"> </w:t>
      </w:r>
      <w:r w:rsidRPr="000733F5">
        <w:rPr>
          <w:sz w:val="28"/>
          <w:szCs w:val="28"/>
          <w:lang w:eastAsia="ar-SA"/>
        </w:rPr>
        <w:t>Минимальные размеры</w:t>
      </w:r>
    </w:p>
    <w:p w:rsidR="000733F5" w:rsidRPr="000733F5" w:rsidRDefault="000733F5" w:rsidP="000733F5">
      <w:pPr>
        <w:suppressAutoHyphens/>
        <w:autoSpaceDE w:val="0"/>
        <w:spacing w:line="249" w:lineRule="auto"/>
        <w:jc w:val="center"/>
        <w:rPr>
          <w:sz w:val="28"/>
          <w:szCs w:val="28"/>
          <w:lang w:eastAsia="ar-SA"/>
        </w:rPr>
      </w:pPr>
      <w:r w:rsidRPr="000733F5">
        <w:rPr>
          <w:sz w:val="28"/>
          <w:szCs w:val="28"/>
          <w:lang w:eastAsia="ar-SA"/>
        </w:rPr>
        <w:t>должностных окладов работников, занимающих должности руководителей структурных подразделений, специалистов и служащих, не вошедшие в ПКГ</w:t>
      </w:r>
    </w:p>
    <w:tbl>
      <w:tblPr>
        <w:tblW w:w="0" w:type="auto"/>
        <w:tblInd w:w="-5" w:type="dxa"/>
        <w:tblLayout w:type="fixed"/>
        <w:tblLook w:val="0000" w:firstRow="0" w:lastRow="0" w:firstColumn="0" w:lastColumn="0" w:noHBand="0" w:noVBand="0"/>
      </w:tblPr>
      <w:tblGrid>
        <w:gridCol w:w="4922"/>
        <w:gridCol w:w="4972"/>
      </w:tblGrid>
      <w:tr w:rsidR="000733F5" w:rsidRPr="000733F5" w:rsidTr="000625B4">
        <w:trPr>
          <w:tblHeader/>
        </w:trPr>
        <w:tc>
          <w:tcPr>
            <w:tcW w:w="4922" w:type="dxa"/>
            <w:tcBorders>
              <w:top w:val="single" w:sz="4" w:space="0" w:color="000000"/>
              <w:left w:val="single" w:sz="4" w:space="0" w:color="000000"/>
              <w:bottom w:val="single" w:sz="4" w:space="0" w:color="000000"/>
            </w:tcBorders>
            <w:shd w:val="clear" w:color="auto" w:fill="auto"/>
          </w:tcPr>
          <w:p w:rsidR="000733F5" w:rsidRPr="000733F5" w:rsidRDefault="000733F5" w:rsidP="000733F5">
            <w:pPr>
              <w:suppressAutoHyphens/>
              <w:autoSpaceDE w:val="0"/>
              <w:spacing w:line="249" w:lineRule="auto"/>
              <w:jc w:val="center"/>
              <w:rPr>
                <w:sz w:val="28"/>
                <w:szCs w:val="28"/>
                <w:lang w:eastAsia="ar-SA"/>
              </w:rPr>
            </w:pPr>
            <w:r w:rsidRPr="000733F5">
              <w:rPr>
                <w:sz w:val="28"/>
                <w:szCs w:val="28"/>
                <w:lang w:eastAsia="ar-SA"/>
              </w:rPr>
              <w:t xml:space="preserve">Наименование </w:t>
            </w:r>
          </w:p>
          <w:p w:rsidR="000733F5" w:rsidRPr="000733F5" w:rsidRDefault="000733F5" w:rsidP="000733F5">
            <w:pPr>
              <w:suppressAutoHyphens/>
              <w:autoSpaceDE w:val="0"/>
              <w:spacing w:line="249" w:lineRule="auto"/>
              <w:jc w:val="center"/>
              <w:rPr>
                <w:sz w:val="28"/>
                <w:szCs w:val="28"/>
                <w:lang w:eastAsia="ar-SA"/>
              </w:rPr>
            </w:pPr>
            <w:r w:rsidRPr="000733F5">
              <w:rPr>
                <w:sz w:val="28"/>
                <w:szCs w:val="28"/>
                <w:lang w:eastAsia="ar-SA"/>
              </w:rPr>
              <w:t>должности</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0733F5" w:rsidRPr="000733F5" w:rsidRDefault="000733F5" w:rsidP="000733F5">
            <w:pPr>
              <w:suppressAutoHyphens/>
              <w:autoSpaceDE w:val="0"/>
              <w:spacing w:line="249" w:lineRule="auto"/>
              <w:jc w:val="center"/>
              <w:rPr>
                <w:sz w:val="28"/>
                <w:szCs w:val="28"/>
                <w:lang w:eastAsia="ar-SA"/>
              </w:rPr>
            </w:pPr>
            <w:r w:rsidRPr="000733F5">
              <w:rPr>
                <w:sz w:val="28"/>
                <w:szCs w:val="28"/>
                <w:lang w:eastAsia="ar-SA"/>
              </w:rPr>
              <w:t xml:space="preserve">Минимальный размер </w:t>
            </w:r>
          </w:p>
          <w:p w:rsidR="000733F5" w:rsidRPr="000733F5" w:rsidRDefault="000733F5" w:rsidP="000733F5">
            <w:pPr>
              <w:suppressAutoHyphens/>
              <w:autoSpaceDE w:val="0"/>
              <w:spacing w:line="249" w:lineRule="auto"/>
              <w:jc w:val="center"/>
              <w:rPr>
                <w:sz w:val="2"/>
                <w:szCs w:val="2"/>
                <w:lang w:eastAsia="ar-SA"/>
              </w:rPr>
            </w:pPr>
            <w:r w:rsidRPr="000733F5">
              <w:rPr>
                <w:sz w:val="28"/>
                <w:szCs w:val="28"/>
                <w:lang w:eastAsia="ar-SA"/>
              </w:rPr>
              <w:t>должностного оклада (рублей)</w:t>
            </w:r>
          </w:p>
        </w:tc>
      </w:tr>
    </w:tbl>
    <w:p w:rsidR="000733F5" w:rsidRPr="000733F5" w:rsidRDefault="000733F5" w:rsidP="000733F5">
      <w:pPr>
        <w:suppressAutoHyphens/>
        <w:spacing w:line="249" w:lineRule="auto"/>
        <w:rPr>
          <w:sz w:val="2"/>
          <w:szCs w:val="2"/>
          <w:lang w:eastAsia="ar-SA"/>
        </w:rPr>
      </w:pPr>
    </w:p>
    <w:tbl>
      <w:tblPr>
        <w:tblW w:w="0" w:type="auto"/>
        <w:tblInd w:w="-5" w:type="dxa"/>
        <w:tblLayout w:type="fixed"/>
        <w:tblLook w:val="0000" w:firstRow="0" w:lastRow="0" w:firstColumn="0" w:lastColumn="0" w:noHBand="0" w:noVBand="0"/>
      </w:tblPr>
      <w:tblGrid>
        <w:gridCol w:w="4923"/>
        <w:gridCol w:w="4971"/>
      </w:tblGrid>
      <w:tr w:rsidR="000733F5" w:rsidRPr="000733F5" w:rsidTr="000625B4">
        <w:trPr>
          <w:tblHeader/>
        </w:trPr>
        <w:tc>
          <w:tcPr>
            <w:tcW w:w="4923" w:type="dxa"/>
            <w:tcBorders>
              <w:top w:val="single" w:sz="4" w:space="0" w:color="000000"/>
              <w:left w:val="single" w:sz="4" w:space="0" w:color="000000"/>
              <w:bottom w:val="single" w:sz="4" w:space="0" w:color="000000"/>
            </w:tcBorders>
            <w:shd w:val="clear" w:color="auto" w:fill="auto"/>
          </w:tcPr>
          <w:p w:rsidR="000733F5" w:rsidRPr="000733F5" w:rsidRDefault="000733F5" w:rsidP="000733F5">
            <w:pPr>
              <w:suppressAutoHyphens/>
              <w:autoSpaceDE w:val="0"/>
              <w:spacing w:line="249" w:lineRule="auto"/>
              <w:jc w:val="center"/>
              <w:rPr>
                <w:sz w:val="28"/>
                <w:szCs w:val="28"/>
                <w:lang w:eastAsia="ar-SA"/>
              </w:rPr>
            </w:pPr>
            <w:r w:rsidRPr="000733F5">
              <w:rPr>
                <w:sz w:val="28"/>
                <w:szCs w:val="28"/>
                <w:lang w:eastAsia="ar-SA"/>
              </w:rPr>
              <w:t>1</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0733F5" w:rsidRPr="000733F5" w:rsidRDefault="000733F5" w:rsidP="000733F5">
            <w:pPr>
              <w:suppressAutoHyphens/>
              <w:autoSpaceDE w:val="0"/>
              <w:spacing w:line="249" w:lineRule="auto"/>
              <w:jc w:val="center"/>
              <w:rPr>
                <w:sz w:val="28"/>
                <w:szCs w:val="28"/>
                <w:lang w:eastAsia="ar-SA"/>
              </w:rPr>
            </w:pPr>
            <w:r w:rsidRPr="000733F5">
              <w:rPr>
                <w:sz w:val="28"/>
                <w:szCs w:val="28"/>
                <w:lang w:eastAsia="ar-SA"/>
              </w:rPr>
              <w:t>2</w:t>
            </w:r>
          </w:p>
        </w:tc>
      </w:tr>
      <w:tr w:rsidR="000733F5" w:rsidRPr="000733F5" w:rsidTr="000625B4">
        <w:tc>
          <w:tcPr>
            <w:tcW w:w="4923" w:type="dxa"/>
            <w:tcBorders>
              <w:top w:val="single" w:sz="4" w:space="0" w:color="000000"/>
              <w:left w:val="single" w:sz="4" w:space="0" w:color="000000"/>
              <w:bottom w:val="single" w:sz="4" w:space="0" w:color="000000"/>
            </w:tcBorders>
            <w:shd w:val="clear" w:color="auto" w:fill="auto"/>
          </w:tcPr>
          <w:p w:rsidR="000733F5" w:rsidRPr="000733F5" w:rsidRDefault="000733F5" w:rsidP="000733F5">
            <w:pPr>
              <w:suppressAutoHyphens/>
              <w:autoSpaceDE w:val="0"/>
              <w:spacing w:line="232" w:lineRule="auto"/>
              <w:jc w:val="both"/>
              <w:rPr>
                <w:sz w:val="28"/>
                <w:szCs w:val="28"/>
                <w:lang w:eastAsia="ar-SA"/>
              </w:rPr>
            </w:pPr>
            <w:r w:rsidRPr="000733F5">
              <w:rPr>
                <w:sz w:val="28"/>
                <w:szCs w:val="28"/>
                <w:lang w:eastAsia="ar-SA"/>
              </w:rPr>
              <w:t>хранитель музейных предметов; художник:</w:t>
            </w:r>
          </w:p>
          <w:p w:rsidR="000733F5" w:rsidRPr="000733F5" w:rsidRDefault="000733F5" w:rsidP="000733F5">
            <w:pPr>
              <w:suppressAutoHyphens/>
              <w:autoSpaceDE w:val="0"/>
              <w:spacing w:line="232" w:lineRule="auto"/>
              <w:jc w:val="both"/>
              <w:rPr>
                <w:sz w:val="28"/>
                <w:szCs w:val="28"/>
                <w:lang w:eastAsia="ar-SA"/>
              </w:rPr>
            </w:pPr>
            <w:r w:rsidRPr="000733F5">
              <w:rPr>
                <w:sz w:val="28"/>
                <w:szCs w:val="28"/>
                <w:lang w:eastAsia="ar-SA"/>
              </w:rPr>
              <w:t>без категории</w:t>
            </w:r>
          </w:p>
          <w:p w:rsidR="000733F5" w:rsidRPr="000733F5" w:rsidRDefault="000733F5" w:rsidP="000733F5">
            <w:pPr>
              <w:suppressAutoHyphens/>
              <w:autoSpaceDE w:val="0"/>
              <w:spacing w:line="232" w:lineRule="auto"/>
              <w:jc w:val="both"/>
              <w:rPr>
                <w:sz w:val="28"/>
                <w:szCs w:val="28"/>
                <w:lang w:eastAsia="ar-SA"/>
              </w:rPr>
            </w:pPr>
            <w:r w:rsidRPr="000733F5">
              <w:rPr>
                <w:sz w:val="28"/>
                <w:szCs w:val="28"/>
                <w:lang w:eastAsia="ar-SA"/>
              </w:rPr>
              <w:t>2-я категория</w:t>
            </w:r>
          </w:p>
          <w:p w:rsidR="000733F5" w:rsidRPr="000733F5" w:rsidRDefault="000733F5" w:rsidP="000733F5">
            <w:pPr>
              <w:suppressAutoHyphens/>
              <w:autoSpaceDE w:val="0"/>
              <w:spacing w:line="232" w:lineRule="auto"/>
              <w:jc w:val="both"/>
              <w:rPr>
                <w:sz w:val="28"/>
                <w:szCs w:val="28"/>
                <w:lang w:eastAsia="ar-SA"/>
              </w:rPr>
            </w:pPr>
            <w:r w:rsidRPr="000733F5">
              <w:rPr>
                <w:sz w:val="28"/>
                <w:szCs w:val="28"/>
                <w:lang w:eastAsia="ar-SA"/>
              </w:rPr>
              <w:t>1-я категория</w:t>
            </w:r>
          </w:p>
          <w:p w:rsidR="000733F5" w:rsidRPr="000733F5" w:rsidRDefault="000733F5" w:rsidP="000733F5">
            <w:pPr>
              <w:suppressAutoHyphens/>
              <w:autoSpaceDE w:val="0"/>
              <w:spacing w:line="232" w:lineRule="auto"/>
              <w:jc w:val="both"/>
              <w:rPr>
                <w:sz w:val="28"/>
                <w:szCs w:val="28"/>
                <w:lang w:eastAsia="ar-SA"/>
              </w:rPr>
            </w:pPr>
            <w:r w:rsidRPr="000733F5">
              <w:rPr>
                <w:sz w:val="28"/>
                <w:szCs w:val="28"/>
                <w:lang w:eastAsia="ar-SA"/>
              </w:rPr>
              <w:t>ведущий</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0733F5" w:rsidRPr="000733F5" w:rsidRDefault="000733F5" w:rsidP="000733F5">
            <w:pPr>
              <w:suppressAutoHyphens/>
              <w:autoSpaceDE w:val="0"/>
              <w:snapToGrid w:val="0"/>
              <w:spacing w:line="232" w:lineRule="auto"/>
              <w:jc w:val="center"/>
              <w:rPr>
                <w:sz w:val="28"/>
                <w:szCs w:val="28"/>
                <w:lang w:eastAsia="ar-SA"/>
              </w:rPr>
            </w:pPr>
          </w:p>
          <w:p w:rsidR="000733F5" w:rsidRPr="000733F5" w:rsidRDefault="000733F5" w:rsidP="000733F5">
            <w:pPr>
              <w:suppressAutoHyphens/>
              <w:autoSpaceDE w:val="0"/>
              <w:spacing w:line="232" w:lineRule="auto"/>
              <w:jc w:val="center"/>
              <w:rPr>
                <w:sz w:val="28"/>
                <w:szCs w:val="28"/>
                <w:lang w:eastAsia="ar-SA"/>
              </w:rPr>
            </w:pPr>
          </w:p>
          <w:p w:rsidR="000733F5" w:rsidRPr="000733F5" w:rsidRDefault="000733F5" w:rsidP="000733F5">
            <w:pPr>
              <w:suppressAutoHyphens/>
              <w:autoSpaceDE w:val="0"/>
              <w:spacing w:line="232" w:lineRule="auto"/>
              <w:jc w:val="center"/>
              <w:rPr>
                <w:sz w:val="28"/>
                <w:szCs w:val="28"/>
                <w:lang w:eastAsia="ar-SA"/>
              </w:rPr>
            </w:pPr>
            <w:r w:rsidRPr="000733F5">
              <w:rPr>
                <w:sz w:val="28"/>
                <w:szCs w:val="28"/>
                <w:lang w:eastAsia="ar-SA"/>
              </w:rPr>
              <w:t>9 734</w:t>
            </w:r>
          </w:p>
          <w:p w:rsidR="000733F5" w:rsidRPr="000733F5" w:rsidRDefault="000733F5" w:rsidP="000733F5">
            <w:pPr>
              <w:suppressAutoHyphens/>
              <w:autoSpaceDE w:val="0"/>
              <w:spacing w:line="232" w:lineRule="auto"/>
              <w:jc w:val="center"/>
              <w:rPr>
                <w:sz w:val="28"/>
                <w:szCs w:val="28"/>
                <w:lang w:eastAsia="ar-SA"/>
              </w:rPr>
            </w:pPr>
            <w:r w:rsidRPr="000733F5">
              <w:rPr>
                <w:sz w:val="28"/>
                <w:szCs w:val="28"/>
                <w:lang w:eastAsia="ar-SA"/>
              </w:rPr>
              <w:t>10 215</w:t>
            </w:r>
          </w:p>
          <w:p w:rsidR="000733F5" w:rsidRPr="000733F5" w:rsidRDefault="000733F5" w:rsidP="000733F5">
            <w:pPr>
              <w:suppressAutoHyphens/>
              <w:autoSpaceDE w:val="0"/>
              <w:spacing w:line="232" w:lineRule="auto"/>
              <w:jc w:val="center"/>
              <w:rPr>
                <w:sz w:val="28"/>
                <w:szCs w:val="28"/>
                <w:lang w:eastAsia="ar-SA"/>
              </w:rPr>
            </w:pPr>
            <w:r w:rsidRPr="000733F5">
              <w:rPr>
                <w:sz w:val="28"/>
                <w:szCs w:val="28"/>
                <w:lang w:eastAsia="ar-SA"/>
              </w:rPr>
              <w:t>10 724</w:t>
            </w:r>
          </w:p>
          <w:p w:rsidR="000733F5" w:rsidRPr="000733F5" w:rsidRDefault="000733F5" w:rsidP="000733F5">
            <w:pPr>
              <w:suppressAutoHyphens/>
              <w:autoSpaceDE w:val="0"/>
              <w:spacing w:line="232" w:lineRule="auto"/>
              <w:jc w:val="center"/>
              <w:rPr>
                <w:sz w:val="28"/>
                <w:szCs w:val="28"/>
                <w:lang w:eastAsia="ar-SA"/>
              </w:rPr>
            </w:pPr>
            <w:r w:rsidRPr="000733F5">
              <w:rPr>
                <w:sz w:val="28"/>
                <w:szCs w:val="28"/>
                <w:lang w:eastAsia="ar-SA"/>
              </w:rPr>
              <w:t>11 260</w:t>
            </w:r>
          </w:p>
        </w:tc>
      </w:tr>
      <w:tr w:rsidR="000733F5" w:rsidRPr="000733F5" w:rsidTr="000625B4">
        <w:tc>
          <w:tcPr>
            <w:tcW w:w="4923" w:type="dxa"/>
            <w:tcBorders>
              <w:top w:val="single" w:sz="4" w:space="0" w:color="000000"/>
              <w:left w:val="single" w:sz="4" w:space="0" w:color="000000"/>
              <w:bottom w:val="single" w:sz="4" w:space="0" w:color="000000"/>
            </w:tcBorders>
            <w:shd w:val="clear" w:color="auto" w:fill="auto"/>
          </w:tcPr>
          <w:p w:rsidR="000733F5" w:rsidRPr="000733F5" w:rsidRDefault="000733F5" w:rsidP="000733F5">
            <w:pPr>
              <w:suppressAutoHyphens/>
              <w:spacing w:line="232" w:lineRule="auto"/>
              <w:jc w:val="both"/>
              <w:rPr>
                <w:sz w:val="28"/>
                <w:szCs w:val="28"/>
                <w:lang w:eastAsia="ar-SA"/>
              </w:rPr>
            </w:pPr>
            <w:r w:rsidRPr="000733F5">
              <w:rPr>
                <w:sz w:val="28"/>
                <w:szCs w:val="28"/>
                <w:lang w:eastAsia="ar-SA"/>
              </w:rPr>
              <w:t>художественный руководитель учреждения клубного типа; управ-ляющий творческим коллективом</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0733F5" w:rsidRPr="000733F5" w:rsidRDefault="000733F5" w:rsidP="000733F5">
            <w:pPr>
              <w:suppressAutoHyphens/>
              <w:autoSpaceDE w:val="0"/>
              <w:spacing w:line="232" w:lineRule="auto"/>
              <w:jc w:val="center"/>
              <w:rPr>
                <w:kern w:val="1"/>
                <w:sz w:val="28"/>
                <w:szCs w:val="28"/>
                <w:lang w:eastAsia="ar-SA"/>
              </w:rPr>
            </w:pPr>
            <w:r w:rsidRPr="000733F5">
              <w:rPr>
                <w:sz w:val="28"/>
                <w:szCs w:val="28"/>
                <w:lang w:eastAsia="ar-SA"/>
              </w:rPr>
              <w:t>12 415</w:t>
            </w:r>
          </w:p>
        </w:tc>
      </w:tr>
    </w:tbl>
    <w:p w:rsidR="007A1607" w:rsidRPr="00CA2B8F" w:rsidRDefault="007A1607" w:rsidP="007A1607">
      <w:pPr>
        <w:autoSpaceDE w:val="0"/>
        <w:autoSpaceDN w:val="0"/>
        <w:adjustRightInd w:val="0"/>
        <w:ind w:firstLine="709"/>
        <w:contextualSpacing/>
        <w:jc w:val="both"/>
        <w:rPr>
          <w:kern w:val="2"/>
          <w:sz w:val="28"/>
          <w:szCs w:val="28"/>
        </w:rPr>
      </w:pPr>
    </w:p>
    <w:p w:rsidR="007A1607" w:rsidRPr="00CA2B8F" w:rsidRDefault="007A1607" w:rsidP="007A1607">
      <w:pPr>
        <w:autoSpaceDE w:val="0"/>
        <w:autoSpaceDN w:val="0"/>
        <w:adjustRightInd w:val="0"/>
        <w:contextualSpacing/>
        <w:jc w:val="center"/>
        <w:rPr>
          <w:kern w:val="2"/>
          <w:sz w:val="28"/>
          <w:szCs w:val="28"/>
        </w:rPr>
      </w:pPr>
      <w:r w:rsidRPr="00CA2B8F">
        <w:rPr>
          <w:kern w:val="2"/>
          <w:sz w:val="28"/>
          <w:szCs w:val="28"/>
        </w:rPr>
        <w:t xml:space="preserve">Раздел 3. Порядок и условия </w:t>
      </w:r>
      <w:r w:rsidRPr="00CA2B8F">
        <w:rPr>
          <w:kern w:val="2"/>
          <w:sz w:val="28"/>
          <w:szCs w:val="28"/>
        </w:rPr>
        <w:br/>
        <w:t>установления выплат компенсационного характера</w:t>
      </w:r>
    </w:p>
    <w:p w:rsidR="007A1607" w:rsidRPr="00CA2B8F" w:rsidRDefault="007A1607" w:rsidP="007A1607">
      <w:pPr>
        <w:autoSpaceDE w:val="0"/>
        <w:autoSpaceDN w:val="0"/>
        <w:adjustRightInd w:val="0"/>
        <w:ind w:firstLine="709"/>
        <w:contextualSpacing/>
        <w:jc w:val="both"/>
        <w:rPr>
          <w:kern w:val="2"/>
          <w:sz w:val="28"/>
          <w:szCs w:val="28"/>
        </w:rPr>
      </w:pP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В муниципальном учреждении устанавливаются следующие виды выплат компенсационного характера:</w:t>
      </w:r>
    </w:p>
    <w:p w:rsidR="007A1607" w:rsidRPr="00CA2B8F" w:rsidRDefault="007A1607" w:rsidP="007A1607">
      <w:pPr>
        <w:ind w:firstLine="709"/>
        <w:contextualSpacing/>
        <w:jc w:val="both"/>
        <w:rPr>
          <w:kern w:val="2"/>
          <w:sz w:val="28"/>
          <w:szCs w:val="28"/>
        </w:rPr>
      </w:pPr>
      <w:r w:rsidRPr="00CA2B8F">
        <w:rPr>
          <w:kern w:val="2"/>
          <w:sz w:val="28"/>
          <w:szCs w:val="28"/>
        </w:rPr>
        <w:t>3.1.1. Выплаты работникам, занятым на работах с вредными и (или) опасными условиями труда.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3.1.2. Выплаты за работу в условиях, отклоняющихся от нормальных </w:t>
      </w:r>
      <w:r w:rsidRPr="00CA2B8F">
        <w:rPr>
          <w:kern w:val="2"/>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3.2.1. Повышение оплаты труда работников за работу с вредными и (или) опасными условиями труда осуществляются по результатам </w:t>
      </w:r>
      <w:hyperlink r:id="rId10" w:history="1">
        <w:r w:rsidRPr="00CA2B8F">
          <w:rPr>
            <w:kern w:val="2"/>
            <w:sz w:val="28"/>
            <w:szCs w:val="28"/>
          </w:rPr>
          <w:t>специальной оценки</w:t>
        </w:r>
      </w:hyperlink>
      <w:r w:rsidRPr="00CA2B8F">
        <w:rPr>
          <w:kern w:val="2"/>
          <w:sz w:val="28"/>
          <w:szCs w:val="28"/>
        </w:rPr>
        <w:t xml:space="preserve"> условий труда согласно Федеральному закону от 28.12.2013 № 426-ФЗ </w:t>
      </w:r>
      <w:r w:rsidRPr="00CA2B8F">
        <w:rPr>
          <w:kern w:val="2"/>
          <w:sz w:val="28"/>
          <w:szCs w:val="28"/>
        </w:rPr>
        <w:br/>
        <w:t xml:space="preserve">«О специальной оценке условий труда» 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Руководителем муниципального учреждения проводятся меры по проведению </w:t>
      </w:r>
      <w:hyperlink r:id="rId11" w:history="1">
        <w:r w:rsidRPr="00CA2B8F">
          <w:rPr>
            <w:kern w:val="2"/>
            <w:sz w:val="28"/>
            <w:szCs w:val="28"/>
          </w:rPr>
          <w:t>специальной оценки</w:t>
        </w:r>
      </w:hyperlink>
      <w:r w:rsidRPr="00CA2B8F">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7A1607" w:rsidRPr="00CA2B8F" w:rsidRDefault="007A1607" w:rsidP="007A1607">
      <w:pPr>
        <w:autoSpaceDE w:val="0"/>
        <w:autoSpaceDN w:val="0"/>
        <w:adjustRightInd w:val="0"/>
        <w:ind w:firstLine="540"/>
        <w:contextualSpacing/>
        <w:jc w:val="both"/>
        <w:rPr>
          <w:sz w:val="28"/>
          <w:szCs w:val="28"/>
        </w:rPr>
      </w:pPr>
      <w:r w:rsidRPr="00CA2B8F">
        <w:rPr>
          <w:sz w:val="28"/>
          <w:szCs w:val="28"/>
        </w:rPr>
        <w:t xml:space="preserve">В случае обеспечения на рабочих местах безопасных условий труда, подтвержденных </w:t>
      </w:r>
      <w:hyperlink r:id="rId12" w:history="1">
        <w:r w:rsidRPr="00CA2B8F">
          <w:rPr>
            <w:sz w:val="28"/>
            <w:szCs w:val="28"/>
          </w:rPr>
          <w:t>результатами</w:t>
        </w:r>
      </w:hyperlink>
      <w:r w:rsidRPr="00CA2B8F">
        <w:rPr>
          <w:sz w:val="28"/>
          <w:szCs w:val="28"/>
        </w:rPr>
        <w:t xml:space="preserve"> специальной оценки условий труда или заключением государственной </w:t>
      </w:r>
      <w:hyperlink r:id="rId13" w:history="1">
        <w:r w:rsidRPr="00CA2B8F">
          <w:rPr>
            <w:sz w:val="28"/>
            <w:szCs w:val="28"/>
          </w:rPr>
          <w:t>экспертизы</w:t>
        </w:r>
      </w:hyperlink>
      <w:r w:rsidRPr="00CA2B8F">
        <w:rPr>
          <w:sz w:val="28"/>
          <w:szCs w:val="28"/>
        </w:rPr>
        <w:t xml:space="preserve"> условий труда, гарантии и компенсации работникам не устанавливаются.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w:t>
      </w:r>
      <w:smartTag w:uri="urn:schemas-microsoft-com:office:smarttags" w:element="metricconverter">
        <w:smartTagPr>
          <w:attr w:name="ProductID" w:val="2018 г"/>
        </w:smartTagPr>
        <w:r w:rsidRPr="00CA2B8F">
          <w:rPr>
            <w:kern w:val="2"/>
            <w:sz w:val="28"/>
            <w:szCs w:val="28"/>
          </w:rPr>
          <w:t>2018 г</w:t>
        </w:r>
      </w:smartTag>
      <w:r w:rsidRPr="00CA2B8F">
        <w:rPr>
          <w:kern w:val="2"/>
          <w:sz w:val="28"/>
          <w:szCs w:val="28"/>
        </w:rPr>
        <w:t xml:space="preserve">., в связи с чем, могут быть использованы в целях, установленных Федеральным </w:t>
      </w:r>
      <w:hyperlink r:id="rId14" w:history="1">
        <w:r w:rsidRPr="00CA2B8F">
          <w:rPr>
            <w:kern w:val="2"/>
            <w:sz w:val="28"/>
            <w:szCs w:val="28"/>
          </w:rPr>
          <w:t>законом</w:t>
        </w:r>
      </w:hyperlink>
      <w:r w:rsidRPr="00CA2B8F">
        <w:rPr>
          <w:kern w:val="2"/>
          <w:sz w:val="28"/>
          <w:szCs w:val="28"/>
        </w:rPr>
        <w:t xml:space="preserve"> от 28.12.2013 № 426-ФЗ «О специальной оценке условий труда». </w:t>
      </w:r>
    </w:p>
    <w:p w:rsidR="007A1607" w:rsidRPr="00CA2B8F" w:rsidRDefault="007A1607" w:rsidP="007A1607">
      <w:pPr>
        <w:ind w:firstLine="709"/>
        <w:contextualSpacing/>
        <w:jc w:val="both"/>
        <w:rPr>
          <w:kern w:val="2"/>
          <w:sz w:val="28"/>
          <w:szCs w:val="28"/>
        </w:rPr>
      </w:pPr>
      <w:r w:rsidRPr="00CA2B8F">
        <w:rPr>
          <w:kern w:val="2"/>
          <w:sz w:val="28"/>
          <w:szCs w:val="28"/>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CA2B8F">
        <w:rPr>
          <w:kern w:val="2"/>
          <w:sz w:val="28"/>
          <w:szCs w:val="28"/>
        </w:rPr>
        <w:br/>
        <w:t xml:space="preserve">со </w:t>
      </w:r>
      <w:hyperlink r:id="rId15" w:history="1">
        <w:r w:rsidRPr="00CA2B8F">
          <w:rPr>
            <w:kern w:val="2"/>
            <w:sz w:val="28"/>
            <w:szCs w:val="28"/>
          </w:rPr>
          <w:t>статьей 151</w:t>
        </w:r>
      </w:hyperlink>
      <w:r w:rsidRPr="00CA2B8F">
        <w:rPr>
          <w:kern w:val="2"/>
          <w:sz w:val="28"/>
          <w:szCs w:val="28"/>
        </w:rPr>
        <w:t xml:space="preserve"> Трудового кодекса Российской Федерации.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6" w:history="1">
        <w:r w:rsidRPr="00CA2B8F">
          <w:rPr>
            <w:kern w:val="2"/>
            <w:sz w:val="28"/>
            <w:szCs w:val="28"/>
          </w:rPr>
          <w:t>статьей 151</w:t>
        </w:r>
      </w:hyperlink>
      <w:r w:rsidRPr="00CA2B8F">
        <w:rPr>
          <w:kern w:val="2"/>
          <w:sz w:val="28"/>
          <w:szCs w:val="28"/>
        </w:rPr>
        <w:t xml:space="preserve"> Трудового кодекса Российской Федерации.</w:t>
      </w:r>
    </w:p>
    <w:p w:rsidR="007A1607" w:rsidRPr="00CA2B8F" w:rsidRDefault="007A1607" w:rsidP="007A1607">
      <w:pPr>
        <w:snapToGrid w:val="0"/>
        <w:ind w:firstLine="709"/>
        <w:contextualSpacing/>
        <w:jc w:val="both"/>
        <w:rPr>
          <w:kern w:val="2"/>
          <w:sz w:val="28"/>
          <w:szCs w:val="28"/>
        </w:rPr>
      </w:pPr>
      <w:r w:rsidRPr="00CA2B8F">
        <w:rPr>
          <w:kern w:val="2"/>
          <w:sz w:val="28"/>
          <w:szCs w:val="28"/>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7" w:history="1">
        <w:r w:rsidRPr="00CA2B8F">
          <w:rPr>
            <w:kern w:val="2"/>
            <w:sz w:val="28"/>
            <w:szCs w:val="28"/>
          </w:rPr>
          <w:t>статьей 151</w:t>
        </w:r>
      </w:hyperlink>
      <w:r w:rsidRPr="00CA2B8F">
        <w:rPr>
          <w:kern w:val="2"/>
          <w:sz w:val="28"/>
          <w:szCs w:val="28"/>
        </w:rPr>
        <w:t xml:space="preserve"> Трудового кодекса Российской Федерации.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Для эффективной работы муниципального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lastRenderedPageBreak/>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CA2B8F">
        <w:rPr>
          <w:spacing w:val="-2"/>
          <w:kern w:val="2"/>
          <w:sz w:val="28"/>
          <w:szCs w:val="28"/>
        </w:rPr>
        <w:t>работнику дифференцированно, в зависимости от квалификации этого работника,</w:t>
      </w:r>
      <w:r w:rsidRPr="00CA2B8F">
        <w:rPr>
          <w:kern w:val="2"/>
          <w:sz w:val="28"/>
          <w:szCs w:val="28"/>
        </w:rPr>
        <w:t xml:space="preserve"> объема выполняемых работ, степени использования рабочего времени.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8" w:history="1">
        <w:r w:rsidRPr="00CA2B8F">
          <w:rPr>
            <w:kern w:val="2"/>
            <w:sz w:val="28"/>
            <w:szCs w:val="28"/>
          </w:rPr>
          <w:t>статьей 153</w:t>
        </w:r>
      </w:hyperlink>
      <w:r w:rsidRPr="00CA2B8F">
        <w:rPr>
          <w:kern w:val="2"/>
          <w:sz w:val="28"/>
          <w:szCs w:val="28"/>
        </w:rPr>
        <w:t xml:space="preserve"> Трудового кодекса Российской Федерации.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Размер доплаты составляет не менее:</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3.3.6. Доплата за сверхурочную работу производится работникам в соответствии со </w:t>
      </w:r>
      <w:hyperlink r:id="rId19" w:history="1">
        <w:r w:rsidRPr="00CA2B8F">
          <w:rPr>
            <w:kern w:val="2"/>
            <w:sz w:val="28"/>
            <w:szCs w:val="28"/>
          </w:rPr>
          <w:t>статьей 15</w:t>
        </w:r>
      </w:hyperlink>
      <w:r w:rsidRPr="00CA2B8F">
        <w:rPr>
          <w:kern w:val="2"/>
          <w:sz w:val="28"/>
          <w:szCs w:val="28"/>
        </w:rPr>
        <w:t>2 Трудового кодекса Российской Федерации.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A1607" w:rsidRPr="00CA2B8F" w:rsidRDefault="007A1607" w:rsidP="007A1607">
      <w:pPr>
        <w:autoSpaceDE w:val="0"/>
        <w:autoSpaceDN w:val="0"/>
        <w:adjustRightInd w:val="0"/>
        <w:ind w:firstLine="709"/>
        <w:contextualSpacing/>
        <w:jc w:val="both"/>
        <w:rPr>
          <w:kern w:val="1"/>
          <w:sz w:val="28"/>
          <w:szCs w:val="28"/>
        </w:rPr>
      </w:pPr>
      <w:r w:rsidRPr="00CA2B8F">
        <w:rPr>
          <w:kern w:val="2"/>
          <w:sz w:val="28"/>
          <w:szCs w:val="28"/>
        </w:rPr>
        <w:t xml:space="preserve">3.4. </w:t>
      </w:r>
      <w:r w:rsidRPr="00CA2B8F">
        <w:rPr>
          <w:sz w:val="28"/>
          <w:szCs w:val="28"/>
        </w:rPr>
        <w:t xml:space="preserve">При установлении доплаты за работу в ночное время и </w:t>
      </w:r>
      <w:r w:rsidRPr="00CA2B8F">
        <w:rPr>
          <w:kern w:val="1"/>
          <w:sz w:val="28"/>
          <w:szCs w:val="28"/>
        </w:rPr>
        <w:t xml:space="preserve">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w:t>
      </w:r>
      <w:r w:rsidRPr="00CA2B8F">
        <w:rPr>
          <w:kern w:val="1"/>
          <w:sz w:val="28"/>
          <w:szCs w:val="28"/>
        </w:rPr>
        <w:lastRenderedPageBreak/>
        <w:t>(ставки заработной платы) работника на среднемесячное количество рабочих часов в соответствующем календарном году.</w:t>
      </w:r>
    </w:p>
    <w:p w:rsidR="007A1607" w:rsidRPr="00CA2B8F" w:rsidRDefault="007A1607" w:rsidP="007A1607">
      <w:pPr>
        <w:autoSpaceDE w:val="0"/>
        <w:autoSpaceDN w:val="0"/>
        <w:adjustRightInd w:val="0"/>
        <w:ind w:firstLine="709"/>
        <w:contextualSpacing/>
        <w:jc w:val="both"/>
        <w:rPr>
          <w:sz w:val="28"/>
          <w:szCs w:val="28"/>
        </w:rPr>
      </w:pPr>
      <w:r w:rsidRPr="00CA2B8F">
        <w:rPr>
          <w:kern w:val="2"/>
          <w:sz w:val="28"/>
          <w:szCs w:val="28"/>
        </w:rPr>
        <w:t>3.5.</w:t>
      </w:r>
      <w:r w:rsidRPr="00CA2B8F">
        <w:rPr>
          <w:sz w:val="28"/>
          <w:szCs w:val="28"/>
        </w:rPr>
        <w:t xml:space="preserve"> Размеры и условия осуществления выплат компенсационного характера включаются в трудовые договоры работников.</w:t>
      </w:r>
    </w:p>
    <w:p w:rsidR="007A1607" w:rsidRPr="00CA2B8F" w:rsidRDefault="007A1607" w:rsidP="007A1607">
      <w:pPr>
        <w:ind w:firstLine="709"/>
        <w:contextualSpacing/>
        <w:jc w:val="both"/>
        <w:rPr>
          <w:sz w:val="28"/>
          <w:szCs w:val="28"/>
        </w:rPr>
      </w:pPr>
      <w:r w:rsidRPr="00CA2B8F">
        <w:rPr>
          <w:sz w:val="28"/>
          <w:szCs w:val="28"/>
        </w:rPr>
        <w:t>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7A1607" w:rsidRPr="00CA2B8F" w:rsidRDefault="007A1607" w:rsidP="007A1607">
      <w:pPr>
        <w:ind w:firstLine="709"/>
        <w:contextualSpacing/>
        <w:jc w:val="both"/>
        <w:rPr>
          <w:i/>
          <w:sz w:val="28"/>
          <w:szCs w:val="28"/>
        </w:rPr>
      </w:pPr>
    </w:p>
    <w:p w:rsidR="007A1607" w:rsidRPr="00CA2B8F" w:rsidRDefault="007A1607" w:rsidP="007A1607">
      <w:pPr>
        <w:autoSpaceDE w:val="0"/>
        <w:autoSpaceDN w:val="0"/>
        <w:adjustRightInd w:val="0"/>
        <w:contextualSpacing/>
        <w:jc w:val="center"/>
        <w:rPr>
          <w:kern w:val="2"/>
          <w:sz w:val="28"/>
          <w:szCs w:val="28"/>
        </w:rPr>
      </w:pPr>
      <w:r w:rsidRPr="00CA2B8F">
        <w:rPr>
          <w:kern w:val="2"/>
          <w:sz w:val="28"/>
          <w:szCs w:val="28"/>
        </w:rPr>
        <w:t xml:space="preserve">Раздел 4. Порядок и условия </w:t>
      </w:r>
      <w:r w:rsidRPr="00CA2B8F">
        <w:rPr>
          <w:kern w:val="2"/>
          <w:sz w:val="28"/>
          <w:szCs w:val="28"/>
        </w:rPr>
        <w:br/>
        <w:t>установления выплат стимулирующего характера</w:t>
      </w:r>
    </w:p>
    <w:p w:rsidR="007A1607" w:rsidRPr="00CA2B8F" w:rsidRDefault="007A1607" w:rsidP="007A1607">
      <w:pPr>
        <w:contextualSpacing/>
        <w:jc w:val="center"/>
        <w:rPr>
          <w:kern w:val="2"/>
          <w:sz w:val="28"/>
          <w:szCs w:val="28"/>
        </w:rPr>
      </w:pP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В муниципальном учреждении могут устанавливаться следующие виды выплат стимулирующего характера: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за интенсивность и высокие результаты работы;</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за качество выполняемых работ;</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за выслугу лет;</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премиальные выплаты по итогам работы;</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иные выплаты стимулирующего характера. </w:t>
      </w:r>
    </w:p>
    <w:p w:rsidR="007A1607" w:rsidRPr="00CA2B8F" w:rsidRDefault="007A1607" w:rsidP="007A1607">
      <w:pPr>
        <w:ind w:firstLine="709"/>
        <w:contextualSpacing/>
        <w:jc w:val="both"/>
        <w:rPr>
          <w:kern w:val="2"/>
          <w:sz w:val="28"/>
          <w:szCs w:val="28"/>
        </w:rPr>
      </w:pPr>
      <w:r w:rsidRPr="00CA2B8F">
        <w:rPr>
          <w:kern w:val="2"/>
          <w:sz w:val="28"/>
          <w:szCs w:val="28"/>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7A1607" w:rsidRPr="00CA2B8F" w:rsidRDefault="007A1607" w:rsidP="007A1607">
      <w:pPr>
        <w:ind w:firstLine="709"/>
        <w:contextualSpacing/>
        <w:jc w:val="both"/>
        <w:rPr>
          <w:kern w:val="2"/>
          <w:sz w:val="28"/>
          <w:szCs w:val="28"/>
        </w:rPr>
      </w:pPr>
      <w:r w:rsidRPr="00CA2B8F">
        <w:rPr>
          <w:kern w:val="2"/>
          <w:sz w:val="28"/>
          <w:szCs w:val="28"/>
        </w:rPr>
        <w:t>4.3. Выплаты за интенсивность и высокие результаты работы, премиальные выплаты по итогам работы, за качество выполняемых работ для всех категорий работников муниципального учреждения устанавливаются на основе показателей и критериев эффективности работы.</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Конкретные размеры и порядок установления выплаты утверждаются приказом руководителя муниципального учреждения в пределах средств, предусмотренных муниципальному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7A1607" w:rsidRPr="00CA2B8F" w:rsidRDefault="007A1607" w:rsidP="007A1607">
      <w:pPr>
        <w:ind w:firstLine="709"/>
        <w:contextualSpacing/>
        <w:jc w:val="both"/>
        <w:rPr>
          <w:sz w:val="28"/>
          <w:szCs w:val="28"/>
        </w:rPr>
      </w:pPr>
      <w:r w:rsidRPr="00CA2B8F">
        <w:rPr>
          <w:kern w:val="2"/>
          <w:sz w:val="28"/>
          <w:szCs w:val="28"/>
        </w:rPr>
        <w:lastRenderedPageBreak/>
        <w:t xml:space="preserve">4.4. Выплата за качество выполняемых работ устанавливается работникам муниципального учреждения в размере до 50 процентов от должностного оклада (ставки заработной платы) </w:t>
      </w:r>
      <w:r w:rsidRPr="00CA2B8F">
        <w:rPr>
          <w:sz w:val="28"/>
          <w:szCs w:val="28"/>
        </w:rPr>
        <w:t>в пределах фонда оплаты труда.</w:t>
      </w:r>
    </w:p>
    <w:p w:rsidR="007A1607" w:rsidRPr="00CA2B8F" w:rsidRDefault="007A1607" w:rsidP="007A1607">
      <w:pPr>
        <w:autoSpaceDE w:val="0"/>
        <w:autoSpaceDN w:val="0"/>
        <w:adjustRightInd w:val="0"/>
        <w:ind w:firstLine="709"/>
        <w:contextualSpacing/>
        <w:jc w:val="both"/>
        <w:rPr>
          <w:sz w:val="28"/>
          <w:szCs w:val="28"/>
        </w:rPr>
      </w:pPr>
      <w:r w:rsidRPr="00CA2B8F">
        <w:rPr>
          <w:sz w:val="28"/>
          <w:szCs w:val="28"/>
        </w:rPr>
        <w:t xml:space="preserve">Выплата за </w:t>
      </w:r>
      <w:r w:rsidRPr="00CA2B8F">
        <w:rPr>
          <w:kern w:val="2"/>
          <w:sz w:val="28"/>
          <w:szCs w:val="28"/>
        </w:rPr>
        <w:t>качество выполняемых работ</w:t>
      </w:r>
      <w:r w:rsidRPr="00CA2B8F">
        <w:rPr>
          <w:sz w:val="28"/>
          <w:szCs w:val="28"/>
        </w:rPr>
        <w:t xml:space="preserve"> устанавливается на определенный период времени в течение соответствующего финансового года.</w:t>
      </w:r>
    </w:p>
    <w:p w:rsidR="007A1607" w:rsidRPr="00CA2B8F" w:rsidRDefault="007A1607" w:rsidP="007A1607">
      <w:pPr>
        <w:ind w:firstLine="709"/>
        <w:contextualSpacing/>
        <w:jc w:val="both"/>
        <w:rPr>
          <w:kern w:val="2"/>
          <w:sz w:val="28"/>
          <w:szCs w:val="28"/>
        </w:rPr>
      </w:pPr>
      <w:r w:rsidRPr="00CA2B8F">
        <w:rPr>
          <w:kern w:val="2"/>
          <w:sz w:val="28"/>
          <w:szCs w:val="28"/>
        </w:rPr>
        <w:t>4.4.1.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4.4.2. Решение об установлении выплаты за качество выполняемых работ и ее размерах принимается: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руководителю муниципального учреждения – органом, осуществляющим функции и полномочия учредителя;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работникам учреждения – руководителем муниципального учреждения;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4.5. Выплата к должностному окладу (ставке заработной платы) за выслугу лет устанавливается руководителям, специалистам и служащим муниципального учреждения в зависимости от общего количества лет, проработанных в государственных и муниципальных учреждениях бюджетной сферы, унитарных предприятиях сферы культуры. </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Размеры выплаты за выслугу лет:</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от 1 года до 3 лет – 5 процентов;</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от 3 до 5 лет – 10 процентов;</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от 5 до 10 лет – 15 процентов;</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от 10 до 15 лет – 20 процентов;</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свыше 15 лет – 30 процентов.</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CA2B8F">
        <w:rPr>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4.6. Работникам муниципального учреждения могут выплачиваться премии по итогам работы.</w:t>
      </w:r>
      <w:r w:rsidRPr="00CA2B8F">
        <w:rPr>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CA2B8F">
        <w:rPr>
          <w:kern w:val="2"/>
          <w:sz w:val="28"/>
          <w:szCs w:val="28"/>
        </w:rPr>
        <w:t>При премировании учитывается как индивидуальный, так и коллективный результат труда.</w:t>
      </w:r>
    </w:p>
    <w:p w:rsidR="007A1607" w:rsidRPr="00CA2B8F" w:rsidRDefault="007A1607" w:rsidP="007A1607">
      <w:pPr>
        <w:autoSpaceDE w:val="0"/>
        <w:autoSpaceDN w:val="0"/>
        <w:adjustRightInd w:val="0"/>
        <w:ind w:firstLine="709"/>
        <w:contextualSpacing/>
        <w:jc w:val="both"/>
        <w:rPr>
          <w:spacing w:val="-2"/>
          <w:kern w:val="2"/>
          <w:sz w:val="28"/>
          <w:szCs w:val="28"/>
        </w:rPr>
      </w:pPr>
      <w:r w:rsidRPr="00CA2B8F">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Pr="00CA2B8F">
        <w:rPr>
          <w:kern w:val="2"/>
          <w:sz w:val="28"/>
          <w:szCs w:val="28"/>
        </w:rPr>
        <w:t>муниципаль</w:t>
      </w:r>
      <w:r w:rsidRPr="00CA2B8F">
        <w:rPr>
          <w:spacing w:val="-2"/>
          <w:kern w:val="2"/>
          <w:sz w:val="28"/>
          <w:szCs w:val="28"/>
        </w:rPr>
        <w:t xml:space="preserve">ного учреждения с учетом мнения представительного органа работников. Премирование </w:t>
      </w:r>
      <w:r w:rsidRPr="00CA2B8F">
        <w:rPr>
          <w:spacing w:val="-2"/>
          <w:kern w:val="2"/>
          <w:sz w:val="28"/>
          <w:szCs w:val="28"/>
        </w:rPr>
        <w:lastRenderedPageBreak/>
        <w:t xml:space="preserve">работников осуществляется на основании приказа руководителя </w:t>
      </w:r>
      <w:r w:rsidRPr="00CA2B8F">
        <w:rPr>
          <w:kern w:val="2"/>
          <w:sz w:val="28"/>
          <w:szCs w:val="28"/>
        </w:rPr>
        <w:t>муниципаль</w:t>
      </w:r>
      <w:r w:rsidRPr="00CA2B8F">
        <w:rPr>
          <w:spacing w:val="-2"/>
          <w:kern w:val="2"/>
          <w:sz w:val="28"/>
          <w:szCs w:val="28"/>
        </w:rPr>
        <w:t>ного учреждения в соответствии с Положением о премировании.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Премирование руководителя муниципального учреждения производится в соответствии с Положением о премировании, утвержденным органом местного самоуправления, осуществляющим функции и полномочия учредителя.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4.6.1. Премирование руководителя муниципального учреждения производится с учетом целевых показателей эффективности деятельности муниципаль</w:t>
      </w:r>
      <w:r w:rsidRPr="00CA2B8F">
        <w:rPr>
          <w:spacing w:val="-2"/>
          <w:kern w:val="2"/>
          <w:sz w:val="28"/>
          <w:szCs w:val="28"/>
        </w:rPr>
        <w:t xml:space="preserve">ного учреждения, устанавливаемых </w:t>
      </w:r>
      <w:r w:rsidRPr="00CA2B8F">
        <w:rPr>
          <w:kern w:val="2"/>
          <w:sz w:val="28"/>
          <w:szCs w:val="28"/>
        </w:rPr>
        <w:t>органом местного самоуправления, осуществляющим функции и полномочия учредителя.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4.6.2. При определении показателей и условий премирования целесообразно учитывать:</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перевыполнение норм нагрузки;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участие в федеральных, региональных и районных программах;</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успешное и добросовестное исполнение работником своих должностных обязанностей;</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инициативу, творчество и применение в работе современных форм и методов организации труда;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качественную подготовку и проведение мероприятий, связанных с уставной деятельностью муниципального учреждения;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участие в выполнении особо важных работ и мероприятий;</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своевременность и полноту подготовки отчетности и т.д.</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4.6.3.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4.7.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Порядок премирования за счет средств, поступающих </w:t>
      </w:r>
      <w:r w:rsidRPr="00CA2B8F">
        <w:rPr>
          <w:kern w:val="2"/>
          <w:sz w:val="28"/>
          <w:szCs w:val="28"/>
        </w:rPr>
        <w:br/>
        <w:t>от приносящей доход деятельности, разрабатывается муниципальным учреждением самостоятельно и фиксируется в локальном нормативном акте с учетом мнения представительного органа работников.</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4.8. Работникам муниципального учреждения устанавливаются иные выплаты стимулирующего характера.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К иным выплатам стимулирующего характера относятся: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выплаты за наличие ученой степени, почетного звания, ведомственного почетного звания (нагрудного знака).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4.8.1.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lastRenderedPageBreak/>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4.9. Размеры и условия осуществления выплат стимулирующего характера включаются в трудовые договоры работников.</w:t>
      </w:r>
    </w:p>
    <w:p w:rsidR="007A1607" w:rsidRPr="00CA2B8F" w:rsidRDefault="007A1607" w:rsidP="007A1607">
      <w:pPr>
        <w:autoSpaceDE w:val="0"/>
        <w:autoSpaceDN w:val="0"/>
        <w:adjustRightInd w:val="0"/>
        <w:contextualSpacing/>
        <w:jc w:val="center"/>
        <w:rPr>
          <w:kern w:val="2"/>
          <w:sz w:val="28"/>
          <w:szCs w:val="28"/>
        </w:rPr>
      </w:pPr>
    </w:p>
    <w:p w:rsidR="007A1607" w:rsidRPr="00CA2B8F" w:rsidRDefault="007A1607" w:rsidP="007A1607">
      <w:pPr>
        <w:autoSpaceDE w:val="0"/>
        <w:autoSpaceDN w:val="0"/>
        <w:adjustRightInd w:val="0"/>
        <w:contextualSpacing/>
        <w:jc w:val="center"/>
        <w:rPr>
          <w:kern w:val="2"/>
          <w:sz w:val="28"/>
          <w:szCs w:val="28"/>
        </w:rPr>
      </w:pPr>
      <w:r w:rsidRPr="00CA2B8F">
        <w:rPr>
          <w:kern w:val="2"/>
          <w:sz w:val="28"/>
          <w:szCs w:val="28"/>
        </w:rPr>
        <w:t xml:space="preserve">Раздел 5. Условия оплаты труда руководителя </w:t>
      </w:r>
      <w:r w:rsidRPr="00CA2B8F">
        <w:rPr>
          <w:kern w:val="2"/>
          <w:sz w:val="28"/>
          <w:szCs w:val="28"/>
        </w:rPr>
        <w:br/>
        <w:t>муниципального учреждения, включая порядок определения размера должностного оклада, размеры и условия осуществления выплат компенсационного и стимулирующего характера</w:t>
      </w:r>
    </w:p>
    <w:p w:rsidR="007A1607" w:rsidRPr="00CA2B8F" w:rsidRDefault="007A1607" w:rsidP="007A1607">
      <w:pPr>
        <w:autoSpaceDE w:val="0"/>
        <w:autoSpaceDN w:val="0"/>
        <w:adjustRightInd w:val="0"/>
        <w:ind w:firstLine="709"/>
        <w:contextualSpacing/>
        <w:jc w:val="both"/>
        <w:rPr>
          <w:kern w:val="2"/>
          <w:sz w:val="28"/>
          <w:szCs w:val="28"/>
        </w:rPr>
      </w:pP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5.1. Заработная плата руководителя муниципального учреждения состоит из должностного оклада, выплат компенсационного и стимулирующего характера.</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5.2. 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 № 3.</w:t>
      </w:r>
    </w:p>
    <w:p w:rsidR="007A1607" w:rsidRPr="00CA2B8F" w:rsidRDefault="007A1607" w:rsidP="007A1607">
      <w:pPr>
        <w:autoSpaceDE w:val="0"/>
        <w:autoSpaceDN w:val="0"/>
        <w:adjustRightInd w:val="0"/>
        <w:ind w:firstLine="709"/>
        <w:contextualSpacing/>
        <w:jc w:val="both"/>
        <w:rPr>
          <w:kern w:val="2"/>
          <w:sz w:val="28"/>
          <w:szCs w:val="28"/>
        </w:rPr>
      </w:pPr>
    </w:p>
    <w:p w:rsidR="007A1607" w:rsidRPr="00CA2B8F" w:rsidRDefault="007A1607" w:rsidP="007A1607">
      <w:pPr>
        <w:autoSpaceDE w:val="0"/>
        <w:autoSpaceDN w:val="0"/>
        <w:adjustRightInd w:val="0"/>
        <w:contextualSpacing/>
        <w:jc w:val="right"/>
        <w:rPr>
          <w:kern w:val="2"/>
          <w:sz w:val="28"/>
          <w:szCs w:val="28"/>
        </w:rPr>
      </w:pPr>
      <w:r w:rsidRPr="00CA2B8F">
        <w:rPr>
          <w:kern w:val="2"/>
          <w:sz w:val="28"/>
          <w:szCs w:val="28"/>
        </w:rPr>
        <w:t>Таблица № 3</w:t>
      </w:r>
    </w:p>
    <w:p w:rsidR="007A1607" w:rsidRPr="00CA2B8F" w:rsidRDefault="007A1607" w:rsidP="007A1607">
      <w:pPr>
        <w:autoSpaceDE w:val="0"/>
        <w:autoSpaceDN w:val="0"/>
        <w:adjustRightInd w:val="0"/>
        <w:jc w:val="center"/>
        <w:rPr>
          <w:sz w:val="28"/>
          <w:szCs w:val="28"/>
        </w:rPr>
      </w:pPr>
      <w:r w:rsidRPr="00CA2B8F">
        <w:rPr>
          <w:sz w:val="28"/>
          <w:szCs w:val="28"/>
        </w:rPr>
        <w:t>Размер</w:t>
      </w:r>
    </w:p>
    <w:p w:rsidR="007A1607" w:rsidRPr="00CA2B8F" w:rsidRDefault="007A1607" w:rsidP="007A1607">
      <w:pPr>
        <w:autoSpaceDE w:val="0"/>
        <w:autoSpaceDN w:val="0"/>
        <w:adjustRightInd w:val="0"/>
        <w:jc w:val="center"/>
        <w:rPr>
          <w:sz w:val="28"/>
          <w:szCs w:val="28"/>
        </w:rPr>
      </w:pPr>
      <w:r w:rsidRPr="00CA2B8F">
        <w:rPr>
          <w:sz w:val="28"/>
          <w:szCs w:val="28"/>
        </w:rPr>
        <w:t>минимального должностного оклада</w:t>
      </w:r>
    </w:p>
    <w:p w:rsidR="007A1607" w:rsidRPr="00CA2B8F" w:rsidRDefault="007A1607" w:rsidP="007A1607">
      <w:pPr>
        <w:autoSpaceDE w:val="0"/>
        <w:autoSpaceDN w:val="0"/>
        <w:adjustRightInd w:val="0"/>
        <w:jc w:val="center"/>
        <w:rPr>
          <w:sz w:val="28"/>
          <w:szCs w:val="28"/>
        </w:rPr>
      </w:pPr>
      <w:r w:rsidRPr="00CA2B8F">
        <w:rPr>
          <w:sz w:val="28"/>
          <w:szCs w:val="28"/>
        </w:rPr>
        <w:t xml:space="preserve">руководителя </w:t>
      </w:r>
      <w:r w:rsidRPr="00CA2B8F">
        <w:rPr>
          <w:kern w:val="2"/>
          <w:sz w:val="28"/>
          <w:szCs w:val="28"/>
        </w:rPr>
        <w:t>муниципального</w:t>
      </w:r>
      <w:r w:rsidRPr="00CA2B8F">
        <w:rPr>
          <w:sz w:val="28"/>
          <w:szCs w:val="28"/>
        </w:rPr>
        <w:t xml:space="preserve"> учреждения</w:t>
      </w:r>
    </w:p>
    <w:p w:rsidR="007A1607" w:rsidRPr="00CA2B8F" w:rsidRDefault="007A1607" w:rsidP="007A1607">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5654"/>
        <w:gridCol w:w="3062"/>
      </w:tblGrid>
      <w:tr w:rsidR="007A1607" w:rsidRPr="00CA2B8F" w:rsidTr="000715FE">
        <w:tc>
          <w:tcPr>
            <w:tcW w:w="882" w:type="dxa"/>
            <w:tcBorders>
              <w:top w:val="single" w:sz="4" w:space="0" w:color="auto"/>
              <w:left w:val="single" w:sz="4" w:space="0" w:color="auto"/>
              <w:bottom w:val="single" w:sz="4" w:space="0" w:color="auto"/>
              <w:right w:val="single" w:sz="4" w:space="0" w:color="auto"/>
            </w:tcBorders>
          </w:tcPr>
          <w:p w:rsidR="007A1607" w:rsidRPr="00CA2B8F" w:rsidRDefault="007A1607" w:rsidP="000715FE">
            <w:pPr>
              <w:autoSpaceDE w:val="0"/>
              <w:autoSpaceDN w:val="0"/>
              <w:adjustRightInd w:val="0"/>
              <w:jc w:val="center"/>
              <w:rPr>
                <w:sz w:val="28"/>
                <w:szCs w:val="28"/>
              </w:rPr>
            </w:pPr>
            <w:r w:rsidRPr="00CA2B8F">
              <w:rPr>
                <w:sz w:val="28"/>
                <w:szCs w:val="28"/>
              </w:rPr>
              <w:t>№ п/п</w:t>
            </w:r>
          </w:p>
        </w:tc>
        <w:tc>
          <w:tcPr>
            <w:tcW w:w="5897" w:type="dxa"/>
            <w:tcBorders>
              <w:top w:val="single" w:sz="4" w:space="0" w:color="auto"/>
              <w:left w:val="single" w:sz="4" w:space="0" w:color="auto"/>
              <w:bottom w:val="single" w:sz="4" w:space="0" w:color="auto"/>
              <w:right w:val="single" w:sz="4" w:space="0" w:color="auto"/>
            </w:tcBorders>
          </w:tcPr>
          <w:p w:rsidR="007A1607" w:rsidRPr="00CA2B8F" w:rsidRDefault="007A1607" w:rsidP="000715FE">
            <w:pPr>
              <w:autoSpaceDE w:val="0"/>
              <w:autoSpaceDN w:val="0"/>
              <w:adjustRightInd w:val="0"/>
              <w:jc w:val="center"/>
              <w:rPr>
                <w:sz w:val="28"/>
                <w:szCs w:val="28"/>
              </w:rPr>
            </w:pPr>
            <w:r w:rsidRPr="00CA2B8F">
              <w:rPr>
                <w:sz w:val="28"/>
                <w:szCs w:val="28"/>
              </w:rPr>
              <w:t>Группа</w:t>
            </w:r>
          </w:p>
          <w:p w:rsidR="007A1607" w:rsidRPr="00CA2B8F" w:rsidRDefault="007A1607" w:rsidP="000715FE">
            <w:pPr>
              <w:autoSpaceDE w:val="0"/>
              <w:autoSpaceDN w:val="0"/>
              <w:adjustRightInd w:val="0"/>
              <w:jc w:val="center"/>
              <w:rPr>
                <w:sz w:val="28"/>
                <w:szCs w:val="28"/>
              </w:rPr>
            </w:pPr>
            <w:r w:rsidRPr="00CA2B8F">
              <w:rPr>
                <w:sz w:val="28"/>
                <w:szCs w:val="28"/>
              </w:rPr>
              <w:t>по оплате труда руководителей</w:t>
            </w:r>
          </w:p>
        </w:tc>
        <w:tc>
          <w:tcPr>
            <w:tcW w:w="3189" w:type="dxa"/>
            <w:tcBorders>
              <w:top w:val="single" w:sz="4" w:space="0" w:color="auto"/>
              <w:left w:val="single" w:sz="4" w:space="0" w:color="auto"/>
              <w:bottom w:val="single" w:sz="4" w:space="0" w:color="auto"/>
              <w:right w:val="single" w:sz="4" w:space="0" w:color="auto"/>
            </w:tcBorders>
          </w:tcPr>
          <w:p w:rsidR="007A1607" w:rsidRPr="00CA2B8F" w:rsidRDefault="007A1607" w:rsidP="000715FE">
            <w:pPr>
              <w:autoSpaceDE w:val="0"/>
              <w:autoSpaceDN w:val="0"/>
              <w:adjustRightInd w:val="0"/>
              <w:jc w:val="center"/>
              <w:rPr>
                <w:sz w:val="28"/>
                <w:szCs w:val="28"/>
              </w:rPr>
            </w:pPr>
            <w:r w:rsidRPr="00CA2B8F">
              <w:rPr>
                <w:sz w:val="28"/>
                <w:szCs w:val="28"/>
              </w:rPr>
              <w:t>Размер минимального должностного оклада (рублей)</w:t>
            </w:r>
          </w:p>
        </w:tc>
      </w:tr>
    </w:tbl>
    <w:p w:rsidR="007A1607" w:rsidRPr="00CA2B8F" w:rsidRDefault="007A1607" w:rsidP="007A160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5654"/>
        <w:gridCol w:w="3062"/>
      </w:tblGrid>
      <w:tr w:rsidR="007A1607" w:rsidRPr="00CA2B8F" w:rsidTr="000715FE">
        <w:trPr>
          <w:tblHeader/>
        </w:trPr>
        <w:tc>
          <w:tcPr>
            <w:tcW w:w="855" w:type="dxa"/>
            <w:tcBorders>
              <w:top w:val="single" w:sz="4" w:space="0" w:color="auto"/>
              <w:left w:val="single" w:sz="4" w:space="0" w:color="auto"/>
              <w:bottom w:val="single" w:sz="4" w:space="0" w:color="auto"/>
              <w:right w:val="single" w:sz="4" w:space="0" w:color="auto"/>
            </w:tcBorders>
          </w:tcPr>
          <w:p w:rsidR="007A1607" w:rsidRPr="00CA2B8F" w:rsidRDefault="007A1607" w:rsidP="000715FE">
            <w:pPr>
              <w:autoSpaceDE w:val="0"/>
              <w:autoSpaceDN w:val="0"/>
              <w:adjustRightInd w:val="0"/>
              <w:jc w:val="center"/>
              <w:rPr>
                <w:sz w:val="28"/>
                <w:szCs w:val="28"/>
              </w:rPr>
            </w:pPr>
            <w:r w:rsidRPr="00CA2B8F">
              <w:rPr>
                <w:sz w:val="28"/>
                <w:szCs w:val="28"/>
              </w:rPr>
              <w:t>1</w:t>
            </w:r>
          </w:p>
        </w:tc>
        <w:tc>
          <w:tcPr>
            <w:tcW w:w="5654" w:type="dxa"/>
            <w:tcBorders>
              <w:top w:val="single" w:sz="4" w:space="0" w:color="auto"/>
              <w:left w:val="single" w:sz="4" w:space="0" w:color="auto"/>
              <w:bottom w:val="single" w:sz="4" w:space="0" w:color="auto"/>
              <w:right w:val="single" w:sz="4" w:space="0" w:color="auto"/>
            </w:tcBorders>
          </w:tcPr>
          <w:p w:rsidR="007A1607" w:rsidRPr="00CA2B8F" w:rsidRDefault="007A1607" w:rsidP="000715FE">
            <w:pPr>
              <w:autoSpaceDE w:val="0"/>
              <w:autoSpaceDN w:val="0"/>
              <w:adjustRightInd w:val="0"/>
              <w:jc w:val="center"/>
              <w:rPr>
                <w:sz w:val="28"/>
                <w:szCs w:val="28"/>
              </w:rPr>
            </w:pPr>
            <w:r w:rsidRPr="00CA2B8F">
              <w:rPr>
                <w:sz w:val="28"/>
                <w:szCs w:val="28"/>
              </w:rPr>
              <w:t>2</w:t>
            </w:r>
          </w:p>
        </w:tc>
        <w:tc>
          <w:tcPr>
            <w:tcW w:w="3062" w:type="dxa"/>
            <w:tcBorders>
              <w:top w:val="single" w:sz="4" w:space="0" w:color="auto"/>
              <w:left w:val="single" w:sz="4" w:space="0" w:color="auto"/>
              <w:bottom w:val="single" w:sz="4" w:space="0" w:color="auto"/>
              <w:right w:val="single" w:sz="4" w:space="0" w:color="auto"/>
            </w:tcBorders>
          </w:tcPr>
          <w:p w:rsidR="007A1607" w:rsidRPr="00CA2B8F" w:rsidRDefault="007A1607" w:rsidP="000715FE">
            <w:pPr>
              <w:autoSpaceDE w:val="0"/>
              <w:autoSpaceDN w:val="0"/>
              <w:adjustRightInd w:val="0"/>
              <w:jc w:val="center"/>
              <w:rPr>
                <w:sz w:val="28"/>
                <w:szCs w:val="28"/>
              </w:rPr>
            </w:pPr>
            <w:r w:rsidRPr="00CA2B8F">
              <w:rPr>
                <w:sz w:val="28"/>
                <w:szCs w:val="28"/>
              </w:rPr>
              <w:t>3</w:t>
            </w:r>
          </w:p>
        </w:tc>
      </w:tr>
      <w:tr w:rsidR="007A1607" w:rsidRPr="00CA2B8F" w:rsidTr="000715FE">
        <w:tc>
          <w:tcPr>
            <w:tcW w:w="855" w:type="dxa"/>
            <w:tcBorders>
              <w:top w:val="single" w:sz="4" w:space="0" w:color="auto"/>
              <w:left w:val="single" w:sz="4" w:space="0" w:color="auto"/>
              <w:bottom w:val="single" w:sz="4" w:space="0" w:color="auto"/>
              <w:right w:val="single" w:sz="4" w:space="0" w:color="auto"/>
            </w:tcBorders>
          </w:tcPr>
          <w:p w:rsidR="007A1607" w:rsidRPr="00CA2B8F" w:rsidRDefault="007A1607" w:rsidP="000715FE">
            <w:pPr>
              <w:autoSpaceDE w:val="0"/>
              <w:autoSpaceDN w:val="0"/>
              <w:adjustRightInd w:val="0"/>
              <w:jc w:val="center"/>
              <w:rPr>
                <w:sz w:val="28"/>
                <w:szCs w:val="28"/>
              </w:rPr>
            </w:pPr>
            <w:r w:rsidRPr="00CA2B8F">
              <w:rPr>
                <w:sz w:val="28"/>
                <w:szCs w:val="28"/>
              </w:rPr>
              <w:t>1.</w:t>
            </w:r>
          </w:p>
        </w:tc>
        <w:tc>
          <w:tcPr>
            <w:tcW w:w="5654" w:type="dxa"/>
            <w:tcBorders>
              <w:top w:val="single" w:sz="4" w:space="0" w:color="auto"/>
              <w:left w:val="single" w:sz="4" w:space="0" w:color="auto"/>
              <w:bottom w:val="single" w:sz="4" w:space="0" w:color="auto"/>
              <w:right w:val="single" w:sz="4" w:space="0" w:color="auto"/>
            </w:tcBorders>
          </w:tcPr>
          <w:p w:rsidR="007A1607" w:rsidRPr="00CA2B8F" w:rsidRDefault="007A1607" w:rsidP="000715FE">
            <w:pPr>
              <w:autoSpaceDE w:val="0"/>
              <w:autoSpaceDN w:val="0"/>
              <w:adjustRightInd w:val="0"/>
              <w:rPr>
                <w:sz w:val="28"/>
                <w:szCs w:val="28"/>
              </w:rPr>
            </w:pPr>
            <w:r w:rsidRPr="00CA2B8F">
              <w:rPr>
                <w:sz w:val="28"/>
                <w:szCs w:val="28"/>
              </w:rPr>
              <w:t xml:space="preserve">Учреждения культуры </w:t>
            </w:r>
          </w:p>
          <w:p w:rsidR="007A1607" w:rsidRPr="00CA2B8F" w:rsidRDefault="007A1607" w:rsidP="000715FE">
            <w:pPr>
              <w:autoSpaceDE w:val="0"/>
              <w:autoSpaceDN w:val="0"/>
              <w:adjustRightInd w:val="0"/>
              <w:jc w:val="both"/>
              <w:rPr>
                <w:sz w:val="28"/>
                <w:szCs w:val="28"/>
              </w:rPr>
            </w:pPr>
            <w:r w:rsidRPr="00CA2B8F">
              <w:rPr>
                <w:sz w:val="28"/>
                <w:szCs w:val="28"/>
              </w:rPr>
              <w:t>I</w:t>
            </w:r>
            <w:r w:rsidRPr="00CA2B8F">
              <w:rPr>
                <w:sz w:val="28"/>
                <w:szCs w:val="28"/>
                <w:lang w:val="en-US"/>
              </w:rPr>
              <w:t>V</w:t>
            </w:r>
            <w:r w:rsidRPr="00CA2B8F">
              <w:rPr>
                <w:sz w:val="28"/>
                <w:szCs w:val="28"/>
              </w:rPr>
              <w:t xml:space="preserve"> группы по оплате труда руководителей</w:t>
            </w:r>
          </w:p>
        </w:tc>
        <w:tc>
          <w:tcPr>
            <w:tcW w:w="3062" w:type="dxa"/>
            <w:tcBorders>
              <w:top w:val="single" w:sz="4" w:space="0" w:color="auto"/>
              <w:left w:val="single" w:sz="4" w:space="0" w:color="auto"/>
              <w:bottom w:val="single" w:sz="4" w:space="0" w:color="auto"/>
              <w:right w:val="single" w:sz="4" w:space="0" w:color="auto"/>
            </w:tcBorders>
          </w:tcPr>
          <w:p w:rsidR="007A1607" w:rsidRPr="00CA2B8F" w:rsidRDefault="007A1607" w:rsidP="000715FE">
            <w:pPr>
              <w:autoSpaceDE w:val="0"/>
              <w:autoSpaceDN w:val="0"/>
              <w:adjustRightInd w:val="0"/>
              <w:jc w:val="center"/>
              <w:rPr>
                <w:sz w:val="28"/>
                <w:szCs w:val="28"/>
              </w:rPr>
            </w:pPr>
            <w:r w:rsidRPr="00CA2B8F">
              <w:rPr>
                <w:sz w:val="28"/>
                <w:szCs w:val="28"/>
              </w:rPr>
              <w:t>19086</w:t>
            </w:r>
          </w:p>
        </w:tc>
      </w:tr>
    </w:tbl>
    <w:p w:rsidR="007A1607" w:rsidRPr="00CA2B8F" w:rsidRDefault="007A1607" w:rsidP="007A1607">
      <w:pPr>
        <w:ind w:firstLine="709"/>
        <w:jc w:val="both"/>
        <w:rPr>
          <w:sz w:val="28"/>
          <w:szCs w:val="28"/>
        </w:rPr>
      </w:pPr>
    </w:p>
    <w:p w:rsidR="007A1607" w:rsidRPr="00CA2B8F" w:rsidRDefault="007A1607" w:rsidP="007A1607">
      <w:pPr>
        <w:ind w:firstLine="709"/>
        <w:jc w:val="both"/>
        <w:rPr>
          <w:sz w:val="28"/>
          <w:szCs w:val="28"/>
        </w:rPr>
      </w:pPr>
      <w:r w:rsidRPr="00CA2B8F">
        <w:rPr>
          <w:sz w:val="28"/>
          <w:szCs w:val="28"/>
        </w:rPr>
        <w:t xml:space="preserve">5.2.1. Размер </w:t>
      </w:r>
      <w:r w:rsidRPr="00CA2B8F">
        <w:rPr>
          <w:kern w:val="2"/>
          <w:sz w:val="28"/>
          <w:szCs w:val="28"/>
        </w:rPr>
        <w:t>минимального</w:t>
      </w:r>
      <w:r w:rsidRPr="00CA2B8F">
        <w:rPr>
          <w:sz w:val="28"/>
          <w:szCs w:val="28"/>
        </w:rPr>
        <w:t xml:space="preserve"> должностного оклада руководителя учреждения, не отнесенного к группам по оплате труда руководителей, устанавливается на 30 процентов ниже должностного оклада руководителя </w:t>
      </w:r>
      <w:r w:rsidRPr="00CA2B8F">
        <w:rPr>
          <w:sz w:val="28"/>
          <w:szCs w:val="28"/>
          <w:lang w:val="en-US"/>
        </w:rPr>
        <w:t>IV</w:t>
      </w:r>
      <w:r w:rsidRPr="00CA2B8F">
        <w:rPr>
          <w:sz w:val="28"/>
          <w:szCs w:val="28"/>
        </w:rPr>
        <w:t xml:space="preserve"> квалификационной группы.</w:t>
      </w:r>
    </w:p>
    <w:p w:rsidR="007A1607" w:rsidRPr="00CA2B8F" w:rsidRDefault="007A1607" w:rsidP="007A1607">
      <w:pPr>
        <w:autoSpaceDE w:val="0"/>
        <w:autoSpaceDN w:val="0"/>
        <w:adjustRightInd w:val="0"/>
        <w:ind w:firstLine="709"/>
        <w:contextualSpacing/>
        <w:jc w:val="both"/>
        <w:rPr>
          <w:kern w:val="2"/>
          <w:sz w:val="28"/>
          <w:szCs w:val="28"/>
        </w:rPr>
      </w:pP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5.3. Объемные показатели по отнесению руководителей учреждений к группам по оплате труда руководителей приведены в </w:t>
      </w:r>
      <w:hyperlink r:id="rId20" w:anchor="Par1535" w:history="1">
        <w:r w:rsidRPr="00CA2B8F">
          <w:rPr>
            <w:kern w:val="2"/>
            <w:sz w:val="28"/>
            <w:szCs w:val="28"/>
          </w:rPr>
          <w:t xml:space="preserve">разделе </w:t>
        </w:r>
      </w:hyperlink>
      <w:r w:rsidRPr="00CA2B8F">
        <w:rPr>
          <w:kern w:val="2"/>
          <w:sz w:val="28"/>
          <w:szCs w:val="28"/>
        </w:rPr>
        <w:t>6 настоящего приложения.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5.4. С учетом условий труда руководителю </w:t>
      </w:r>
      <w:r w:rsidRPr="00CA2B8F">
        <w:rPr>
          <w:sz w:val="28"/>
          <w:szCs w:val="28"/>
        </w:rPr>
        <w:t>муниципаль</w:t>
      </w:r>
      <w:r w:rsidRPr="00CA2B8F">
        <w:rPr>
          <w:kern w:val="2"/>
          <w:sz w:val="28"/>
          <w:szCs w:val="28"/>
        </w:rPr>
        <w:t xml:space="preserve">ного учреждения устанавливаются выплаты компенсационного характера, предусмотренные </w:t>
      </w:r>
      <w:hyperlink r:id="rId21" w:anchor="Par663" w:history="1">
        <w:r w:rsidRPr="00CA2B8F">
          <w:rPr>
            <w:kern w:val="2"/>
            <w:sz w:val="28"/>
            <w:szCs w:val="28"/>
          </w:rPr>
          <w:t>разделом</w:t>
        </w:r>
      </w:hyperlink>
      <w:r w:rsidRPr="00CA2B8F">
        <w:rPr>
          <w:kern w:val="2"/>
          <w:sz w:val="28"/>
          <w:szCs w:val="28"/>
        </w:rPr>
        <w:t xml:space="preserve"> 3 настоящего приложения.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5.5. Руководителю </w:t>
      </w:r>
      <w:r w:rsidRPr="00CA2B8F">
        <w:rPr>
          <w:sz w:val="28"/>
          <w:szCs w:val="28"/>
        </w:rPr>
        <w:t>муниципаль</w:t>
      </w:r>
      <w:r w:rsidRPr="00CA2B8F">
        <w:rPr>
          <w:kern w:val="2"/>
          <w:sz w:val="28"/>
          <w:szCs w:val="28"/>
        </w:rPr>
        <w:t xml:space="preserve">ного учреждения устанавливаются выплаты стимулирующего характера, предусмотренные </w:t>
      </w:r>
      <w:hyperlink r:id="rId22" w:anchor="Par1419" w:history="1">
        <w:r w:rsidRPr="00CA2B8F">
          <w:rPr>
            <w:kern w:val="2"/>
            <w:sz w:val="28"/>
            <w:szCs w:val="28"/>
          </w:rPr>
          <w:t xml:space="preserve">разделом </w:t>
        </w:r>
      </w:hyperlink>
      <w:r w:rsidRPr="00CA2B8F">
        <w:rPr>
          <w:kern w:val="2"/>
          <w:sz w:val="28"/>
          <w:szCs w:val="28"/>
        </w:rPr>
        <w:t>4 настоящего приложения.</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5.6. Руководителю </w:t>
      </w:r>
      <w:r w:rsidRPr="00CA2B8F">
        <w:rPr>
          <w:sz w:val="28"/>
          <w:szCs w:val="28"/>
        </w:rPr>
        <w:t>муниципаль</w:t>
      </w:r>
      <w:r w:rsidRPr="00CA2B8F">
        <w:rPr>
          <w:kern w:val="2"/>
          <w:sz w:val="28"/>
          <w:szCs w:val="28"/>
        </w:rPr>
        <w:t xml:space="preserve">ного учреждения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Pr="00CA2B8F">
        <w:rPr>
          <w:sz w:val="28"/>
          <w:szCs w:val="28"/>
        </w:rPr>
        <w:t>муниципаль</w:t>
      </w:r>
      <w:r w:rsidRPr="00CA2B8F">
        <w:rPr>
          <w:kern w:val="2"/>
          <w:sz w:val="28"/>
          <w:szCs w:val="28"/>
        </w:rPr>
        <w:t>ного учреждения (далее – предельное соотношение) за финансовый год</w:t>
      </w:r>
      <w:r w:rsidRPr="00CA2B8F">
        <w:rPr>
          <w:sz w:val="28"/>
          <w:szCs w:val="28"/>
        </w:rPr>
        <w:t xml:space="preserve"> и является обязательным для включения в трудовой договор.</w:t>
      </w:r>
      <w:r w:rsidRPr="00CA2B8F">
        <w:rPr>
          <w:kern w:val="2"/>
          <w:sz w:val="28"/>
          <w:szCs w:val="28"/>
        </w:rPr>
        <w:t xml:space="preserve"> Размер предельного соотношения определяются в соответствии с таблицей № 4.</w:t>
      </w:r>
    </w:p>
    <w:p w:rsidR="007A1607" w:rsidRPr="00CA2B8F" w:rsidRDefault="007A1607" w:rsidP="007A1607">
      <w:pPr>
        <w:autoSpaceDE w:val="0"/>
        <w:autoSpaceDN w:val="0"/>
        <w:adjustRightInd w:val="0"/>
        <w:contextualSpacing/>
        <w:jc w:val="center"/>
        <w:rPr>
          <w:kern w:val="2"/>
          <w:sz w:val="28"/>
          <w:szCs w:val="28"/>
        </w:rPr>
      </w:pPr>
    </w:p>
    <w:p w:rsidR="007A1607" w:rsidRPr="00CA2B8F" w:rsidRDefault="007A1607" w:rsidP="007A1607">
      <w:pPr>
        <w:autoSpaceDE w:val="0"/>
        <w:autoSpaceDN w:val="0"/>
        <w:adjustRightInd w:val="0"/>
        <w:contextualSpacing/>
        <w:jc w:val="right"/>
        <w:rPr>
          <w:kern w:val="2"/>
          <w:sz w:val="28"/>
          <w:szCs w:val="28"/>
        </w:rPr>
      </w:pPr>
      <w:r w:rsidRPr="00CA2B8F">
        <w:rPr>
          <w:kern w:val="2"/>
          <w:sz w:val="28"/>
          <w:szCs w:val="28"/>
        </w:rPr>
        <w:t>Таблица № 4</w:t>
      </w:r>
    </w:p>
    <w:p w:rsidR="007A1607" w:rsidRPr="00CA2B8F" w:rsidRDefault="007A1607" w:rsidP="007A1607">
      <w:pPr>
        <w:autoSpaceDE w:val="0"/>
        <w:autoSpaceDN w:val="0"/>
        <w:adjustRightInd w:val="0"/>
        <w:ind w:firstLine="709"/>
        <w:contextualSpacing/>
        <w:jc w:val="center"/>
        <w:rPr>
          <w:sz w:val="28"/>
          <w:szCs w:val="28"/>
        </w:rPr>
      </w:pPr>
      <w:r w:rsidRPr="00CA2B8F">
        <w:rPr>
          <w:sz w:val="28"/>
          <w:szCs w:val="28"/>
        </w:rPr>
        <w:t>Размеры предельного соотношения дохода руководителя муниципального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1"/>
        <w:gridCol w:w="3890"/>
      </w:tblGrid>
      <w:tr w:rsidR="007A1607" w:rsidRPr="00CA2B8F" w:rsidTr="000715FE">
        <w:tc>
          <w:tcPr>
            <w:tcW w:w="6190" w:type="dxa"/>
          </w:tcPr>
          <w:p w:rsidR="007A1607" w:rsidRPr="00CA2B8F" w:rsidRDefault="007A1607" w:rsidP="000715FE">
            <w:pPr>
              <w:autoSpaceDE w:val="0"/>
              <w:autoSpaceDN w:val="0"/>
              <w:adjustRightInd w:val="0"/>
              <w:contextualSpacing/>
              <w:jc w:val="center"/>
              <w:rPr>
                <w:kern w:val="2"/>
                <w:sz w:val="28"/>
                <w:szCs w:val="28"/>
              </w:rPr>
            </w:pPr>
            <w:r w:rsidRPr="00CA2B8F">
              <w:rPr>
                <w:kern w:val="2"/>
                <w:sz w:val="28"/>
                <w:szCs w:val="28"/>
              </w:rPr>
              <w:t>Среднесписочная численность (работников списочного состава) (человек)</w:t>
            </w:r>
          </w:p>
        </w:tc>
        <w:tc>
          <w:tcPr>
            <w:tcW w:w="4232" w:type="dxa"/>
          </w:tcPr>
          <w:p w:rsidR="007A1607" w:rsidRPr="00CA2B8F" w:rsidRDefault="007A1607" w:rsidP="000715FE">
            <w:pPr>
              <w:autoSpaceDE w:val="0"/>
              <w:autoSpaceDN w:val="0"/>
              <w:adjustRightInd w:val="0"/>
              <w:contextualSpacing/>
              <w:jc w:val="center"/>
              <w:rPr>
                <w:kern w:val="2"/>
                <w:sz w:val="28"/>
                <w:szCs w:val="28"/>
              </w:rPr>
            </w:pPr>
            <w:r w:rsidRPr="00CA2B8F">
              <w:rPr>
                <w:kern w:val="2"/>
                <w:sz w:val="28"/>
                <w:szCs w:val="28"/>
              </w:rPr>
              <w:t>Размер предельного соотношения</w:t>
            </w:r>
          </w:p>
        </w:tc>
      </w:tr>
      <w:tr w:rsidR="007A1607" w:rsidRPr="00CA2B8F" w:rsidTr="000715FE">
        <w:tc>
          <w:tcPr>
            <w:tcW w:w="6190" w:type="dxa"/>
          </w:tcPr>
          <w:p w:rsidR="007A1607" w:rsidRPr="00CA2B8F" w:rsidRDefault="007A1607" w:rsidP="000715FE">
            <w:pPr>
              <w:autoSpaceDE w:val="0"/>
              <w:autoSpaceDN w:val="0"/>
              <w:adjustRightInd w:val="0"/>
              <w:contextualSpacing/>
              <w:jc w:val="center"/>
              <w:rPr>
                <w:kern w:val="2"/>
                <w:sz w:val="28"/>
                <w:szCs w:val="28"/>
              </w:rPr>
            </w:pPr>
            <w:r w:rsidRPr="00CA2B8F">
              <w:rPr>
                <w:kern w:val="2"/>
                <w:sz w:val="28"/>
                <w:szCs w:val="28"/>
              </w:rPr>
              <w:t>1</w:t>
            </w:r>
          </w:p>
        </w:tc>
        <w:tc>
          <w:tcPr>
            <w:tcW w:w="4232" w:type="dxa"/>
          </w:tcPr>
          <w:p w:rsidR="007A1607" w:rsidRPr="00CA2B8F" w:rsidRDefault="007A1607" w:rsidP="000715FE">
            <w:pPr>
              <w:autoSpaceDE w:val="0"/>
              <w:autoSpaceDN w:val="0"/>
              <w:adjustRightInd w:val="0"/>
              <w:contextualSpacing/>
              <w:jc w:val="center"/>
              <w:rPr>
                <w:kern w:val="2"/>
                <w:sz w:val="28"/>
                <w:szCs w:val="28"/>
              </w:rPr>
            </w:pPr>
            <w:r w:rsidRPr="00CA2B8F">
              <w:rPr>
                <w:kern w:val="2"/>
                <w:sz w:val="28"/>
                <w:szCs w:val="28"/>
              </w:rPr>
              <w:t>2</w:t>
            </w:r>
          </w:p>
        </w:tc>
      </w:tr>
      <w:tr w:rsidR="007A1607" w:rsidRPr="00CA2B8F" w:rsidTr="000715FE">
        <w:tc>
          <w:tcPr>
            <w:tcW w:w="6190" w:type="dxa"/>
          </w:tcPr>
          <w:p w:rsidR="007A1607" w:rsidRPr="00CA2B8F" w:rsidRDefault="007A1607" w:rsidP="000715FE">
            <w:pPr>
              <w:widowControl w:val="0"/>
              <w:suppressLineNumbers/>
              <w:snapToGrid w:val="0"/>
              <w:contextualSpacing/>
              <w:jc w:val="center"/>
              <w:rPr>
                <w:sz w:val="28"/>
                <w:szCs w:val="28"/>
              </w:rPr>
            </w:pPr>
            <w:r w:rsidRPr="00CA2B8F">
              <w:rPr>
                <w:sz w:val="28"/>
                <w:szCs w:val="28"/>
              </w:rPr>
              <w:t>до 100</w:t>
            </w:r>
          </w:p>
        </w:tc>
        <w:tc>
          <w:tcPr>
            <w:tcW w:w="4232" w:type="dxa"/>
          </w:tcPr>
          <w:p w:rsidR="007A1607" w:rsidRPr="00CA2B8F" w:rsidRDefault="007A1607" w:rsidP="000715FE">
            <w:pPr>
              <w:widowControl w:val="0"/>
              <w:suppressLineNumbers/>
              <w:snapToGrid w:val="0"/>
              <w:contextualSpacing/>
              <w:jc w:val="center"/>
              <w:rPr>
                <w:sz w:val="28"/>
                <w:szCs w:val="28"/>
                <w:highlight w:val="yellow"/>
              </w:rPr>
            </w:pPr>
            <w:r w:rsidRPr="00CA2B8F">
              <w:rPr>
                <w:sz w:val="28"/>
                <w:szCs w:val="28"/>
              </w:rPr>
              <w:t>до 4,0</w:t>
            </w:r>
          </w:p>
        </w:tc>
      </w:tr>
    </w:tbl>
    <w:p w:rsidR="007A1607" w:rsidRPr="00CA2B8F" w:rsidRDefault="007A1607" w:rsidP="007A1607">
      <w:pPr>
        <w:autoSpaceDE w:val="0"/>
        <w:autoSpaceDN w:val="0"/>
        <w:adjustRightInd w:val="0"/>
        <w:ind w:firstLine="709"/>
        <w:contextualSpacing/>
        <w:jc w:val="both"/>
        <w:rPr>
          <w:kern w:val="2"/>
          <w:sz w:val="28"/>
          <w:szCs w:val="28"/>
        </w:rPr>
      </w:pPr>
    </w:p>
    <w:p w:rsidR="007A1607" w:rsidRPr="00CA2B8F" w:rsidRDefault="007A1607" w:rsidP="007A1607">
      <w:pPr>
        <w:autoSpaceDE w:val="0"/>
        <w:autoSpaceDN w:val="0"/>
        <w:adjustRightInd w:val="0"/>
        <w:ind w:firstLine="709"/>
        <w:contextualSpacing/>
        <w:jc w:val="both"/>
        <w:rPr>
          <w:sz w:val="28"/>
          <w:szCs w:val="28"/>
        </w:rPr>
      </w:pPr>
      <w:r w:rsidRPr="00CA2B8F">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7A1607" w:rsidRPr="00CA2B8F" w:rsidRDefault="007A1607" w:rsidP="007A1607">
      <w:pPr>
        <w:autoSpaceDE w:val="0"/>
        <w:autoSpaceDN w:val="0"/>
        <w:adjustRightInd w:val="0"/>
        <w:ind w:firstLine="709"/>
        <w:contextualSpacing/>
        <w:jc w:val="both"/>
        <w:rPr>
          <w:kern w:val="2"/>
          <w:sz w:val="28"/>
          <w:szCs w:val="28"/>
        </w:rPr>
      </w:pPr>
      <w:r w:rsidRPr="00CA2B8F">
        <w:rPr>
          <w:kern w:val="2"/>
          <w:sz w:val="28"/>
          <w:szCs w:val="28"/>
        </w:rPr>
        <w:t xml:space="preserve">Ответственность за соблюдение размеров предельного соотношения несёт руководитель </w:t>
      </w:r>
      <w:r w:rsidRPr="00CA2B8F">
        <w:rPr>
          <w:sz w:val="28"/>
          <w:szCs w:val="28"/>
        </w:rPr>
        <w:t>муниципаль</w:t>
      </w:r>
      <w:r w:rsidRPr="00CA2B8F">
        <w:rPr>
          <w:kern w:val="2"/>
          <w:sz w:val="28"/>
          <w:szCs w:val="28"/>
        </w:rPr>
        <w:t>ного учреждения.</w:t>
      </w:r>
    </w:p>
    <w:p w:rsidR="007A1607" w:rsidRPr="00CA2B8F" w:rsidRDefault="007A1607" w:rsidP="007A1607">
      <w:pPr>
        <w:autoSpaceDE w:val="0"/>
        <w:autoSpaceDN w:val="0"/>
        <w:adjustRightInd w:val="0"/>
        <w:ind w:firstLine="709"/>
        <w:contextualSpacing/>
        <w:jc w:val="both"/>
        <w:rPr>
          <w:kern w:val="2"/>
          <w:sz w:val="28"/>
          <w:szCs w:val="28"/>
        </w:rPr>
      </w:pPr>
    </w:p>
    <w:p w:rsidR="007A1607" w:rsidRPr="00CA2B8F" w:rsidRDefault="007A1607" w:rsidP="007A1607">
      <w:pPr>
        <w:autoSpaceDE w:val="0"/>
        <w:autoSpaceDN w:val="0"/>
        <w:adjustRightInd w:val="0"/>
        <w:ind w:firstLine="709"/>
        <w:contextualSpacing/>
        <w:jc w:val="both"/>
        <w:rPr>
          <w:sz w:val="28"/>
          <w:szCs w:val="28"/>
        </w:rPr>
      </w:pPr>
      <w:r w:rsidRPr="00CA2B8F">
        <w:rPr>
          <w:sz w:val="28"/>
          <w:szCs w:val="28"/>
        </w:rPr>
        <w:t xml:space="preserve">5.7. Условия оплаты труда руководителя муниципального учреждения определяются трудовым договором в соответствии с Трудовым </w:t>
      </w:r>
      <w:hyperlink r:id="rId23" w:history="1">
        <w:r w:rsidRPr="00CA2B8F">
          <w:rPr>
            <w:sz w:val="28"/>
            <w:szCs w:val="28"/>
          </w:rPr>
          <w:t>кодексом</w:t>
        </w:r>
      </w:hyperlink>
      <w:r w:rsidRPr="00CA2B8F">
        <w:rPr>
          <w:sz w:val="28"/>
          <w:szCs w:val="28"/>
        </w:rPr>
        <w:t xml:space="preserve"> Российской Федерации, законами и иными нормативными правовыми актами Ростовской области.</w:t>
      </w:r>
    </w:p>
    <w:p w:rsidR="007A1607" w:rsidRPr="00CA2B8F" w:rsidRDefault="007A1607" w:rsidP="007A1607">
      <w:pPr>
        <w:autoSpaceDE w:val="0"/>
        <w:autoSpaceDN w:val="0"/>
        <w:adjustRightInd w:val="0"/>
        <w:ind w:firstLine="709"/>
        <w:contextualSpacing/>
        <w:jc w:val="both"/>
        <w:rPr>
          <w:kern w:val="2"/>
          <w:sz w:val="28"/>
          <w:szCs w:val="28"/>
        </w:rPr>
      </w:pPr>
    </w:p>
    <w:p w:rsidR="007A1607" w:rsidRPr="00CA2B8F" w:rsidRDefault="007A1607" w:rsidP="007A1607">
      <w:pPr>
        <w:autoSpaceDE w:val="0"/>
        <w:autoSpaceDN w:val="0"/>
        <w:adjustRightInd w:val="0"/>
        <w:contextualSpacing/>
        <w:jc w:val="center"/>
        <w:rPr>
          <w:kern w:val="2"/>
          <w:sz w:val="28"/>
          <w:szCs w:val="28"/>
        </w:rPr>
      </w:pPr>
      <w:r w:rsidRPr="00CA2B8F">
        <w:rPr>
          <w:kern w:val="2"/>
          <w:sz w:val="28"/>
          <w:szCs w:val="28"/>
        </w:rPr>
        <w:t>Раздел 6. Другие вопросы оплаты труда</w:t>
      </w:r>
    </w:p>
    <w:p w:rsidR="007A1607" w:rsidRPr="00CA2B8F" w:rsidRDefault="007A1607" w:rsidP="007A1607">
      <w:pPr>
        <w:autoSpaceDE w:val="0"/>
        <w:autoSpaceDN w:val="0"/>
        <w:adjustRightInd w:val="0"/>
        <w:contextualSpacing/>
        <w:jc w:val="center"/>
        <w:rPr>
          <w:kern w:val="2"/>
          <w:sz w:val="28"/>
          <w:szCs w:val="28"/>
        </w:rPr>
      </w:pPr>
    </w:p>
    <w:p w:rsidR="007A1607" w:rsidRPr="00CA2B8F" w:rsidRDefault="007A1607" w:rsidP="007A1607">
      <w:pPr>
        <w:autoSpaceDE w:val="0"/>
        <w:autoSpaceDN w:val="0"/>
        <w:adjustRightInd w:val="0"/>
        <w:ind w:firstLine="540"/>
        <w:contextualSpacing/>
        <w:jc w:val="both"/>
        <w:rPr>
          <w:sz w:val="28"/>
          <w:szCs w:val="28"/>
        </w:rPr>
      </w:pPr>
      <w:r w:rsidRPr="00CA2B8F">
        <w:rPr>
          <w:sz w:val="28"/>
          <w:szCs w:val="28"/>
        </w:rPr>
        <w:lastRenderedPageBreak/>
        <w:t>6.1. Объемные показатели и порядок отнесения к группам по оплате труда руководителя муниципального учреждения:</w:t>
      </w:r>
    </w:p>
    <w:p w:rsidR="007A1607" w:rsidRPr="00CA2B8F" w:rsidRDefault="007A1607" w:rsidP="007A1607">
      <w:pPr>
        <w:autoSpaceDE w:val="0"/>
        <w:autoSpaceDN w:val="0"/>
        <w:adjustRightInd w:val="0"/>
        <w:ind w:firstLine="540"/>
        <w:contextualSpacing/>
        <w:jc w:val="both"/>
        <w:rPr>
          <w:sz w:val="28"/>
          <w:szCs w:val="28"/>
        </w:rPr>
      </w:pPr>
      <w:r w:rsidRPr="00CA2B8F">
        <w:rPr>
          <w:sz w:val="28"/>
          <w:szCs w:val="28"/>
        </w:rPr>
        <w:t>6.1.1. Муниципальное учреждение клубного типа.</w:t>
      </w:r>
    </w:p>
    <w:p w:rsidR="007A1607" w:rsidRPr="00CA2B8F" w:rsidRDefault="007A1607" w:rsidP="007A1607">
      <w:pPr>
        <w:autoSpaceDE w:val="0"/>
        <w:autoSpaceDN w:val="0"/>
        <w:adjustRightInd w:val="0"/>
        <w:ind w:firstLine="540"/>
        <w:contextualSpacing/>
        <w:jc w:val="both"/>
        <w:rPr>
          <w:sz w:val="28"/>
          <w:szCs w:val="28"/>
        </w:rPr>
      </w:pPr>
      <w:r w:rsidRPr="00CA2B8F">
        <w:rPr>
          <w:sz w:val="28"/>
          <w:szCs w:val="28"/>
        </w:rPr>
        <w:t xml:space="preserve">          Объёмные показатели и порядок отнесения муниципального учреждения клубного типа к группе по оплате труда руководителей приведены в таблице № 5:</w:t>
      </w:r>
    </w:p>
    <w:p w:rsidR="007A1607" w:rsidRPr="00CA2B8F" w:rsidRDefault="007A1607" w:rsidP="007A1607">
      <w:pPr>
        <w:autoSpaceDE w:val="0"/>
        <w:autoSpaceDN w:val="0"/>
        <w:adjustRightInd w:val="0"/>
        <w:contextualSpacing/>
        <w:jc w:val="right"/>
        <w:rPr>
          <w:sz w:val="28"/>
          <w:szCs w:val="28"/>
        </w:rPr>
      </w:pPr>
      <w:r w:rsidRPr="00CA2B8F">
        <w:rPr>
          <w:sz w:val="28"/>
          <w:szCs w:val="28"/>
        </w:rPr>
        <w:tab/>
      </w:r>
    </w:p>
    <w:p w:rsidR="007A1607" w:rsidRPr="00CA2B8F" w:rsidRDefault="007A1607" w:rsidP="007A1607">
      <w:pPr>
        <w:autoSpaceDE w:val="0"/>
        <w:autoSpaceDN w:val="0"/>
        <w:adjustRightInd w:val="0"/>
        <w:contextualSpacing/>
        <w:jc w:val="right"/>
        <w:rPr>
          <w:kern w:val="2"/>
          <w:sz w:val="28"/>
          <w:szCs w:val="28"/>
        </w:rPr>
      </w:pPr>
      <w:r w:rsidRPr="00CA2B8F">
        <w:rPr>
          <w:kern w:val="2"/>
          <w:sz w:val="28"/>
          <w:szCs w:val="28"/>
        </w:rPr>
        <w:t>Таблица № 5</w:t>
      </w:r>
    </w:p>
    <w:p w:rsidR="007A1607" w:rsidRPr="00CA2B8F" w:rsidRDefault="007A1607" w:rsidP="007A1607">
      <w:pPr>
        <w:autoSpaceDE w:val="0"/>
        <w:autoSpaceDN w:val="0"/>
        <w:adjustRightInd w:val="0"/>
        <w:contextualSpacing/>
        <w:jc w:val="right"/>
        <w:rPr>
          <w:kern w:val="2"/>
          <w:sz w:val="28"/>
          <w:szCs w:val="28"/>
        </w:rPr>
      </w:pPr>
    </w:p>
    <w:tbl>
      <w:tblPr>
        <w:tblW w:w="9973" w:type="dxa"/>
        <w:jc w:val="center"/>
        <w:tblLayout w:type="fixed"/>
        <w:tblCellMar>
          <w:left w:w="28" w:type="dxa"/>
          <w:right w:w="28" w:type="dxa"/>
        </w:tblCellMar>
        <w:tblLook w:val="0000" w:firstRow="0" w:lastRow="0" w:firstColumn="0" w:lastColumn="0" w:noHBand="0" w:noVBand="0"/>
      </w:tblPr>
      <w:tblGrid>
        <w:gridCol w:w="489"/>
        <w:gridCol w:w="5378"/>
        <w:gridCol w:w="4106"/>
      </w:tblGrid>
      <w:tr w:rsidR="007A1607" w:rsidRPr="00CA2B8F" w:rsidTr="000715FE">
        <w:trPr>
          <w:cantSplit/>
          <w:jc w:val="center"/>
        </w:trPr>
        <w:tc>
          <w:tcPr>
            <w:tcW w:w="489" w:type="dxa"/>
            <w:tcBorders>
              <w:top w:val="single" w:sz="4" w:space="0" w:color="000000"/>
              <w:left w:val="single" w:sz="4" w:space="0" w:color="000000"/>
              <w:bottom w:val="single" w:sz="4" w:space="0" w:color="000000"/>
            </w:tcBorders>
          </w:tcPr>
          <w:p w:rsidR="007A1607" w:rsidRPr="00CA2B8F" w:rsidRDefault="007A1607" w:rsidP="000715FE">
            <w:pPr>
              <w:keepNext/>
              <w:numPr>
                <w:ilvl w:val="6"/>
                <w:numId w:val="2"/>
              </w:numPr>
              <w:shd w:val="clear" w:color="auto" w:fill="FFFFFF"/>
              <w:snapToGrid w:val="0"/>
              <w:spacing w:line="307" w:lineRule="exact"/>
              <w:ind w:right="43"/>
              <w:jc w:val="center"/>
              <w:outlineLvl w:val="6"/>
              <w:rPr>
                <w:sz w:val="28"/>
                <w:szCs w:val="28"/>
              </w:rPr>
            </w:pPr>
            <w:r w:rsidRPr="00CA2B8F">
              <w:rPr>
                <w:sz w:val="28"/>
                <w:szCs w:val="28"/>
              </w:rPr>
              <w:t>№</w:t>
            </w:r>
          </w:p>
          <w:p w:rsidR="007A1607" w:rsidRPr="00CA2B8F" w:rsidRDefault="007A1607" w:rsidP="000715FE">
            <w:pPr>
              <w:keepNext/>
              <w:numPr>
                <w:ilvl w:val="6"/>
                <w:numId w:val="2"/>
              </w:numPr>
              <w:shd w:val="clear" w:color="auto" w:fill="FFFFFF"/>
              <w:spacing w:line="307" w:lineRule="exact"/>
              <w:ind w:right="43"/>
              <w:jc w:val="center"/>
              <w:outlineLvl w:val="6"/>
              <w:rPr>
                <w:sz w:val="28"/>
                <w:szCs w:val="28"/>
              </w:rPr>
            </w:pPr>
            <w:r w:rsidRPr="00CA2B8F">
              <w:rPr>
                <w:sz w:val="28"/>
                <w:szCs w:val="28"/>
              </w:rPr>
              <w:t>п/п</w:t>
            </w:r>
          </w:p>
        </w:tc>
        <w:tc>
          <w:tcPr>
            <w:tcW w:w="5378" w:type="dxa"/>
            <w:tcBorders>
              <w:top w:val="single" w:sz="4" w:space="0" w:color="000000"/>
              <w:left w:val="single" w:sz="4" w:space="0" w:color="000000"/>
              <w:bottom w:val="single" w:sz="4" w:space="0" w:color="000000"/>
              <w:right w:val="single" w:sz="4" w:space="0" w:color="auto"/>
            </w:tcBorders>
          </w:tcPr>
          <w:p w:rsidR="007A1607" w:rsidRPr="00CA2B8F" w:rsidRDefault="007A1607" w:rsidP="000715FE">
            <w:pPr>
              <w:keepNext/>
              <w:numPr>
                <w:ilvl w:val="6"/>
                <w:numId w:val="2"/>
              </w:numPr>
              <w:shd w:val="clear" w:color="auto" w:fill="FFFFFF"/>
              <w:snapToGrid w:val="0"/>
              <w:spacing w:line="307" w:lineRule="exact"/>
              <w:ind w:right="43"/>
              <w:jc w:val="center"/>
              <w:outlineLvl w:val="6"/>
              <w:rPr>
                <w:sz w:val="28"/>
                <w:szCs w:val="28"/>
              </w:rPr>
            </w:pPr>
            <w:r w:rsidRPr="00CA2B8F">
              <w:rPr>
                <w:sz w:val="28"/>
                <w:szCs w:val="28"/>
              </w:rPr>
              <w:t>Наименование показателей</w:t>
            </w:r>
          </w:p>
        </w:tc>
        <w:tc>
          <w:tcPr>
            <w:tcW w:w="4106" w:type="dxa"/>
            <w:tcBorders>
              <w:top w:val="single" w:sz="4" w:space="0" w:color="auto"/>
              <w:left w:val="single" w:sz="4" w:space="0" w:color="auto"/>
              <w:bottom w:val="single" w:sz="4" w:space="0" w:color="auto"/>
              <w:right w:val="single" w:sz="4" w:space="0" w:color="auto"/>
            </w:tcBorders>
            <w:vAlign w:val="center"/>
          </w:tcPr>
          <w:p w:rsidR="007A1607" w:rsidRPr="00CA2B8F" w:rsidRDefault="007A1607" w:rsidP="000715FE">
            <w:pPr>
              <w:autoSpaceDE w:val="0"/>
              <w:autoSpaceDN w:val="0"/>
              <w:adjustRightInd w:val="0"/>
              <w:contextualSpacing/>
              <w:jc w:val="center"/>
              <w:rPr>
                <w:kern w:val="2"/>
                <w:sz w:val="28"/>
                <w:szCs w:val="28"/>
              </w:rPr>
            </w:pPr>
            <w:r w:rsidRPr="00CA2B8F">
              <w:rPr>
                <w:sz w:val="28"/>
                <w:szCs w:val="28"/>
                <w:lang w:val="en-US"/>
              </w:rPr>
              <w:t>IV</w:t>
            </w:r>
            <w:r w:rsidRPr="00CA2B8F">
              <w:rPr>
                <w:sz w:val="28"/>
                <w:szCs w:val="28"/>
              </w:rPr>
              <w:t xml:space="preserve"> Группа по оплате труда руководителей</w:t>
            </w:r>
          </w:p>
          <w:p w:rsidR="007A1607" w:rsidRPr="00CA2B8F" w:rsidRDefault="007A1607" w:rsidP="000715FE">
            <w:pPr>
              <w:snapToGrid w:val="0"/>
              <w:spacing w:line="200" w:lineRule="atLeast"/>
              <w:jc w:val="center"/>
              <w:rPr>
                <w:sz w:val="28"/>
                <w:szCs w:val="28"/>
              </w:rPr>
            </w:pPr>
          </w:p>
        </w:tc>
      </w:tr>
      <w:tr w:rsidR="007A1607" w:rsidRPr="00CA2B8F" w:rsidTr="000715FE">
        <w:trPr>
          <w:cantSplit/>
          <w:jc w:val="center"/>
        </w:trPr>
        <w:tc>
          <w:tcPr>
            <w:tcW w:w="489" w:type="dxa"/>
            <w:tcBorders>
              <w:left w:val="single" w:sz="4" w:space="0" w:color="000000"/>
              <w:bottom w:val="single" w:sz="4" w:space="0" w:color="000000"/>
            </w:tcBorders>
          </w:tcPr>
          <w:p w:rsidR="007A1607" w:rsidRPr="00CA2B8F" w:rsidRDefault="007A1607" w:rsidP="000715FE">
            <w:pPr>
              <w:snapToGrid w:val="0"/>
              <w:jc w:val="center"/>
              <w:rPr>
                <w:sz w:val="28"/>
                <w:szCs w:val="28"/>
              </w:rPr>
            </w:pPr>
            <w:r w:rsidRPr="00CA2B8F">
              <w:rPr>
                <w:sz w:val="28"/>
                <w:szCs w:val="28"/>
              </w:rPr>
              <w:t>1.</w:t>
            </w:r>
          </w:p>
        </w:tc>
        <w:tc>
          <w:tcPr>
            <w:tcW w:w="5378" w:type="dxa"/>
            <w:tcBorders>
              <w:left w:val="single" w:sz="4" w:space="0" w:color="000000"/>
              <w:bottom w:val="single" w:sz="4" w:space="0" w:color="000000"/>
            </w:tcBorders>
          </w:tcPr>
          <w:p w:rsidR="007A1607" w:rsidRPr="00CA2B8F" w:rsidRDefault="007A1607" w:rsidP="000715FE">
            <w:pPr>
              <w:snapToGrid w:val="0"/>
              <w:rPr>
                <w:sz w:val="28"/>
                <w:szCs w:val="28"/>
              </w:rPr>
            </w:pPr>
            <w:r w:rsidRPr="00CA2B8F">
              <w:rPr>
                <w:sz w:val="28"/>
                <w:szCs w:val="28"/>
              </w:rPr>
              <w:t xml:space="preserve">Количество постоянно действующих в течение года клубных формирований: </w:t>
            </w:r>
          </w:p>
        </w:tc>
        <w:tc>
          <w:tcPr>
            <w:tcW w:w="4106" w:type="dxa"/>
            <w:tcBorders>
              <w:top w:val="single" w:sz="4" w:space="0" w:color="auto"/>
              <w:left w:val="single" w:sz="4" w:space="0" w:color="000000"/>
              <w:bottom w:val="single" w:sz="4" w:space="0" w:color="000000"/>
              <w:right w:val="single" w:sz="4" w:space="0" w:color="000000"/>
            </w:tcBorders>
          </w:tcPr>
          <w:p w:rsidR="007A1607" w:rsidRPr="00CA2B8F" w:rsidRDefault="007A1607" w:rsidP="000715FE">
            <w:pPr>
              <w:snapToGrid w:val="0"/>
              <w:jc w:val="center"/>
              <w:rPr>
                <w:sz w:val="28"/>
                <w:szCs w:val="28"/>
              </w:rPr>
            </w:pPr>
          </w:p>
          <w:p w:rsidR="007A1607" w:rsidRPr="00CA2B8F" w:rsidRDefault="007A1607" w:rsidP="000715FE">
            <w:pPr>
              <w:jc w:val="center"/>
              <w:rPr>
                <w:sz w:val="28"/>
                <w:szCs w:val="28"/>
              </w:rPr>
            </w:pPr>
          </w:p>
          <w:p w:rsidR="007A1607" w:rsidRPr="00CA2B8F" w:rsidRDefault="007A1607" w:rsidP="000715FE">
            <w:pPr>
              <w:jc w:val="center"/>
              <w:rPr>
                <w:sz w:val="28"/>
                <w:szCs w:val="28"/>
              </w:rPr>
            </w:pPr>
          </w:p>
        </w:tc>
      </w:tr>
      <w:tr w:rsidR="007A1607" w:rsidRPr="00CA2B8F" w:rsidTr="000715FE">
        <w:trPr>
          <w:cantSplit/>
          <w:jc w:val="center"/>
        </w:trPr>
        <w:tc>
          <w:tcPr>
            <w:tcW w:w="489" w:type="dxa"/>
            <w:tcBorders>
              <w:left w:val="single" w:sz="4" w:space="0" w:color="000000"/>
              <w:bottom w:val="single" w:sz="4" w:space="0" w:color="000000"/>
            </w:tcBorders>
          </w:tcPr>
          <w:p w:rsidR="007A1607" w:rsidRPr="00CA2B8F" w:rsidRDefault="007A1607" w:rsidP="000715FE">
            <w:pPr>
              <w:snapToGrid w:val="0"/>
              <w:jc w:val="center"/>
              <w:rPr>
                <w:sz w:val="28"/>
                <w:szCs w:val="28"/>
              </w:rPr>
            </w:pPr>
          </w:p>
        </w:tc>
        <w:tc>
          <w:tcPr>
            <w:tcW w:w="5378" w:type="dxa"/>
            <w:tcBorders>
              <w:left w:val="single" w:sz="4" w:space="0" w:color="000000"/>
              <w:bottom w:val="single" w:sz="4" w:space="0" w:color="000000"/>
            </w:tcBorders>
          </w:tcPr>
          <w:p w:rsidR="007A1607" w:rsidRPr="00CA2B8F" w:rsidRDefault="007A1607" w:rsidP="000715FE">
            <w:pPr>
              <w:snapToGrid w:val="0"/>
              <w:rPr>
                <w:sz w:val="28"/>
                <w:szCs w:val="28"/>
              </w:rPr>
            </w:pPr>
            <w:r w:rsidRPr="00CA2B8F">
              <w:rPr>
                <w:sz w:val="28"/>
                <w:szCs w:val="28"/>
              </w:rPr>
              <w:t>сельские дома культуры</w:t>
            </w:r>
          </w:p>
        </w:tc>
        <w:tc>
          <w:tcPr>
            <w:tcW w:w="4106" w:type="dxa"/>
            <w:tcBorders>
              <w:left w:val="single" w:sz="4" w:space="0" w:color="000000"/>
              <w:bottom w:val="single" w:sz="4" w:space="0" w:color="000000"/>
              <w:right w:val="single" w:sz="4" w:space="0" w:color="000000"/>
            </w:tcBorders>
          </w:tcPr>
          <w:p w:rsidR="007A1607" w:rsidRPr="004806F6" w:rsidRDefault="00F667F8" w:rsidP="000715FE">
            <w:pPr>
              <w:snapToGrid w:val="0"/>
              <w:jc w:val="center"/>
              <w:rPr>
                <w:sz w:val="28"/>
                <w:szCs w:val="28"/>
              </w:rPr>
            </w:pPr>
            <w:r>
              <w:rPr>
                <w:sz w:val="28"/>
                <w:szCs w:val="28"/>
              </w:rPr>
              <w:t>3-8</w:t>
            </w:r>
            <w:bookmarkStart w:id="0" w:name="_GoBack"/>
            <w:bookmarkEnd w:id="0"/>
          </w:p>
        </w:tc>
      </w:tr>
      <w:tr w:rsidR="007A1607" w:rsidRPr="00CA2B8F" w:rsidTr="000715FE">
        <w:trPr>
          <w:cantSplit/>
          <w:jc w:val="center"/>
        </w:trPr>
        <w:tc>
          <w:tcPr>
            <w:tcW w:w="489" w:type="dxa"/>
            <w:tcBorders>
              <w:left w:val="single" w:sz="4" w:space="0" w:color="000000"/>
              <w:bottom w:val="single" w:sz="4" w:space="0" w:color="000000"/>
            </w:tcBorders>
          </w:tcPr>
          <w:p w:rsidR="007A1607" w:rsidRPr="00CA2B8F" w:rsidRDefault="007A1607" w:rsidP="000715FE">
            <w:pPr>
              <w:snapToGrid w:val="0"/>
              <w:jc w:val="center"/>
              <w:rPr>
                <w:sz w:val="28"/>
                <w:szCs w:val="28"/>
              </w:rPr>
            </w:pPr>
            <w:r w:rsidRPr="00CA2B8F">
              <w:rPr>
                <w:sz w:val="28"/>
                <w:szCs w:val="28"/>
              </w:rPr>
              <w:t>2.</w:t>
            </w:r>
          </w:p>
        </w:tc>
        <w:tc>
          <w:tcPr>
            <w:tcW w:w="5378" w:type="dxa"/>
            <w:tcBorders>
              <w:left w:val="single" w:sz="4" w:space="0" w:color="000000"/>
              <w:bottom w:val="single" w:sz="4" w:space="0" w:color="000000"/>
            </w:tcBorders>
          </w:tcPr>
          <w:p w:rsidR="007A1607" w:rsidRPr="00CA2B8F" w:rsidRDefault="007A1607" w:rsidP="000715FE">
            <w:pPr>
              <w:snapToGrid w:val="0"/>
              <w:rPr>
                <w:sz w:val="28"/>
                <w:szCs w:val="28"/>
              </w:rPr>
            </w:pPr>
            <w:r w:rsidRPr="00CA2B8F">
              <w:rPr>
                <w:sz w:val="28"/>
                <w:szCs w:val="28"/>
              </w:rPr>
              <w:t xml:space="preserve">Количество досуговых объектов в клубных учреждениях: </w:t>
            </w:r>
          </w:p>
        </w:tc>
        <w:tc>
          <w:tcPr>
            <w:tcW w:w="4106" w:type="dxa"/>
            <w:tcBorders>
              <w:left w:val="single" w:sz="4" w:space="0" w:color="000000"/>
              <w:bottom w:val="single" w:sz="4" w:space="0" w:color="000000"/>
              <w:right w:val="single" w:sz="4" w:space="0" w:color="000000"/>
            </w:tcBorders>
          </w:tcPr>
          <w:p w:rsidR="007A1607" w:rsidRPr="004806F6" w:rsidRDefault="007A1607" w:rsidP="000715FE">
            <w:pPr>
              <w:snapToGrid w:val="0"/>
              <w:jc w:val="center"/>
              <w:rPr>
                <w:sz w:val="28"/>
                <w:szCs w:val="28"/>
              </w:rPr>
            </w:pPr>
          </w:p>
          <w:p w:rsidR="007A1607" w:rsidRPr="004806F6" w:rsidRDefault="007A1607" w:rsidP="000715FE">
            <w:pPr>
              <w:jc w:val="center"/>
              <w:rPr>
                <w:sz w:val="28"/>
                <w:szCs w:val="28"/>
              </w:rPr>
            </w:pPr>
          </w:p>
        </w:tc>
      </w:tr>
      <w:tr w:rsidR="007A1607" w:rsidRPr="00CA2B8F" w:rsidTr="000715FE">
        <w:trPr>
          <w:cantSplit/>
          <w:jc w:val="center"/>
        </w:trPr>
        <w:tc>
          <w:tcPr>
            <w:tcW w:w="489" w:type="dxa"/>
            <w:tcBorders>
              <w:left w:val="single" w:sz="4" w:space="0" w:color="000000"/>
              <w:bottom w:val="single" w:sz="4" w:space="0" w:color="000000"/>
            </w:tcBorders>
          </w:tcPr>
          <w:p w:rsidR="007A1607" w:rsidRPr="00CA2B8F" w:rsidRDefault="007A1607" w:rsidP="000715FE">
            <w:pPr>
              <w:snapToGrid w:val="0"/>
              <w:jc w:val="center"/>
              <w:rPr>
                <w:sz w:val="28"/>
                <w:szCs w:val="28"/>
              </w:rPr>
            </w:pPr>
          </w:p>
        </w:tc>
        <w:tc>
          <w:tcPr>
            <w:tcW w:w="5378" w:type="dxa"/>
            <w:tcBorders>
              <w:left w:val="single" w:sz="4" w:space="0" w:color="000000"/>
              <w:bottom w:val="single" w:sz="4" w:space="0" w:color="000000"/>
            </w:tcBorders>
          </w:tcPr>
          <w:p w:rsidR="007A1607" w:rsidRPr="00CA2B8F" w:rsidRDefault="007A1607" w:rsidP="000715FE">
            <w:pPr>
              <w:snapToGrid w:val="0"/>
              <w:rPr>
                <w:sz w:val="28"/>
                <w:szCs w:val="28"/>
              </w:rPr>
            </w:pPr>
            <w:r w:rsidRPr="00CA2B8F">
              <w:rPr>
                <w:sz w:val="28"/>
                <w:szCs w:val="28"/>
              </w:rPr>
              <w:t>сельские дома культуры</w:t>
            </w:r>
          </w:p>
        </w:tc>
        <w:tc>
          <w:tcPr>
            <w:tcW w:w="4106" w:type="dxa"/>
            <w:tcBorders>
              <w:left w:val="single" w:sz="4" w:space="0" w:color="000000"/>
              <w:bottom w:val="single" w:sz="4" w:space="0" w:color="000000"/>
              <w:right w:val="single" w:sz="4" w:space="0" w:color="000000"/>
            </w:tcBorders>
          </w:tcPr>
          <w:p w:rsidR="007A1607" w:rsidRPr="004806F6" w:rsidRDefault="000733F5" w:rsidP="000715FE">
            <w:pPr>
              <w:snapToGrid w:val="0"/>
              <w:jc w:val="center"/>
              <w:rPr>
                <w:sz w:val="28"/>
                <w:szCs w:val="28"/>
              </w:rPr>
            </w:pPr>
            <w:r w:rsidRPr="004806F6">
              <w:rPr>
                <w:sz w:val="28"/>
                <w:szCs w:val="28"/>
              </w:rPr>
              <w:t>1-2</w:t>
            </w:r>
          </w:p>
        </w:tc>
      </w:tr>
    </w:tbl>
    <w:p w:rsidR="007A1607" w:rsidRPr="00CA2B8F" w:rsidRDefault="007A1607" w:rsidP="007A1607">
      <w:pPr>
        <w:ind w:firstLine="720"/>
        <w:jc w:val="both"/>
        <w:rPr>
          <w:kern w:val="2"/>
          <w:sz w:val="28"/>
          <w:szCs w:val="28"/>
        </w:rPr>
      </w:pPr>
    </w:p>
    <w:p w:rsidR="007A1607" w:rsidRPr="00CA2B8F" w:rsidRDefault="007A1607" w:rsidP="007A1607">
      <w:pPr>
        <w:ind w:firstLine="720"/>
        <w:jc w:val="both"/>
        <w:rPr>
          <w:sz w:val="28"/>
          <w:szCs w:val="28"/>
        </w:rPr>
      </w:pPr>
      <w:r w:rsidRPr="00CA2B8F">
        <w:rPr>
          <w:sz w:val="28"/>
          <w:szCs w:val="28"/>
        </w:rPr>
        <w:t xml:space="preserve">Примечания: </w:t>
      </w:r>
    </w:p>
    <w:p w:rsidR="007A1607" w:rsidRPr="00CA2B8F" w:rsidRDefault="007A1607" w:rsidP="007A1607">
      <w:pPr>
        <w:ind w:firstLine="720"/>
        <w:jc w:val="both"/>
        <w:rPr>
          <w:sz w:val="28"/>
          <w:szCs w:val="28"/>
        </w:rPr>
      </w:pPr>
      <w:r w:rsidRPr="00CA2B8F">
        <w:rPr>
          <w:sz w:val="28"/>
          <w:szCs w:val="28"/>
        </w:rPr>
        <w:t>1.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студии и т.п.; спортивные секции, оздоровительные группы и другие аналогичные формирования.</w:t>
      </w:r>
    </w:p>
    <w:p w:rsidR="007A1607" w:rsidRPr="00CA2B8F" w:rsidRDefault="007A1607" w:rsidP="007A1607">
      <w:pPr>
        <w:ind w:firstLine="720"/>
        <w:jc w:val="both"/>
        <w:rPr>
          <w:sz w:val="28"/>
          <w:szCs w:val="28"/>
        </w:rPr>
      </w:pPr>
      <w:r w:rsidRPr="00CA2B8F">
        <w:rPr>
          <w:sz w:val="28"/>
          <w:szCs w:val="28"/>
        </w:rPr>
        <w:t>2. К досуговым объектам относятся филиалы учреждений культуры: киноустановки, кинотеатры,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и другие, расположенные как в основном помещении, так и в его филиалах.</w:t>
      </w:r>
    </w:p>
    <w:p w:rsidR="007A1607" w:rsidRPr="00CA2B8F" w:rsidRDefault="007A1607" w:rsidP="007A1607">
      <w:pPr>
        <w:ind w:firstLine="720"/>
        <w:jc w:val="both"/>
        <w:rPr>
          <w:sz w:val="28"/>
          <w:szCs w:val="28"/>
        </w:rPr>
      </w:pPr>
      <w:r w:rsidRPr="00CA2B8F">
        <w:rPr>
          <w:sz w:val="28"/>
          <w:szCs w:val="28"/>
        </w:rPr>
        <w:t>3. Конкретные показатели деятельности учреждения в пределах указанного в показателях диапазона устанавливаются органом местного самоуправления, осуществляющим функции и полномочия учредителя.</w:t>
      </w:r>
    </w:p>
    <w:p w:rsidR="007A1607" w:rsidRPr="00CA2B8F" w:rsidRDefault="007A1607" w:rsidP="007A1607">
      <w:pPr>
        <w:ind w:firstLine="720"/>
        <w:jc w:val="both"/>
        <w:rPr>
          <w:sz w:val="28"/>
          <w:szCs w:val="28"/>
        </w:rPr>
      </w:pPr>
      <w:r w:rsidRPr="00CA2B8F">
        <w:rPr>
          <w:sz w:val="28"/>
          <w:szCs w:val="28"/>
        </w:rPr>
        <w:t>4. Отнесение к группам по оплате труда руководителей производится не чаще 1 раза в год по результатам деятельности за прошедший год в соответствии со статистической отчетностью.</w:t>
      </w:r>
    </w:p>
    <w:p w:rsidR="007A1607" w:rsidRPr="00CA2B8F" w:rsidRDefault="007A1607" w:rsidP="007A1607">
      <w:pPr>
        <w:ind w:firstLine="720"/>
        <w:jc w:val="both"/>
        <w:rPr>
          <w:sz w:val="28"/>
          <w:szCs w:val="28"/>
        </w:rPr>
      </w:pPr>
      <w:r w:rsidRPr="00CA2B8F">
        <w:rPr>
          <w:sz w:val="28"/>
          <w:szCs w:val="28"/>
        </w:rPr>
        <w:t>5. В 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7A1607" w:rsidRPr="00CA2B8F" w:rsidRDefault="007A1607" w:rsidP="007A1607">
      <w:pPr>
        <w:ind w:firstLine="720"/>
        <w:jc w:val="both"/>
        <w:rPr>
          <w:sz w:val="28"/>
          <w:szCs w:val="28"/>
        </w:rPr>
      </w:pPr>
      <w:r w:rsidRPr="00CA2B8F">
        <w:rPr>
          <w:sz w:val="28"/>
          <w:szCs w:val="28"/>
        </w:rPr>
        <w:lastRenderedPageBreak/>
        <w:t>оценка использования материально-технической базы (число посадочных мест в зрительных залах и лекториях, число комнат для кружковой работы и другое) в соответствии со статистической отчетностью на конец года –</w:t>
      </w:r>
      <w:r w:rsidRPr="00CA2B8F">
        <w:rPr>
          <w:sz w:val="28"/>
          <w:szCs w:val="28"/>
        </w:rPr>
        <w:br/>
        <w:t>форма 7</w:t>
      </w:r>
      <w:r w:rsidRPr="00CA2B8F">
        <w:rPr>
          <w:sz w:val="28"/>
          <w:szCs w:val="28"/>
        </w:rPr>
        <w:noBreakHyphen/>
        <w:t>НК;</w:t>
      </w:r>
    </w:p>
    <w:p w:rsidR="007A1607" w:rsidRPr="00CA2B8F" w:rsidRDefault="007A1607" w:rsidP="007A1607">
      <w:pPr>
        <w:ind w:firstLine="720"/>
        <w:jc w:val="both"/>
        <w:rPr>
          <w:sz w:val="28"/>
          <w:szCs w:val="28"/>
        </w:rPr>
      </w:pPr>
      <w:r w:rsidRPr="00CA2B8F">
        <w:rPr>
          <w:sz w:val="28"/>
          <w:szCs w:val="28"/>
        </w:rPr>
        <w:t>количество участников в действующих формированиях с учетом проводимой кружковой работы с детьми;</w:t>
      </w:r>
    </w:p>
    <w:p w:rsidR="007A1607" w:rsidRPr="00CA2B8F" w:rsidRDefault="007A1607" w:rsidP="007A1607">
      <w:pPr>
        <w:ind w:firstLine="720"/>
        <w:jc w:val="both"/>
        <w:rPr>
          <w:sz w:val="28"/>
          <w:szCs w:val="28"/>
        </w:rPr>
      </w:pPr>
      <w:r w:rsidRPr="00CA2B8F">
        <w:rPr>
          <w:sz w:val="28"/>
          <w:szCs w:val="28"/>
        </w:rPr>
        <w:t>деятельность клубного учреждения, отражающая национальную специфику регионов.</w:t>
      </w:r>
    </w:p>
    <w:p w:rsidR="007A1607" w:rsidRPr="00CA2B8F" w:rsidRDefault="007A1607" w:rsidP="007A1607">
      <w:pPr>
        <w:ind w:left="142" w:firstLine="720"/>
        <w:jc w:val="both"/>
        <w:rPr>
          <w:sz w:val="28"/>
          <w:szCs w:val="28"/>
        </w:rPr>
      </w:pPr>
      <w:r w:rsidRPr="00CA2B8F">
        <w:rPr>
          <w:sz w:val="28"/>
          <w:szCs w:val="28"/>
        </w:rPr>
        <w:t>6. Эталоны уровней оценки приведенных условий определяются в зависимости от масштабов и специфики деятельности культурно-досугового учреждения, численности обслуживаемого населения.</w:t>
      </w:r>
    </w:p>
    <w:p w:rsidR="007A1607" w:rsidRPr="00CA2B8F" w:rsidRDefault="007A1607" w:rsidP="007A1607">
      <w:pPr>
        <w:autoSpaceDE w:val="0"/>
        <w:autoSpaceDN w:val="0"/>
        <w:adjustRightInd w:val="0"/>
        <w:contextualSpacing/>
        <w:jc w:val="right"/>
        <w:rPr>
          <w:kern w:val="2"/>
          <w:sz w:val="28"/>
          <w:szCs w:val="28"/>
        </w:rPr>
      </w:pPr>
    </w:p>
    <w:p w:rsidR="007A1607" w:rsidRPr="00CA2B8F" w:rsidRDefault="007A1607" w:rsidP="007A1607">
      <w:pPr>
        <w:autoSpaceDE w:val="0"/>
        <w:autoSpaceDN w:val="0"/>
        <w:adjustRightInd w:val="0"/>
        <w:ind w:firstLine="540"/>
        <w:contextualSpacing/>
        <w:jc w:val="both"/>
        <w:rPr>
          <w:kern w:val="2"/>
          <w:sz w:val="28"/>
          <w:szCs w:val="28"/>
        </w:rPr>
      </w:pPr>
      <w:r w:rsidRPr="00CA2B8F">
        <w:rPr>
          <w:kern w:val="2"/>
          <w:sz w:val="28"/>
          <w:szCs w:val="28"/>
        </w:rPr>
        <w:t xml:space="preserve">6.2. Работникам может быть оказана материальная помощь. Решение об оказании материальной помощи работникам учреждения и ее конкретных размерах принимает руководитель учреждения на основании письменного заявления работника, руководителю учреждения – </w:t>
      </w:r>
      <w:r w:rsidRPr="00CA2B8F">
        <w:rPr>
          <w:sz w:val="28"/>
          <w:szCs w:val="28"/>
        </w:rPr>
        <w:t>орган, осуществляющий функции и полномочия учредителя</w:t>
      </w:r>
      <w:r w:rsidRPr="00CA2B8F">
        <w:rPr>
          <w:kern w:val="2"/>
          <w:sz w:val="28"/>
          <w:szCs w:val="28"/>
        </w:rPr>
        <w:t>.</w:t>
      </w:r>
    </w:p>
    <w:p w:rsidR="007A1607" w:rsidRPr="00CA2B8F" w:rsidRDefault="007A1607" w:rsidP="007A1607">
      <w:pPr>
        <w:autoSpaceDE w:val="0"/>
        <w:autoSpaceDN w:val="0"/>
        <w:adjustRightInd w:val="0"/>
        <w:ind w:firstLine="540"/>
        <w:contextualSpacing/>
        <w:jc w:val="both"/>
        <w:rPr>
          <w:kern w:val="2"/>
          <w:sz w:val="28"/>
          <w:szCs w:val="28"/>
        </w:rPr>
      </w:pPr>
      <w:r w:rsidRPr="00CA2B8F">
        <w:rPr>
          <w:kern w:val="2"/>
          <w:sz w:val="28"/>
          <w:szCs w:val="28"/>
        </w:rPr>
        <w:t>6.3. Предельная доля оплаты труда работников списочного состава административно-управленческого персонала в фонде оплаты труда муниципального учреждения не может быть более 40 процентов (кроме муниципальных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p>
    <w:p w:rsidR="007A1607" w:rsidRPr="00CA2B8F" w:rsidRDefault="007A1607" w:rsidP="007A1607">
      <w:pPr>
        <w:autoSpaceDE w:val="0"/>
        <w:autoSpaceDN w:val="0"/>
        <w:adjustRightInd w:val="0"/>
        <w:ind w:firstLine="709"/>
        <w:contextualSpacing/>
        <w:jc w:val="both"/>
        <w:rPr>
          <w:kern w:val="2"/>
          <w:sz w:val="28"/>
          <w:szCs w:val="28"/>
        </w:rPr>
      </w:pPr>
    </w:p>
    <w:p w:rsidR="007A1607" w:rsidRPr="00CA2B8F" w:rsidRDefault="007A1607" w:rsidP="007A1607">
      <w:pPr>
        <w:autoSpaceDE w:val="0"/>
        <w:autoSpaceDN w:val="0"/>
        <w:adjustRightInd w:val="0"/>
        <w:ind w:firstLine="709"/>
        <w:contextualSpacing/>
        <w:jc w:val="both"/>
        <w:rPr>
          <w:kern w:val="2"/>
          <w:sz w:val="28"/>
          <w:szCs w:val="28"/>
        </w:rPr>
      </w:pPr>
    </w:p>
    <w:p w:rsidR="007A1607" w:rsidRPr="00CA2B8F" w:rsidRDefault="007A1607" w:rsidP="007A1607">
      <w:pPr>
        <w:autoSpaceDE w:val="0"/>
        <w:autoSpaceDN w:val="0"/>
        <w:adjustRightInd w:val="0"/>
        <w:ind w:firstLine="709"/>
        <w:contextualSpacing/>
        <w:jc w:val="both"/>
        <w:rPr>
          <w:kern w:val="2"/>
          <w:sz w:val="28"/>
          <w:szCs w:val="28"/>
        </w:rPr>
      </w:pPr>
    </w:p>
    <w:p w:rsidR="007A1607" w:rsidRPr="00CA2B8F" w:rsidRDefault="007A1607" w:rsidP="007A1607">
      <w:pPr>
        <w:tabs>
          <w:tab w:val="left" w:pos="7008"/>
        </w:tabs>
        <w:contextualSpacing/>
        <w:rPr>
          <w:sz w:val="28"/>
          <w:szCs w:val="28"/>
        </w:rPr>
      </w:pPr>
      <w:r w:rsidRPr="00CA2B8F">
        <w:rPr>
          <w:sz w:val="28"/>
          <w:szCs w:val="28"/>
        </w:rPr>
        <w:t xml:space="preserve"> </w:t>
      </w:r>
    </w:p>
    <w:p w:rsidR="007A1607" w:rsidRPr="00CA2B8F" w:rsidRDefault="007A1607" w:rsidP="007A1607">
      <w:pPr>
        <w:pageBreakBefore/>
        <w:autoSpaceDE w:val="0"/>
        <w:autoSpaceDN w:val="0"/>
        <w:adjustRightInd w:val="0"/>
        <w:ind w:left="6237"/>
        <w:jc w:val="right"/>
        <w:rPr>
          <w:kern w:val="2"/>
          <w:sz w:val="28"/>
          <w:szCs w:val="28"/>
        </w:rPr>
      </w:pPr>
      <w:r w:rsidRPr="00CA2B8F">
        <w:rPr>
          <w:kern w:val="2"/>
          <w:sz w:val="28"/>
          <w:szCs w:val="28"/>
        </w:rPr>
        <w:lastRenderedPageBreak/>
        <w:t>Приложение № 2</w:t>
      </w:r>
    </w:p>
    <w:p w:rsidR="007A1607" w:rsidRPr="00CA2B8F" w:rsidRDefault="007A1607" w:rsidP="007A1607">
      <w:pPr>
        <w:tabs>
          <w:tab w:val="left" w:pos="-391"/>
        </w:tabs>
        <w:ind w:left="-1877"/>
        <w:contextualSpacing/>
        <w:jc w:val="right"/>
        <w:rPr>
          <w:sz w:val="28"/>
          <w:szCs w:val="28"/>
        </w:rPr>
      </w:pPr>
      <w:r w:rsidRPr="00CA2B8F">
        <w:rPr>
          <w:sz w:val="28"/>
          <w:szCs w:val="28"/>
        </w:rPr>
        <w:t xml:space="preserve">                                                                                                                    к постановлению</w:t>
      </w:r>
    </w:p>
    <w:p w:rsidR="007A1607" w:rsidRPr="00CA2B8F" w:rsidRDefault="007A1607" w:rsidP="007A1607">
      <w:pPr>
        <w:ind w:left="-1877"/>
        <w:contextualSpacing/>
        <w:jc w:val="right"/>
        <w:rPr>
          <w:sz w:val="28"/>
          <w:szCs w:val="28"/>
        </w:rPr>
      </w:pPr>
      <w:r w:rsidRPr="00CA2B8F">
        <w:rPr>
          <w:sz w:val="28"/>
          <w:szCs w:val="28"/>
        </w:rPr>
        <w:t xml:space="preserve">                                      Администрации Ковылкинского </w:t>
      </w:r>
    </w:p>
    <w:p w:rsidR="007A1607" w:rsidRPr="00CA2B8F" w:rsidRDefault="007A1607" w:rsidP="007A1607">
      <w:pPr>
        <w:ind w:left="-1877"/>
        <w:contextualSpacing/>
        <w:jc w:val="right"/>
        <w:rPr>
          <w:sz w:val="28"/>
          <w:szCs w:val="28"/>
        </w:rPr>
      </w:pPr>
      <w:r w:rsidRPr="00CA2B8F">
        <w:rPr>
          <w:sz w:val="28"/>
          <w:szCs w:val="28"/>
        </w:rPr>
        <w:t>сельского поселения</w:t>
      </w:r>
    </w:p>
    <w:p w:rsidR="007A1607" w:rsidRPr="00CA2B8F" w:rsidRDefault="007A1607" w:rsidP="007A1607">
      <w:pPr>
        <w:ind w:left="6237"/>
        <w:jc w:val="right"/>
        <w:rPr>
          <w:sz w:val="28"/>
          <w:szCs w:val="28"/>
        </w:rPr>
      </w:pPr>
      <w:r w:rsidRPr="00CA2B8F">
        <w:rPr>
          <w:sz w:val="28"/>
          <w:szCs w:val="28"/>
        </w:rPr>
        <w:t xml:space="preserve">от </w:t>
      </w:r>
      <w:r>
        <w:rPr>
          <w:sz w:val="28"/>
          <w:szCs w:val="28"/>
        </w:rPr>
        <w:t>08.05.2019</w:t>
      </w:r>
      <w:r w:rsidRPr="00CA2B8F">
        <w:rPr>
          <w:sz w:val="28"/>
          <w:szCs w:val="28"/>
        </w:rPr>
        <w:t xml:space="preserve"> № </w:t>
      </w:r>
      <w:r>
        <w:rPr>
          <w:sz w:val="28"/>
          <w:szCs w:val="28"/>
        </w:rPr>
        <w:t>27</w:t>
      </w:r>
    </w:p>
    <w:p w:rsidR="007A1607" w:rsidRPr="00CA2B8F" w:rsidRDefault="007A1607" w:rsidP="007A1607">
      <w:pPr>
        <w:jc w:val="center"/>
        <w:rPr>
          <w:kern w:val="2"/>
          <w:sz w:val="28"/>
          <w:szCs w:val="28"/>
        </w:rPr>
      </w:pPr>
    </w:p>
    <w:p w:rsidR="007A1607" w:rsidRPr="00CA2B8F" w:rsidRDefault="007A1607" w:rsidP="007A1607">
      <w:pPr>
        <w:jc w:val="center"/>
        <w:rPr>
          <w:kern w:val="2"/>
          <w:sz w:val="28"/>
          <w:szCs w:val="28"/>
        </w:rPr>
      </w:pPr>
    </w:p>
    <w:p w:rsidR="007A1607" w:rsidRPr="00CA2B8F" w:rsidRDefault="007A1607" w:rsidP="007A1607">
      <w:pPr>
        <w:autoSpaceDE w:val="0"/>
        <w:autoSpaceDN w:val="0"/>
        <w:adjustRightInd w:val="0"/>
        <w:jc w:val="center"/>
        <w:rPr>
          <w:bCs/>
          <w:kern w:val="2"/>
          <w:sz w:val="28"/>
          <w:szCs w:val="28"/>
        </w:rPr>
      </w:pPr>
      <w:r w:rsidRPr="00CA2B8F">
        <w:rPr>
          <w:kern w:val="2"/>
          <w:sz w:val="28"/>
          <w:szCs w:val="28"/>
        </w:rPr>
        <w:t xml:space="preserve">ПЕРЕЧЕНЬ </w:t>
      </w:r>
      <w:r w:rsidRPr="00CA2B8F">
        <w:rPr>
          <w:kern w:val="2"/>
          <w:sz w:val="28"/>
          <w:szCs w:val="28"/>
        </w:rPr>
        <w:br/>
        <w:t>должностей административно-управленческого персонала</w:t>
      </w:r>
    </w:p>
    <w:p w:rsidR="007A1607" w:rsidRPr="00CA2B8F" w:rsidRDefault="007A1607" w:rsidP="007A1607">
      <w:pPr>
        <w:autoSpaceDE w:val="0"/>
        <w:autoSpaceDN w:val="0"/>
        <w:adjustRightInd w:val="0"/>
        <w:ind w:firstLine="709"/>
        <w:jc w:val="both"/>
        <w:rPr>
          <w:kern w:val="2"/>
          <w:sz w:val="28"/>
          <w:szCs w:val="28"/>
        </w:rPr>
      </w:pPr>
    </w:p>
    <w:p w:rsidR="007A1607" w:rsidRPr="00CA2B8F" w:rsidRDefault="007A1607" w:rsidP="007A1607">
      <w:pPr>
        <w:autoSpaceDE w:val="0"/>
        <w:autoSpaceDN w:val="0"/>
        <w:adjustRightInd w:val="0"/>
        <w:ind w:firstLine="709"/>
        <w:jc w:val="both"/>
        <w:rPr>
          <w:sz w:val="28"/>
          <w:szCs w:val="28"/>
        </w:rPr>
      </w:pPr>
      <w:r w:rsidRPr="00CA2B8F">
        <w:rPr>
          <w:kern w:val="2"/>
          <w:sz w:val="28"/>
          <w:szCs w:val="28"/>
        </w:rPr>
        <w:t xml:space="preserve">1. К административно-управленческому персоналу муниципального учреждения относится </w:t>
      </w:r>
      <w:r w:rsidRPr="00CA2B8F">
        <w:rPr>
          <w:sz w:val="28"/>
          <w:szCs w:val="28"/>
        </w:rPr>
        <w:t>руководитель учреждения.</w:t>
      </w:r>
    </w:p>
    <w:p w:rsidR="007A1607" w:rsidRPr="00CA2B8F" w:rsidRDefault="007A1607" w:rsidP="007A1607">
      <w:pPr>
        <w:rPr>
          <w:sz w:val="28"/>
          <w:szCs w:val="28"/>
        </w:rPr>
      </w:pPr>
    </w:p>
    <w:p w:rsidR="007A1607" w:rsidRPr="00CA2B8F" w:rsidRDefault="007A1607" w:rsidP="007A1607">
      <w:pPr>
        <w:rPr>
          <w:sz w:val="28"/>
          <w:szCs w:val="28"/>
        </w:rPr>
      </w:pPr>
    </w:p>
    <w:p w:rsidR="007A1607" w:rsidRPr="00CA2B8F" w:rsidRDefault="007A1607" w:rsidP="007A1607">
      <w:pPr>
        <w:rPr>
          <w:sz w:val="28"/>
          <w:szCs w:val="28"/>
        </w:rPr>
      </w:pPr>
    </w:p>
    <w:p w:rsidR="007A1607" w:rsidRPr="00CA2B8F" w:rsidRDefault="007A1607" w:rsidP="007A1607">
      <w:pPr>
        <w:rPr>
          <w:sz w:val="28"/>
          <w:szCs w:val="28"/>
        </w:rPr>
      </w:pPr>
    </w:p>
    <w:p w:rsidR="007A1607" w:rsidRPr="00CA2B8F" w:rsidRDefault="007A1607" w:rsidP="007A1607">
      <w:pPr>
        <w:rPr>
          <w:sz w:val="28"/>
          <w:szCs w:val="28"/>
        </w:rPr>
      </w:pPr>
    </w:p>
    <w:p w:rsidR="00F41513" w:rsidRDefault="00F41513"/>
    <w:sectPr w:rsidR="00F41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61"/>
    <w:rsid w:val="000733F5"/>
    <w:rsid w:val="004806F6"/>
    <w:rsid w:val="007A1607"/>
    <w:rsid w:val="00AD5E78"/>
    <w:rsid w:val="00BA5FF6"/>
    <w:rsid w:val="00DF0261"/>
    <w:rsid w:val="00F41513"/>
    <w:rsid w:val="00F6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C65B07F837CF427A244A0008D9D1F597C9CD371V7G4J" TargetMode="External"/><Relationship Id="rId18" Type="http://schemas.openxmlformats.org/officeDocument/2006/relationships/hyperlink" Target="consultantplus://offline/ref=2ABD2BF7BE77B7191F73DDD32CF0AFB7116A1B38CE74E21712D643D8D733E78F5D78F629DEz46DM" TargetMode="External"/><Relationship Id="rId3" Type="http://schemas.microsoft.com/office/2007/relationships/stylesWithEffects" Target="stylesWithEffects.xml"/><Relationship Id="rId21" Type="http://schemas.openxmlformats.org/officeDocument/2006/relationships/hyperlink" Target="file:///C:\Users\GRITSA~1\AppData\Local\Temp\103787-141303443-141303862.doc" TargetMode="External"/><Relationship Id="rId7" Type="http://schemas.openxmlformats.org/officeDocument/2006/relationships/hyperlink" Target="consultantplus://offline/ref=15A49DDB24001D6D384D4FCEF47A493AC57AFC221EB06038BCFC54BA713FA0E01E4AE51015k5MAL" TargetMode="External"/><Relationship Id="rId12" Type="http://schemas.openxmlformats.org/officeDocument/2006/relationships/hyperlink" Target="consultantplus://offline/ref=C5E4D46D073A7D36A4BAFD7AF1575F0EB3FD66BF7C877CF427A244A0008D9D1F597C9CDA79777FFAVDG2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file:///C:\Users\GRITSA~1\AppData\Local\Temp\103787-141303443-141303862.doc" TargetMode="External"/><Relationship Id="rId1" Type="http://schemas.openxmlformats.org/officeDocument/2006/relationships/numbering" Target="numbering.xml"/><Relationship Id="rId6" Type="http://schemas.openxmlformats.org/officeDocument/2006/relationships/hyperlink" Target="consultantplus://offline/ref=15A49DDB24001D6D384D4FCEF47A493AC57AFC231BB26038BCFC54BA713FA0E01E4AE51013k5MFL" TargetMode="Externa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ABD2BF7BE77B7191F73DDD32CF0AFB7116A1B38CE74E21712D643D8D733E78F5D78F629DFz461M" TargetMode="External"/><Relationship Id="rId23" Type="http://schemas.openxmlformats.org/officeDocument/2006/relationships/hyperlink" Target="consultantplus://offline/ref=430FFCEBA2CD874B2238CC6AC0C693FBC9C4B4B5A9ED58BF0E432F8249D1DD63726640756C4C18C9371975BA0BlCV4L" TargetMode="External"/><Relationship Id="rId10" Type="http://schemas.openxmlformats.org/officeDocument/2006/relationships/hyperlink" Target="consultantplus://offline/ref=118C74F860FBCE5F11C13F1196BF8987A50BC35B647AC4AD790AB6BC93k4a9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E52F863E2452391D15CC3FCA1A413561D0F298BBDAE3BAB11EB8A4819B79cCN" TargetMode="External"/><Relationship Id="rId22" Type="http://schemas.openxmlformats.org/officeDocument/2006/relationships/hyperlink" Target="file:///C:\Users\GRITSA~1\AppData\Local\Temp\103787-141303443-14130386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4810</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6</cp:revision>
  <dcterms:created xsi:type="dcterms:W3CDTF">2019-05-16T05:42:00Z</dcterms:created>
  <dcterms:modified xsi:type="dcterms:W3CDTF">2019-05-16T05:56:00Z</dcterms:modified>
</cp:coreProperties>
</file>