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9571"/>
      </w:tblGrid>
      <w:tr w:rsidR="007B52F3" w:rsidRPr="00D31821" w:rsidTr="00ED204D">
        <w:tc>
          <w:tcPr>
            <w:tcW w:w="10116" w:type="dxa"/>
          </w:tcPr>
          <w:p w:rsidR="007B52F3" w:rsidRPr="00D31821" w:rsidRDefault="007B52F3" w:rsidP="00ED204D">
            <w:pPr>
              <w:jc w:val="center"/>
              <w:rPr>
                <w:b/>
                <w:sz w:val="20"/>
                <w:szCs w:val="20"/>
              </w:rPr>
            </w:pPr>
            <w:r w:rsidRPr="00D31821">
              <w:rPr>
                <w:b/>
                <w:sz w:val="20"/>
                <w:szCs w:val="20"/>
              </w:rPr>
              <w:t>РОССИЙСКАЯ ФЕДЕРАЦИЯ</w:t>
            </w:r>
          </w:p>
          <w:p w:rsidR="007B52F3" w:rsidRPr="00D31821" w:rsidRDefault="007B52F3" w:rsidP="00ED204D">
            <w:pPr>
              <w:jc w:val="center"/>
              <w:rPr>
                <w:b/>
                <w:sz w:val="8"/>
                <w:szCs w:val="8"/>
              </w:rPr>
            </w:pPr>
          </w:p>
          <w:p w:rsidR="007B52F3" w:rsidRPr="00D31821" w:rsidRDefault="007B52F3" w:rsidP="00ED204D">
            <w:pPr>
              <w:jc w:val="center"/>
              <w:rPr>
                <w:b/>
                <w:sz w:val="20"/>
                <w:szCs w:val="20"/>
              </w:rPr>
            </w:pPr>
            <w:r w:rsidRPr="00D31821">
              <w:rPr>
                <w:b/>
                <w:sz w:val="20"/>
                <w:szCs w:val="20"/>
              </w:rPr>
              <w:t>РОСТОВСКАЯ ОБЛАСТЬ</w:t>
            </w:r>
          </w:p>
          <w:p w:rsidR="007B52F3" w:rsidRPr="00D31821" w:rsidRDefault="007B52F3" w:rsidP="00ED204D">
            <w:pPr>
              <w:jc w:val="center"/>
              <w:rPr>
                <w:b/>
                <w:sz w:val="8"/>
                <w:szCs w:val="8"/>
              </w:rPr>
            </w:pPr>
          </w:p>
          <w:p w:rsidR="007B52F3" w:rsidRPr="00D31821" w:rsidRDefault="007B52F3" w:rsidP="00ED204D">
            <w:pPr>
              <w:jc w:val="center"/>
              <w:rPr>
                <w:b/>
                <w:sz w:val="20"/>
                <w:szCs w:val="20"/>
              </w:rPr>
            </w:pPr>
            <w:r w:rsidRPr="00D31821">
              <w:rPr>
                <w:b/>
                <w:sz w:val="20"/>
                <w:szCs w:val="20"/>
              </w:rPr>
              <w:t>ТАЦИНСКИЙ РАЙОН</w:t>
            </w:r>
          </w:p>
          <w:p w:rsidR="007B52F3" w:rsidRPr="00D31821" w:rsidRDefault="007B52F3" w:rsidP="00ED204D">
            <w:pPr>
              <w:jc w:val="center"/>
              <w:rPr>
                <w:b/>
                <w:sz w:val="8"/>
                <w:szCs w:val="8"/>
              </w:rPr>
            </w:pPr>
          </w:p>
          <w:p w:rsidR="007B52F3" w:rsidRPr="00D31821" w:rsidRDefault="007B52F3" w:rsidP="00ED204D">
            <w:pPr>
              <w:jc w:val="center"/>
              <w:rPr>
                <w:b/>
                <w:sz w:val="20"/>
                <w:szCs w:val="20"/>
              </w:rPr>
            </w:pPr>
            <w:r w:rsidRPr="00D31821">
              <w:rPr>
                <w:b/>
                <w:sz w:val="20"/>
                <w:szCs w:val="20"/>
              </w:rPr>
              <w:t>МУНИЦИПАЛЬНОЕ ОБРАЗОВАНИЕ «КОВЫЛКИНСКОЕ СЕЛЬСКОЕ ПОСЕЛЕНИЕ»</w:t>
            </w:r>
          </w:p>
          <w:p w:rsidR="007B52F3" w:rsidRPr="00D31821" w:rsidRDefault="007B52F3" w:rsidP="00ED204D">
            <w:pPr>
              <w:jc w:val="center"/>
              <w:rPr>
                <w:b/>
                <w:sz w:val="16"/>
                <w:szCs w:val="16"/>
              </w:rPr>
            </w:pPr>
          </w:p>
          <w:p w:rsidR="007B52F3" w:rsidRPr="00D31821" w:rsidRDefault="007B52F3" w:rsidP="00ED204D">
            <w:pPr>
              <w:jc w:val="center"/>
              <w:rPr>
                <w:b/>
                <w:sz w:val="28"/>
                <w:szCs w:val="28"/>
              </w:rPr>
            </w:pPr>
            <w:r w:rsidRPr="00D31821">
              <w:rPr>
                <w:b/>
                <w:sz w:val="28"/>
                <w:szCs w:val="28"/>
              </w:rPr>
              <w:t>АДМИНИСТРАЦИЯ КОВЫЛКИНСКОГО  СЕЛЬСКОГО  ПОСЕЛЕНИЯ</w:t>
            </w:r>
          </w:p>
        </w:tc>
      </w:tr>
    </w:tbl>
    <w:p w:rsidR="003F3473" w:rsidRDefault="003F3473" w:rsidP="007B52F3">
      <w:pPr>
        <w:jc w:val="center"/>
        <w:rPr>
          <w:b/>
          <w:sz w:val="28"/>
          <w:szCs w:val="28"/>
        </w:rPr>
      </w:pPr>
    </w:p>
    <w:p w:rsidR="003F3473" w:rsidRPr="003F3473" w:rsidRDefault="003F3473" w:rsidP="007B52F3">
      <w:pPr>
        <w:jc w:val="center"/>
        <w:rPr>
          <w:b/>
          <w:sz w:val="28"/>
          <w:szCs w:val="28"/>
        </w:rPr>
      </w:pPr>
    </w:p>
    <w:p w:rsidR="007B52F3" w:rsidRPr="00D31821" w:rsidRDefault="007B52F3" w:rsidP="007B52F3">
      <w:pPr>
        <w:jc w:val="center"/>
        <w:rPr>
          <w:b/>
          <w:sz w:val="28"/>
          <w:szCs w:val="28"/>
        </w:rPr>
      </w:pPr>
      <w:r w:rsidRPr="00D31821">
        <w:rPr>
          <w:b/>
          <w:sz w:val="28"/>
          <w:szCs w:val="28"/>
        </w:rPr>
        <w:t>ПОСТАНОВЛЕНИЕ</w:t>
      </w:r>
    </w:p>
    <w:p w:rsidR="007B52F3" w:rsidRDefault="007B52F3" w:rsidP="007B52F3">
      <w:pPr>
        <w:tabs>
          <w:tab w:val="left" w:pos="1320"/>
        </w:tabs>
        <w:rPr>
          <w:sz w:val="28"/>
          <w:szCs w:val="28"/>
        </w:rPr>
      </w:pPr>
    </w:p>
    <w:p w:rsidR="007B52F3" w:rsidRPr="009E137E" w:rsidRDefault="00E738A8" w:rsidP="007B52F3">
      <w:pPr>
        <w:rPr>
          <w:sz w:val="28"/>
          <w:szCs w:val="28"/>
        </w:rPr>
      </w:pPr>
      <w:r>
        <w:rPr>
          <w:sz w:val="28"/>
          <w:szCs w:val="28"/>
        </w:rPr>
        <w:t>31 марта 2016 г.</w:t>
      </w:r>
      <w:r w:rsidR="003F3473" w:rsidRPr="003F3473">
        <w:rPr>
          <w:sz w:val="28"/>
          <w:szCs w:val="28"/>
        </w:rPr>
        <w:t xml:space="preserve">    </w:t>
      </w:r>
      <w:r w:rsidR="007B52F3" w:rsidRPr="003F3473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</w:t>
      </w:r>
      <w:r w:rsidR="003F3473" w:rsidRPr="003F3473">
        <w:rPr>
          <w:sz w:val="28"/>
          <w:szCs w:val="28"/>
        </w:rPr>
        <w:t xml:space="preserve">  №  </w:t>
      </w:r>
      <w:r>
        <w:rPr>
          <w:sz w:val="28"/>
          <w:szCs w:val="28"/>
        </w:rPr>
        <w:t xml:space="preserve">29 </w:t>
      </w:r>
      <w:r w:rsidR="003F3473" w:rsidRPr="003F3473">
        <w:rPr>
          <w:sz w:val="28"/>
          <w:szCs w:val="28"/>
        </w:rPr>
        <w:t xml:space="preserve">    </w:t>
      </w:r>
      <w:r w:rsidR="007B52F3" w:rsidRPr="003F3473">
        <w:rPr>
          <w:sz w:val="28"/>
          <w:szCs w:val="28"/>
        </w:rPr>
        <w:t xml:space="preserve">                         </w:t>
      </w:r>
      <w:proofErr w:type="spellStart"/>
      <w:r w:rsidR="007B52F3" w:rsidRPr="003F3473">
        <w:rPr>
          <w:sz w:val="28"/>
          <w:szCs w:val="28"/>
        </w:rPr>
        <w:t>х.Ковылкин</w:t>
      </w:r>
      <w:proofErr w:type="spellEnd"/>
    </w:p>
    <w:p w:rsidR="007B52F3" w:rsidRPr="009E137E" w:rsidRDefault="007B52F3" w:rsidP="007B52F3">
      <w:pPr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508"/>
      </w:tblGrid>
      <w:tr w:rsidR="007B52F3" w:rsidRPr="009E137E" w:rsidTr="00ED204D">
        <w:tc>
          <w:tcPr>
            <w:tcW w:w="5508" w:type="dxa"/>
          </w:tcPr>
          <w:p w:rsidR="007B52F3" w:rsidRPr="009E137E" w:rsidRDefault="007B52F3" w:rsidP="00ED20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-New-Roman,Bold" w:hAnsi="Times-New-Roman,Bold" w:cs="Times-New-Roman,Bold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О внесении изменений в Постановление  Администрации Ковылкинского сельского поселения № 76 от 14.07.2013 г."</w:t>
            </w:r>
            <w:r w:rsidRPr="009E137E">
              <w:rPr>
                <w:color w:val="333333"/>
                <w:sz w:val="28"/>
                <w:szCs w:val="28"/>
              </w:rPr>
              <w:t xml:space="preserve">Об утверждении </w:t>
            </w:r>
            <w:r w:rsidRPr="009E137E">
              <w:rPr>
                <w:rFonts w:ascii="Times-New-Roman,Bold" w:hAnsi="Times-New-Roman,Bold" w:cs="Times-New-Roman,Bold"/>
                <w:bCs/>
                <w:sz w:val="28"/>
                <w:szCs w:val="28"/>
              </w:rPr>
              <w:t>Порядка разработки, реализации и</w:t>
            </w:r>
            <w:r w:rsidRPr="009E137E">
              <w:rPr>
                <w:rFonts w:ascii="Calibri" w:hAnsi="Calibri" w:cs="Times-New-Roman,Bold"/>
                <w:sz w:val="28"/>
                <w:szCs w:val="28"/>
              </w:rPr>
              <w:t xml:space="preserve"> </w:t>
            </w:r>
            <w:r w:rsidRPr="009E137E">
              <w:rPr>
                <w:rFonts w:ascii="Times-New-Roman,Bold" w:hAnsi="Times-New-Roman,Bold" w:cs="Times-New-Roman,Bold"/>
                <w:bCs/>
                <w:sz w:val="28"/>
                <w:szCs w:val="28"/>
              </w:rPr>
              <w:t>оценки эффективности муниципальных программ</w:t>
            </w:r>
            <w:r w:rsidRPr="009E137E">
              <w:rPr>
                <w:rFonts w:ascii="Calibri" w:hAnsi="Calibri" w:cs="Times-New-Roman,Bold"/>
                <w:bCs/>
                <w:sz w:val="28"/>
                <w:szCs w:val="28"/>
              </w:rPr>
              <w:t xml:space="preserve"> </w:t>
            </w:r>
            <w:r w:rsidRPr="009E137E">
              <w:rPr>
                <w:color w:val="000000"/>
                <w:sz w:val="28"/>
                <w:szCs w:val="28"/>
              </w:rPr>
              <w:t xml:space="preserve">Ковылкинского сельского поселения </w:t>
            </w:r>
            <w:r>
              <w:rPr>
                <w:color w:val="000000"/>
                <w:sz w:val="28"/>
                <w:szCs w:val="28"/>
              </w:rPr>
              <w:t>"</w:t>
            </w:r>
          </w:p>
        </w:tc>
      </w:tr>
    </w:tbl>
    <w:p w:rsidR="003F3473" w:rsidRDefault="003F3473" w:rsidP="007B52F3">
      <w:pPr>
        <w:ind w:firstLine="709"/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:rsidR="007B52F3" w:rsidRPr="009E137E" w:rsidRDefault="007B52F3" w:rsidP="007B52F3">
      <w:pPr>
        <w:ind w:firstLine="709"/>
        <w:jc w:val="both"/>
        <w:rPr>
          <w:sz w:val="28"/>
          <w:szCs w:val="28"/>
        </w:rPr>
      </w:pPr>
      <w:r w:rsidRPr="009E137E">
        <w:rPr>
          <w:sz w:val="28"/>
          <w:szCs w:val="28"/>
        </w:rPr>
        <w:t xml:space="preserve">В соответствии с Бюджетным кодексом РФ,  </w:t>
      </w:r>
    </w:p>
    <w:p w:rsidR="007B52F3" w:rsidRDefault="007B52F3" w:rsidP="007B52F3">
      <w:pPr>
        <w:spacing w:before="100" w:after="100"/>
        <w:ind w:firstLine="709"/>
        <w:jc w:val="center"/>
        <w:rPr>
          <w:color w:val="000000"/>
          <w:sz w:val="28"/>
          <w:szCs w:val="28"/>
        </w:rPr>
      </w:pPr>
      <w:r w:rsidRPr="009E137E">
        <w:rPr>
          <w:color w:val="000000"/>
          <w:sz w:val="28"/>
          <w:szCs w:val="28"/>
        </w:rPr>
        <w:t>ПОСТАНОВЛЯЮ:</w:t>
      </w:r>
    </w:p>
    <w:p w:rsidR="00E738A8" w:rsidRPr="00E738A8" w:rsidRDefault="00E738A8" w:rsidP="00E738A8">
      <w:pPr>
        <w:keepNext/>
        <w:tabs>
          <w:tab w:val="left" w:pos="709"/>
        </w:tabs>
        <w:ind w:firstLine="709"/>
        <w:jc w:val="both"/>
        <w:rPr>
          <w:bCs/>
          <w:sz w:val="28"/>
          <w:lang w:eastAsia="en-US"/>
        </w:rPr>
      </w:pPr>
      <w:r>
        <w:rPr>
          <w:color w:val="000000"/>
          <w:sz w:val="28"/>
          <w:szCs w:val="28"/>
        </w:rPr>
        <w:t>1</w:t>
      </w:r>
      <w:r>
        <w:rPr>
          <w:sz w:val="28"/>
          <w:szCs w:val="20"/>
        </w:rPr>
        <w:t xml:space="preserve">.  Внести следующие изменения в </w:t>
      </w:r>
      <w:r>
        <w:rPr>
          <w:bCs/>
          <w:sz w:val="28"/>
          <w:lang w:eastAsia="en-US"/>
        </w:rPr>
        <w:t>постановление от 14.07.2013 №76 «</w:t>
      </w:r>
      <w:r w:rsidRPr="009E137E">
        <w:rPr>
          <w:color w:val="333333"/>
          <w:sz w:val="28"/>
          <w:szCs w:val="28"/>
        </w:rPr>
        <w:t xml:space="preserve">Об утверждении </w:t>
      </w:r>
      <w:r w:rsidRPr="009E137E">
        <w:rPr>
          <w:rFonts w:ascii="Times-New-Roman,Bold" w:hAnsi="Times-New-Roman,Bold" w:cs="Times-New-Roman,Bold"/>
          <w:bCs/>
          <w:sz w:val="28"/>
          <w:szCs w:val="28"/>
        </w:rPr>
        <w:t>Порядка разработки, реализации и</w:t>
      </w:r>
      <w:r w:rsidRPr="009E137E">
        <w:rPr>
          <w:rFonts w:ascii="Calibri" w:hAnsi="Calibri" w:cs="Times-New-Roman,Bold"/>
          <w:sz w:val="28"/>
          <w:szCs w:val="28"/>
        </w:rPr>
        <w:t xml:space="preserve"> </w:t>
      </w:r>
      <w:r w:rsidRPr="009E137E">
        <w:rPr>
          <w:rFonts w:ascii="Times-New-Roman,Bold" w:hAnsi="Times-New-Roman,Bold" w:cs="Times-New-Roman,Bold"/>
          <w:bCs/>
          <w:sz w:val="28"/>
          <w:szCs w:val="28"/>
        </w:rPr>
        <w:t>оценки эффективности муниципальных программ</w:t>
      </w:r>
      <w:r w:rsidRPr="009E137E">
        <w:rPr>
          <w:rFonts w:ascii="Calibri" w:hAnsi="Calibri" w:cs="Times-New-Roman,Bold"/>
          <w:bCs/>
          <w:sz w:val="28"/>
          <w:szCs w:val="28"/>
        </w:rPr>
        <w:t xml:space="preserve"> </w:t>
      </w:r>
      <w:r w:rsidRPr="009E137E">
        <w:rPr>
          <w:color w:val="000000"/>
          <w:sz w:val="28"/>
          <w:szCs w:val="28"/>
        </w:rPr>
        <w:t>Ковылкинского сельского поселения</w:t>
      </w:r>
      <w:r>
        <w:rPr>
          <w:bCs/>
          <w:sz w:val="28"/>
          <w:lang w:eastAsia="en-US"/>
        </w:rPr>
        <w:t>»:</w:t>
      </w:r>
    </w:p>
    <w:p w:rsidR="007B52F3" w:rsidRDefault="007B52F3" w:rsidP="007B52F3">
      <w:pPr>
        <w:widowControl w:val="0"/>
        <w:autoSpaceDE w:val="0"/>
        <w:autoSpaceDN w:val="0"/>
        <w:adjustRightInd w:val="0"/>
        <w:ind w:firstLine="567"/>
        <w:jc w:val="both"/>
        <w:rPr>
          <w:rFonts w:ascii="Times-New-Roman,Bold" w:hAnsi="Times-New-Roman,Bold" w:cs="Times-New-Roman,Bold"/>
          <w:sz w:val="28"/>
          <w:szCs w:val="28"/>
        </w:rPr>
      </w:pPr>
      <w:r w:rsidRPr="009E137E">
        <w:rPr>
          <w:rFonts w:ascii="Times-New-Roman,Bold" w:hAnsi="Times-New-Roman,Bold" w:cs="Times-New-Roman,Bold"/>
          <w:sz w:val="28"/>
          <w:szCs w:val="28"/>
        </w:rPr>
        <w:t>1.</w:t>
      </w:r>
      <w:r w:rsidR="00E738A8">
        <w:rPr>
          <w:rFonts w:ascii="Times-New-Roman,Bold" w:hAnsi="Times-New-Roman,Bold" w:cs="Times-New-Roman,Bold"/>
          <w:sz w:val="28"/>
          <w:szCs w:val="28"/>
        </w:rPr>
        <w:t xml:space="preserve">1. </w:t>
      </w:r>
      <w:r w:rsidRPr="009E137E">
        <w:rPr>
          <w:rFonts w:ascii="Times-New-Roman,Bold" w:hAnsi="Times-New-Roman,Bold" w:cs="Times-New-Roman,Bold"/>
          <w:sz w:val="28"/>
          <w:szCs w:val="28"/>
        </w:rPr>
        <w:t xml:space="preserve"> </w:t>
      </w:r>
      <w:r>
        <w:rPr>
          <w:rFonts w:ascii="Times-New-Roman,Bold" w:hAnsi="Times-New-Roman,Bold" w:cs="Times-New-Roman,Bold"/>
          <w:sz w:val="28"/>
          <w:szCs w:val="28"/>
        </w:rPr>
        <w:t>Пункт 5.6 изложить в следующей редакции :</w:t>
      </w:r>
    </w:p>
    <w:p w:rsidR="007B52F3" w:rsidRPr="009E137E" w:rsidRDefault="007B52F3" w:rsidP="007B52F3">
      <w:pPr>
        <w:widowControl w:val="0"/>
        <w:autoSpaceDE w:val="0"/>
        <w:autoSpaceDN w:val="0"/>
        <w:adjustRightInd w:val="0"/>
        <w:ind w:firstLine="567"/>
        <w:jc w:val="both"/>
        <w:rPr>
          <w:rFonts w:ascii="Times-New-Roman,Bold" w:hAnsi="Times-New-Roman,Bold" w:cs="Times-New-Roman,Bold"/>
          <w:sz w:val="28"/>
          <w:szCs w:val="28"/>
        </w:rPr>
      </w:pPr>
      <w:r>
        <w:rPr>
          <w:rFonts w:ascii="Times-New-Roman,Bold" w:hAnsi="Times-New-Roman,Bold" w:cs="Times-New-Roman,Bold"/>
          <w:sz w:val="28"/>
          <w:szCs w:val="28"/>
        </w:rPr>
        <w:t>"</w:t>
      </w:r>
      <w:r w:rsidRPr="009E137E">
        <w:rPr>
          <w:rFonts w:ascii="Times-New-Roman,Bold" w:hAnsi="Times-New-Roman,Bold" w:cs="Times-New-Roman,Bold"/>
          <w:sz w:val="28"/>
          <w:szCs w:val="28"/>
        </w:rPr>
        <w:t>5.6. Ответственный исполнитель муниципальной программы подготавливает, согласовывает и вносит на рассмотрение Администрации Ковылкинского сельского поселения проект постановления Администрации Ковылкинского сельского поселения об утверждении отчета о реализации муниципальной программы за год (далее – годовой отчет) до 1</w:t>
      </w:r>
      <w:r>
        <w:rPr>
          <w:rFonts w:ascii="Times-New-Roman,Bold" w:hAnsi="Times-New-Roman,Bold" w:cs="Times-New-Roman,Bold"/>
          <w:sz w:val="28"/>
          <w:szCs w:val="28"/>
        </w:rPr>
        <w:t>0</w:t>
      </w:r>
      <w:r w:rsidRPr="009E137E">
        <w:rPr>
          <w:rFonts w:ascii="Times-New-Roman,Bold" w:hAnsi="Times-New-Roman,Bold" w:cs="Times-New-Roman,Bold"/>
          <w:sz w:val="28"/>
          <w:szCs w:val="28"/>
        </w:rPr>
        <w:t xml:space="preserve"> </w:t>
      </w:r>
      <w:r>
        <w:rPr>
          <w:rFonts w:ascii="Times-New-Roman,Bold" w:hAnsi="Times-New-Roman,Bold" w:cs="Times-New-Roman,Bold"/>
          <w:sz w:val="28"/>
          <w:szCs w:val="28"/>
        </w:rPr>
        <w:t>апреля года, следующего за отчетным, сводный доклад формируется в срок до 1 мая</w:t>
      </w:r>
      <w:r w:rsidR="003F3473">
        <w:rPr>
          <w:rFonts w:ascii="Times-New-Roman,Bold" w:hAnsi="Times-New-Roman,Bold" w:cs="Times-New-Roman,Bold"/>
          <w:sz w:val="28"/>
          <w:szCs w:val="28"/>
        </w:rPr>
        <w:t xml:space="preserve"> года следующего за отчетным.</w:t>
      </w:r>
      <w:r w:rsidRPr="009E137E">
        <w:rPr>
          <w:rFonts w:ascii="Times-New-Roman,Bold" w:hAnsi="Times-New-Roman,Bold" w:cs="Times-New-Roman,Bold"/>
          <w:sz w:val="28"/>
          <w:szCs w:val="28"/>
        </w:rPr>
        <w:t xml:space="preserve"> </w:t>
      </w:r>
      <w:r>
        <w:rPr>
          <w:rFonts w:ascii="Times-New-Roman,Bold" w:hAnsi="Times-New-Roman,Bold" w:cs="Times-New-Roman,Bold"/>
          <w:sz w:val="28"/>
          <w:szCs w:val="28"/>
        </w:rPr>
        <w:t>"</w:t>
      </w:r>
    </w:p>
    <w:p w:rsidR="007B52F3" w:rsidRPr="009E137E" w:rsidRDefault="007B52F3" w:rsidP="007B52F3">
      <w:pPr>
        <w:widowControl w:val="0"/>
        <w:autoSpaceDE w:val="0"/>
        <w:autoSpaceDN w:val="0"/>
        <w:adjustRightInd w:val="0"/>
        <w:ind w:firstLine="567"/>
        <w:jc w:val="both"/>
        <w:rPr>
          <w:rFonts w:ascii="Times-New-Roman,Bold" w:hAnsi="Times-New-Roman,Bold" w:cs="Times-New-Roman,Bold"/>
          <w:sz w:val="28"/>
          <w:szCs w:val="28"/>
        </w:rPr>
      </w:pPr>
    </w:p>
    <w:p w:rsidR="007B52F3" w:rsidRPr="009E137E" w:rsidRDefault="007B52F3" w:rsidP="007B52F3">
      <w:pPr>
        <w:widowControl w:val="0"/>
        <w:autoSpaceDE w:val="0"/>
        <w:autoSpaceDN w:val="0"/>
        <w:adjustRightInd w:val="0"/>
        <w:ind w:firstLine="567"/>
        <w:jc w:val="both"/>
        <w:rPr>
          <w:rFonts w:ascii="Times-New-Roman,Bold" w:hAnsi="Times-New-Roman,Bold" w:cs="Times-New-Roman,Bold"/>
          <w:sz w:val="28"/>
          <w:szCs w:val="28"/>
        </w:rPr>
      </w:pPr>
      <w:r>
        <w:rPr>
          <w:rFonts w:ascii="Times-New-Roman,Bold" w:hAnsi="Times-New-Roman,Bold" w:cs="Times-New-Roman,Bold"/>
          <w:sz w:val="28"/>
          <w:szCs w:val="28"/>
        </w:rPr>
        <w:t>2</w:t>
      </w:r>
      <w:r w:rsidRPr="009E137E">
        <w:rPr>
          <w:rFonts w:ascii="Times-New-Roman,Bold" w:hAnsi="Times-New-Roman,Bold" w:cs="Times-New-Roman,Bold"/>
          <w:sz w:val="28"/>
          <w:szCs w:val="28"/>
        </w:rPr>
        <w:t xml:space="preserve">. Контроль за выполнением постановления оставляю за собой. </w:t>
      </w:r>
    </w:p>
    <w:p w:rsidR="007B52F3" w:rsidRDefault="007B52F3" w:rsidP="007B52F3">
      <w:pPr>
        <w:widowControl w:val="0"/>
        <w:autoSpaceDE w:val="0"/>
        <w:autoSpaceDN w:val="0"/>
        <w:adjustRightInd w:val="0"/>
        <w:jc w:val="both"/>
        <w:rPr>
          <w:rFonts w:ascii="Times-New-Roman,Bold" w:hAnsi="Times-New-Roman,Bold" w:cs="Times-New-Roman,Bold"/>
        </w:rPr>
      </w:pPr>
    </w:p>
    <w:p w:rsidR="007B52F3" w:rsidRDefault="007B52F3" w:rsidP="007B52F3">
      <w:pPr>
        <w:widowControl w:val="0"/>
        <w:autoSpaceDE w:val="0"/>
        <w:autoSpaceDN w:val="0"/>
        <w:adjustRightInd w:val="0"/>
        <w:jc w:val="both"/>
        <w:rPr>
          <w:rFonts w:ascii="Times-New-Roman,Bold" w:hAnsi="Times-New-Roman,Bold" w:cs="Times-New-Roman,Bold"/>
        </w:rPr>
      </w:pPr>
    </w:p>
    <w:p w:rsidR="007B52F3" w:rsidRPr="009E137E" w:rsidRDefault="007B52F3" w:rsidP="007B52F3">
      <w:pPr>
        <w:widowControl w:val="0"/>
        <w:autoSpaceDE w:val="0"/>
        <w:autoSpaceDN w:val="0"/>
        <w:adjustRightInd w:val="0"/>
        <w:jc w:val="both"/>
        <w:rPr>
          <w:rFonts w:ascii="Times-New-Roman,Bold" w:hAnsi="Times-New-Roman,Bold" w:cs="Times-New-Roman,Bold"/>
        </w:rPr>
      </w:pPr>
    </w:p>
    <w:p w:rsidR="007B52F3" w:rsidRPr="009E137E" w:rsidRDefault="007B52F3" w:rsidP="007B52F3">
      <w:pPr>
        <w:ind w:firstLine="709"/>
        <w:jc w:val="both"/>
        <w:rPr>
          <w:color w:val="000000"/>
          <w:sz w:val="28"/>
          <w:szCs w:val="28"/>
        </w:rPr>
      </w:pPr>
      <w:r w:rsidRPr="009E137E">
        <w:rPr>
          <w:color w:val="000000"/>
          <w:sz w:val="28"/>
          <w:szCs w:val="28"/>
        </w:rPr>
        <w:t xml:space="preserve">Глава  Ковылкинского </w:t>
      </w:r>
    </w:p>
    <w:p w:rsidR="007B52F3" w:rsidRDefault="007B52F3" w:rsidP="007B52F3">
      <w:pPr>
        <w:ind w:firstLine="709"/>
        <w:jc w:val="both"/>
        <w:rPr>
          <w:color w:val="000000"/>
          <w:sz w:val="28"/>
          <w:szCs w:val="28"/>
        </w:rPr>
      </w:pPr>
      <w:r w:rsidRPr="009E137E">
        <w:rPr>
          <w:color w:val="000000"/>
          <w:sz w:val="28"/>
          <w:szCs w:val="28"/>
        </w:rPr>
        <w:t xml:space="preserve">сельского поселения        </w:t>
      </w:r>
      <w:r>
        <w:rPr>
          <w:color w:val="000000"/>
          <w:sz w:val="28"/>
          <w:szCs w:val="28"/>
        </w:rPr>
        <w:t xml:space="preserve">                              </w:t>
      </w:r>
      <w:r w:rsidRPr="009E137E">
        <w:rPr>
          <w:color w:val="000000"/>
          <w:sz w:val="28"/>
          <w:szCs w:val="28"/>
        </w:rPr>
        <w:tab/>
        <w:t xml:space="preserve"> Т.В. Лачугина</w:t>
      </w:r>
    </w:p>
    <w:p w:rsidR="003F3473" w:rsidRPr="009E137E" w:rsidRDefault="003F3473" w:rsidP="007B52F3">
      <w:pPr>
        <w:ind w:firstLine="709"/>
        <w:jc w:val="both"/>
        <w:rPr>
          <w:color w:val="000000"/>
          <w:sz w:val="28"/>
          <w:szCs w:val="28"/>
        </w:rPr>
      </w:pPr>
    </w:p>
    <w:p w:rsidR="003F3473" w:rsidRPr="009E137E" w:rsidRDefault="003F3473" w:rsidP="007B52F3">
      <w:pPr>
        <w:ind w:firstLine="709"/>
        <w:jc w:val="both"/>
        <w:rPr>
          <w:color w:val="000000"/>
          <w:sz w:val="28"/>
          <w:szCs w:val="28"/>
        </w:rPr>
      </w:pPr>
    </w:p>
    <w:p w:rsidR="00406927" w:rsidRPr="003F3473" w:rsidRDefault="003F3473" w:rsidP="003F347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Проект Постановления вносит на рассмотрение сектор экономики и финансов Администрации Ковылкинского сельского поселения.</w:t>
      </w:r>
    </w:p>
    <w:sectPr w:rsidR="00406927" w:rsidRPr="003F3473" w:rsidSect="004069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-New-Roman,Bold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characterSpacingControl w:val="doNotCompress"/>
  <w:compat/>
  <w:rsids>
    <w:rsidRoot w:val="007B52F3"/>
    <w:rsid w:val="003F3473"/>
    <w:rsid w:val="00406927"/>
    <w:rsid w:val="007B52F3"/>
    <w:rsid w:val="00846729"/>
    <w:rsid w:val="00E73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2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Root-pc</dc:creator>
  <cp:keywords/>
  <dc:description/>
  <cp:lastModifiedBy>Root-pc</cp:lastModifiedBy>
  <cp:revision>3</cp:revision>
  <dcterms:created xsi:type="dcterms:W3CDTF">2016-03-31T06:52:00Z</dcterms:created>
  <dcterms:modified xsi:type="dcterms:W3CDTF">2016-03-31T07:21:00Z</dcterms:modified>
</cp:coreProperties>
</file>