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ook w:val="01E0"/>
      </w:tblPr>
      <w:tblGrid>
        <w:gridCol w:w="9855"/>
      </w:tblGrid>
      <w:tr w:rsidR="004248B7" w:rsidRPr="0062707B" w:rsidTr="00D37E1A">
        <w:tc>
          <w:tcPr>
            <w:tcW w:w="9936" w:type="dxa"/>
          </w:tcPr>
          <w:p w:rsidR="004248B7" w:rsidRPr="0062707B" w:rsidRDefault="004248B7" w:rsidP="00D37E1A">
            <w:pPr>
              <w:jc w:val="center"/>
              <w:rPr>
                <w:b/>
                <w:sz w:val="20"/>
                <w:szCs w:val="20"/>
              </w:rPr>
            </w:pPr>
            <w:r w:rsidRPr="0062707B">
              <w:rPr>
                <w:b/>
                <w:sz w:val="20"/>
                <w:szCs w:val="20"/>
              </w:rPr>
              <w:t>РОССИЙСКАЯ ФЕДЕРАЦИЯ</w:t>
            </w:r>
          </w:p>
          <w:p w:rsidR="004248B7" w:rsidRPr="0062707B" w:rsidRDefault="004248B7" w:rsidP="00D37E1A">
            <w:pPr>
              <w:jc w:val="center"/>
              <w:rPr>
                <w:b/>
                <w:sz w:val="8"/>
                <w:szCs w:val="8"/>
              </w:rPr>
            </w:pPr>
          </w:p>
          <w:p w:rsidR="004248B7" w:rsidRPr="0062707B" w:rsidRDefault="004248B7" w:rsidP="00D37E1A">
            <w:pPr>
              <w:jc w:val="center"/>
              <w:rPr>
                <w:b/>
                <w:sz w:val="20"/>
                <w:szCs w:val="20"/>
              </w:rPr>
            </w:pPr>
            <w:r w:rsidRPr="0062707B">
              <w:rPr>
                <w:b/>
                <w:sz w:val="20"/>
                <w:szCs w:val="20"/>
              </w:rPr>
              <w:t>РОСТОВСКАЯ ОБЛАСТЬ</w:t>
            </w:r>
          </w:p>
          <w:p w:rsidR="004248B7" w:rsidRPr="0062707B" w:rsidRDefault="004248B7" w:rsidP="00D37E1A">
            <w:pPr>
              <w:jc w:val="center"/>
              <w:rPr>
                <w:b/>
                <w:sz w:val="8"/>
                <w:szCs w:val="8"/>
              </w:rPr>
            </w:pPr>
          </w:p>
          <w:p w:rsidR="004248B7" w:rsidRPr="0062707B" w:rsidRDefault="004248B7" w:rsidP="00D37E1A">
            <w:pPr>
              <w:rPr>
                <w:b/>
                <w:sz w:val="20"/>
                <w:szCs w:val="20"/>
              </w:rPr>
            </w:pPr>
            <w:r>
              <w:rPr>
                <w:b/>
                <w:sz w:val="20"/>
                <w:szCs w:val="20"/>
              </w:rPr>
              <w:t xml:space="preserve">                                                                          </w:t>
            </w:r>
            <w:r w:rsidRPr="0062707B">
              <w:rPr>
                <w:b/>
                <w:sz w:val="20"/>
                <w:szCs w:val="20"/>
              </w:rPr>
              <w:t>ТАЦИНСКИЙ РАЙОН</w:t>
            </w:r>
          </w:p>
          <w:p w:rsidR="004248B7" w:rsidRPr="0062707B" w:rsidRDefault="004248B7" w:rsidP="00D37E1A">
            <w:pPr>
              <w:jc w:val="center"/>
              <w:rPr>
                <w:b/>
                <w:sz w:val="8"/>
                <w:szCs w:val="8"/>
              </w:rPr>
            </w:pPr>
          </w:p>
          <w:p w:rsidR="004248B7" w:rsidRPr="0062707B" w:rsidRDefault="004248B7" w:rsidP="00D37E1A">
            <w:pPr>
              <w:jc w:val="center"/>
              <w:rPr>
                <w:b/>
                <w:sz w:val="20"/>
                <w:szCs w:val="20"/>
              </w:rPr>
            </w:pPr>
            <w:r w:rsidRPr="0062707B">
              <w:rPr>
                <w:b/>
                <w:sz w:val="20"/>
                <w:szCs w:val="20"/>
              </w:rPr>
              <w:t>МУНИЦИПАЛЬНОЕ ОБРАЗОВАНИЕ «КОВЫЛКИНСКОЕ СЕЛЬСКОЕ ПОСЕЛЕНИЕ»</w:t>
            </w:r>
          </w:p>
          <w:p w:rsidR="004248B7" w:rsidRPr="0062707B" w:rsidRDefault="004248B7" w:rsidP="00D37E1A">
            <w:pPr>
              <w:jc w:val="center"/>
              <w:rPr>
                <w:b/>
                <w:sz w:val="16"/>
                <w:szCs w:val="16"/>
              </w:rPr>
            </w:pPr>
          </w:p>
          <w:p w:rsidR="004248B7" w:rsidRPr="0062707B" w:rsidRDefault="004248B7" w:rsidP="00D37E1A">
            <w:r w:rsidRPr="0062707B">
              <w:rPr>
                <w:b/>
                <w:sz w:val="28"/>
                <w:szCs w:val="28"/>
              </w:rPr>
              <w:t>АДМИНИСТРАЦИЯ КОВЫЛКИНСКОГО  СЕЛЬСКОГО  ПОСЕЛЕНИЯ</w:t>
            </w:r>
          </w:p>
        </w:tc>
      </w:tr>
    </w:tbl>
    <w:p w:rsidR="004248B7" w:rsidRPr="0062707B" w:rsidRDefault="004248B7" w:rsidP="004248B7">
      <w:pPr>
        <w:rPr>
          <w:sz w:val="16"/>
          <w:szCs w:val="16"/>
        </w:rPr>
      </w:pPr>
    </w:p>
    <w:p w:rsidR="004248B7" w:rsidRPr="0062707B" w:rsidRDefault="004248B7" w:rsidP="004248B7">
      <w:pPr>
        <w:jc w:val="center"/>
        <w:rPr>
          <w:b/>
          <w:sz w:val="28"/>
          <w:szCs w:val="28"/>
        </w:rPr>
      </w:pPr>
      <w:r w:rsidRPr="0062707B">
        <w:rPr>
          <w:b/>
          <w:sz w:val="28"/>
          <w:szCs w:val="28"/>
        </w:rPr>
        <w:t>ПОСТАНОВЛЕНИЕ</w:t>
      </w:r>
    </w:p>
    <w:p w:rsidR="004248B7" w:rsidRPr="0062707B" w:rsidRDefault="004248B7" w:rsidP="004248B7">
      <w:pPr>
        <w:rPr>
          <w:b/>
          <w:sz w:val="16"/>
          <w:szCs w:val="16"/>
        </w:rPr>
      </w:pPr>
    </w:p>
    <w:p w:rsidR="004248B7" w:rsidRPr="0062707B" w:rsidRDefault="003C0A15" w:rsidP="004248B7">
      <w:pPr>
        <w:rPr>
          <w:sz w:val="28"/>
          <w:szCs w:val="28"/>
        </w:rPr>
      </w:pPr>
      <w:r>
        <w:rPr>
          <w:sz w:val="28"/>
          <w:szCs w:val="28"/>
        </w:rPr>
        <w:t>03 июня</w:t>
      </w:r>
      <w:r w:rsidR="004248B7">
        <w:rPr>
          <w:sz w:val="28"/>
          <w:szCs w:val="28"/>
        </w:rPr>
        <w:t xml:space="preserve"> 2013</w:t>
      </w:r>
      <w:r w:rsidR="004248B7" w:rsidRPr="0062707B">
        <w:rPr>
          <w:sz w:val="28"/>
          <w:szCs w:val="28"/>
        </w:rPr>
        <w:t xml:space="preserve">г.         </w:t>
      </w:r>
      <w:r w:rsidR="004248B7">
        <w:rPr>
          <w:sz w:val="28"/>
          <w:szCs w:val="28"/>
        </w:rPr>
        <w:t xml:space="preserve">                         №  57.1</w:t>
      </w:r>
      <w:r w:rsidR="004248B7" w:rsidRPr="0062707B">
        <w:rPr>
          <w:sz w:val="28"/>
          <w:szCs w:val="28"/>
        </w:rPr>
        <w:t xml:space="preserve">                                    </w:t>
      </w:r>
      <w:proofErr w:type="spellStart"/>
      <w:r w:rsidR="004248B7" w:rsidRPr="0062707B">
        <w:rPr>
          <w:sz w:val="28"/>
          <w:szCs w:val="28"/>
        </w:rPr>
        <w:t>х</w:t>
      </w:r>
      <w:proofErr w:type="gramStart"/>
      <w:r w:rsidR="004248B7" w:rsidRPr="0062707B">
        <w:rPr>
          <w:sz w:val="28"/>
          <w:szCs w:val="28"/>
        </w:rPr>
        <w:t>.К</w:t>
      </w:r>
      <w:proofErr w:type="gramEnd"/>
      <w:r w:rsidR="004248B7" w:rsidRPr="0062707B">
        <w:rPr>
          <w:sz w:val="28"/>
          <w:szCs w:val="28"/>
        </w:rPr>
        <w:t>овылкин</w:t>
      </w:r>
      <w:proofErr w:type="spellEnd"/>
    </w:p>
    <w:p w:rsidR="004248B7" w:rsidRPr="0062707B" w:rsidRDefault="004248B7" w:rsidP="004248B7">
      <w:pPr>
        <w:tabs>
          <w:tab w:val="left" w:pos="2760"/>
        </w:tabs>
        <w:rPr>
          <w:sz w:val="28"/>
          <w:szCs w:val="28"/>
        </w:rPr>
      </w:pPr>
    </w:p>
    <w:p w:rsidR="004248B7" w:rsidRDefault="004248B7" w:rsidP="004248B7">
      <w:pPr>
        <w:pStyle w:val="ConsPlusTitle"/>
        <w:widowControl/>
        <w:rPr>
          <w:b w:val="0"/>
          <w:sz w:val="28"/>
          <w:szCs w:val="28"/>
        </w:rPr>
      </w:pPr>
    </w:p>
    <w:p w:rsidR="004248B7" w:rsidRDefault="004248B7" w:rsidP="004248B7">
      <w:pPr>
        <w:pStyle w:val="ConsPlusTitle"/>
        <w:widowControl/>
        <w:rPr>
          <w:b w:val="0"/>
          <w:sz w:val="28"/>
          <w:szCs w:val="28"/>
        </w:rPr>
      </w:pPr>
    </w:p>
    <w:p w:rsidR="004248B7" w:rsidRPr="006A7670" w:rsidRDefault="004248B7" w:rsidP="004248B7">
      <w:pPr>
        <w:pStyle w:val="ConsPlusTitle"/>
        <w:widowControl/>
        <w:rPr>
          <w:b w:val="0"/>
          <w:sz w:val="28"/>
          <w:szCs w:val="28"/>
        </w:rPr>
      </w:pPr>
      <w:r w:rsidRPr="006A7670">
        <w:rPr>
          <w:b w:val="0"/>
          <w:sz w:val="28"/>
          <w:szCs w:val="28"/>
        </w:rPr>
        <w:t>О Программе поэтапного совершенствования</w:t>
      </w:r>
    </w:p>
    <w:p w:rsidR="004248B7" w:rsidRPr="006A7670" w:rsidRDefault="004248B7" w:rsidP="004248B7">
      <w:pPr>
        <w:pStyle w:val="ConsPlusTitle"/>
        <w:widowControl/>
        <w:rPr>
          <w:b w:val="0"/>
          <w:sz w:val="28"/>
          <w:szCs w:val="28"/>
        </w:rPr>
      </w:pPr>
      <w:r w:rsidRPr="006A7670">
        <w:rPr>
          <w:b w:val="0"/>
          <w:sz w:val="28"/>
          <w:szCs w:val="28"/>
        </w:rPr>
        <w:t xml:space="preserve">системы оплаты труда в </w:t>
      </w:r>
      <w:proofErr w:type="gramStart"/>
      <w:r w:rsidRPr="006A7670">
        <w:rPr>
          <w:b w:val="0"/>
          <w:sz w:val="28"/>
          <w:szCs w:val="28"/>
        </w:rPr>
        <w:t>муниципальном</w:t>
      </w:r>
      <w:proofErr w:type="gramEnd"/>
      <w:r w:rsidRPr="006A7670">
        <w:rPr>
          <w:b w:val="0"/>
          <w:sz w:val="28"/>
          <w:szCs w:val="28"/>
        </w:rPr>
        <w:t xml:space="preserve"> бюджетном </w:t>
      </w:r>
    </w:p>
    <w:p w:rsidR="004248B7" w:rsidRDefault="004248B7" w:rsidP="004248B7">
      <w:pPr>
        <w:pStyle w:val="ConsPlusTitle"/>
        <w:widowControl/>
        <w:rPr>
          <w:b w:val="0"/>
          <w:sz w:val="28"/>
          <w:szCs w:val="28"/>
        </w:rPr>
      </w:pPr>
      <w:r w:rsidRPr="006A7670">
        <w:rPr>
          <w:b w:val="0"/>
          <w:sz w:val="28"/>
          <w:szCs w:val="28"/>
        </w:rPr>
        <w:t>учреждении культуры</w:t>
      </w:r>
      <w:r>
        <w:rPr>
          <w:b w:val="0"/>
          <w:sz w:val="28"/>
          <w:szCs w:val="28"/>
        </w:rPr>
        <w:t xml:space="preserve"> «Центр </w:t>
      </w:r>
      <w:proofErr w:type="gramStart"/>
      <w:r>
        <w:rPr>
          <w:b w:val="0"/>
          <w:sz w:val="28"/>
          <w:szCs w:val="28"/>
        </w:rPr>
        <w:t>культурного</w:t>
      </w:r>
      <w:proofErr w:type="gramEnd"/>
    </w:p>
    <w:p w:rsidR="004248B7" w:rsidRDefault="004248B7" w:rsidP="004248B7">
      <w:pPr>
        <w:pStyle w:val="ConsPlusTitle"/>
        <w:widowControl/>
        <w:rPr>
          <w:b w:val="0"/>
          <w:sz w:val="28"/>
          <w:szCs w:val="28"/>
        </w:rPr>
      </w:pPr>
      <w:r>
        <w:rPr>
          <w:b w:val="0"/>
          <w:sz w:val="28"/>
          <w:szCs w:val="28"/>
        </w:rPr>
        <w:t>обслуживания» муниципального</w:t>
      </w:r>
    </w:p>
    <w:p w:rsidR="004248B7" w:rsidRDefault="004248B7" w:rsidP="004248B7">
      <w:pPr>
        <w:pStyle w:val="ConsPlusTitle"/>
        <w:widowControl/>
        <w:rPr>
          <w:b w:val="0"/>
          <w:sz w:val="28"/>
          <w:szCs w:val="28"/>
        </w:rPr>
      </w:pPr>
      <w:r>
        <w:rPr>
          <w:b w:val="0"/>
          <w:sz w:val="28"/>
          <w:szCs w:val="28"/>
        </w:rPr>
        <w:t>образования «</w:t>
      </w:r>
      <w:proofErr w:type="spellStart"/>
      <w:r>
        <w:rPr>
          <w:b w:val="0"/>
          <w:sz w:val="28"/>
          <w:szCs w:val="28"/>
        </w:rPr>
        <w:t>Ковылкинское</w:t>
      </w:r>
      <w:proofErr w:type="spellEnd"/>
      <w:r>
        <w:rPr>
          <w:b w:val="0"/>
          <w:sz w:val="28"/>
          <w:szCs w:val="28"/>
        </w:rPr>
        <w:t xml:space="preserve"> </w:t>
      </w:r>
      <w:proofErr w:type="gramStart"/>
      <w:r>
        <w:rPr>
          <w:b w:val="0"/>
          <w:sz w:val="28"/>
          <w:szCs w:val="28"/>
        </w:rPr>
        <w:t>сельское</w:t>
      </w:r>
      <w:proofErr w:type="gramEnd"/>
    </w:p>
    <w:p w:rsidR="004248B7" w:rsidRPr="006A7670" w:rsidRDefault="004248B7" w:rsidP="004248B7">
      <w:pPr>
        <w:pStyle w:val="ConsPlusTitle"/>
        <w:widowControl/>
        <w:rPr>
          <w:b w:val="0"/>
          <w:sz w:val="28"/>
          <w:szCs w:val="28"/>
        </w:rPr>
      </w:pPr>
      <w:r>
        <w:rPr>
          <w:b w:val="0"/>
          <w:sz w:val="28"/>
          <w:szCs w:val="28"/>
        </w:rPr>
        <w:t>поселение»</w:t>
      </w:r>
      <w:r w:rsidRPr="006A7670">
        <w:rPr>
          <w:b w:val="0"/>
          <w:sz w:val="28"/>
          <w:szCs w:val="28"/>
        </w:rPr>
        <w:t xml:space="preserve">  на 2013-2018 годы</w:t>
      </w:r>
    </w:p>
    <w:p w:rsidR="004248B7" w:rsidRPr="006A7670" w:rsidRDefault="004248B7" w:rsidP="004248B7">
      <w:pPr>
        <w:pStyle w:val="ConsPlusTitle"/>
        <w:widowControl/>
        <w:jc w:val="center"/>
        <w:rPr>
          <w:sz w:val="28"/>
          <w:szCs w:val="28"/>
        </w:rPr>
      </w:pPr>
    </w:p>
    <w:p w:rsidR="004248B7" w:rsidRPr="006A7670" w:rsidRDefault="004248B7" w:rsidP="004248B7">
      <w:pPr>
        <w:autoSpaceDE w:val="0"/>
        <w:ind w:firstLine="540"/>
        <w:rPr>
          <w:sz w:val="28"/>
          <w:szCs w:val="28"/>
        </w:rPr>
      </w:pPr>
      <w:proofErr w:type="gramStart"/>
      <w:r w:rsidRPr="006A7670">
        <w:rPr>
          <w:sz w:val="28"/>
          <w:szCs w:val="28"/>
        </w:rPr>
        <w:t>В соответствии с постановлением Правительства Ростовской области от 12.11.2012 г. № 986 «О мерах по повышению заработной платы отдельным категориям работников», постановлением Администрации Тацинского района от  17 июля  2013 г. № 619 «О  повышении заработной платы отдельным категориям работников муниципальных учреждений Тацинского района, Технического и обслуживающего персонала органов местного самоуправления  Тацинского района», постановл</w:t>
      </w:r>
      <w:r>
        <w:rPr>
          <w:sz w:val="28"/>
          <w:szCs w:val="28"/>
        </w:rPr>
        <w:t xml:space="preserve">ением Администрации </w:t>
      </w:r>
      <w:proofErr w:type="spellStart"/>
      <w:r>
        <w:rPr>
          <w:sz w:val="28"/>
          <w:szCs w:val="28"/>
        </w:rPr>
        <w:t>Ковылкинского</w:t>
      </w:r>
      <w:proofErr w:type="spellEnd"/>
      <w:r>
        <w:rPr>
          <w:sz w:val="28"/>
          <w:szCs w:val="28"/>
        </w:rPr>
        <w:t xml:space="preserve">  сельского поселения  от 29.12.2012 № 119</w:t>
      </w:r>
      <w:r w:rsidRPr="006A7670">
        <w:rPr>
          <w:sz w:val="28"/>
          <w:szCs w:val="28"/>
        </w:rPr>
        <w:t xml:space="preserve"> «По повышению</w:t>
      </w:r>
      <w:proofErr w:type="gramEnd"/>
      <w:r w:rsidRPr="006A7670">
        <w:rPr>
          <w:sz w:val="28"/>
          <w:szCs w:val="28"/>
        </w:rPr>
        <w:t xml:space="preserve"> заработной платы отдельным категориям работников муниципального бюджетного учреждения культуры  </w:t>
      </w:r>
      <w:r>
        <w:rPr>
          <w:sz w:val="28"/>
          <w:szCs w:val="28"/>
        </w:rPr>
        <w:t>«Центр культурного обслуживания</w:t>
      </w:r>
      <w:r w:rsidRPr="006A7670">
        <w:rPr>
          <w:sz w:val="28"/>
          <w:szCs w:val="28"/>
        </w:rPr>
        <w:t>».</w:t>
      </w:r>
    </w:p>
    <w:p w:rsidR="004248B7" w:rsidRPr="006A7670" w:rsidRDefault="004248B7" w:rsidP="004248B7">
      <w:pPr>
        <w:autoSpaceDE w:val="0"/>
        <w:ind w:firstLine="540"/>
        <w:jc w:val="center"/>
        <w:rPr>
          <w:sz w:val="28"/>
          <w:szCs w:val="28"/>
        </w:rPr>
      </w:pPr>
    </w:p>
    <w:p w:rsidR="004248B7" w:rsidRPr="006A7670" w:rsidRDefault="003C0A15" w:rsidP="003C0A15">
      <w:pPr>
        <w:autoSpaceDE w:val="0"/>
        <w:ind w:firstLine="540"/>
        <w:rPr>
          <w:sz w:val="28"/>
          <w:szCs w:val="28"/>
        </w:rPr>
      </w:pPr>
      <w:r>
        <w:rPr>
          <w:sz w:val="28"/>
          <w:szCs w:val="28"/>
        </w:rPr>
        <w:t xml:space="preserve">                                </w:t>
      </w:r>
      <w:r w:rsidR="009C5A9C">
        <w:rPr>
          <w:sz w:val="28"/>
          <w:szCs w:val="28"/>
        </w:rPr>
        <w:t xml:space="preserve">       </w:t>
      </w:r>
      <w:r w:rsidR="004248B7" w:rsidRPr="006A7670">
        <w:rPr>
          <w:sz w:val="28"/>
          <w:szCs w:val="28"/>
        </w:rPr>
        <w:t>ПОСТАНОВЛЯЮ:</w:t>
      </w:r>
    </w:p>
    <w:p w:rsidR="003C0A15" w:rsidRDefault="004248B7" w:rsidP="003C0A15">
      <w:pPr>
        <w:shd w:val="clear" w:color="auto" w:fill="FFFFFF"/>
        <w:tabs>
          <w:tab w:val="left" w:pos="1095"/>
        </w:tabs>
        <w:spacing w:before="312" w:line="312" w:lineRule="exact"/>
        <w:ind w:left="10" w:right="19" w:firstLine="725"/>
        <w:jc w:val="both"/>
        <w:rPr>
          <w:sz w:val="28"/>
          <w:szCs w:val="28"/>
        </w:rPr>
      </w:pPr>
      <w:r w:rsidRPr="006A7670">
        <w:rPr>
          <w:sz w:val="28"/>
          <w:szCs w:val="28"/>
        </w:rPr>
        <w:t>1. Утвердить Программу поэтапного совершенствования системы оплаты</w:t>
      </w:r>
      <w:r w:rsidRPr="006A7670">
        <w:rPr>
          <w:sz w:val="28"/>
          <w:szCs w:val="28"/>
        </w:rPr>
        <w:br/>
        <w:t>труда в муниципальном бюджетном учреждении</w:t>
      </w:r>
      <w:r>
        <w:rPr>
          <w:sz w:val="28"/>
          <w:szCs w:val="28"/>
        </w:rPr>
        <w:t xml:space="preserve"> культуры «Центр культурного обслуживания»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 сельского поселения Тацинского района на 2013-2018 годы согласно приложению.</w:t>
      </w:r>
    </w:p>
    <w:p w:rsidR="003C0A15" w:rsidRPr="006A7670" w:rsidRDefault="003C0A15" w:rsidP="003C0A15">
      <w:pPr>
        <w:shd w:val="clear" w:color="auto" w:fill="FFFFFF"/>
        <w:tabs>
          <w:tab w:val="left" w:pos="1228"/>
        </w:tabs>
        <w:spacing w:line="312" w:lineRule="exact"/>
        <w:ind w:left="14" w:right="5" w:firstLine="686"/>
        <w:jc w:val="both"/>
        <w:rPr>
          <w:sz w:val="28"/>
          <w:szCs w:val="28"/>
        </w:rPr>
      </w:pPr>
      <w:r w:rsidRPr="006A7670">
        <w:rPr>
          <w:spacing w:val="-10"/>
          <w:sz w:val="28"/>
          <w:szCs w:val="28"/>
        </w:rPr>
        <w:t>2.</w:t>
      </w:r>
      <w:r>
        <w:rPr>
          <w:sz w:val="28"/>
          <w:szCs w:val="28"/>
        </w:rPr>
        <w:tab/>
        <w:t>Увеличить фонд оплаты труда работникам муниципального бюджетного учреждения культуры «ЦКО» с 01.09.2013г.</w:t>
      </w:r>
      <w:r w:rsidR="00FF7744">
        <w:rPr>
          <w:sz w:val="28"/>
          <w:szCs w:val="28"/>
        </w:rPr>
        <w:t xml:space="preserve"> Условие увеличения наличие эффективного контракта.</w:t>
      </w:r>
    </w:p>
    <w:p w:rsidR="003C0A15" w:rsidRPr="006A7670" w:rsidRDefault="003C0A15" w:rsidP="003C0A15">
      <w:pPr>
        <w:shd w:val="clear" w:color="auto" w:fill="FFFFFF"/>
        <w:tabs>
          <w:tab w:val="left" w:pos="1228"/>
        </w:tabs>
        <w:spacing w:line="312" w:lineRule="exact"/>
        <w:ind w:left="14" w:right="5" w:firstLine="686"/>
        <w:jc w:val="both"/>
        <w:rPr>
          <w:sz w:val="28"/>
          <w:szCs w:val="28"/>
        </w:rPr>
      </w:pPr>
      <w:r>
        <w:rPr>
          <w:spacing w:val="-10"/>
          <w:sz w:val="28"/>
          <w:szCs w:val="28"/>
        </w:rPr>
        <w:t>3</w:t>
      </w:r>
      <w:r w:rsidRPr="006A7670">
        <w:rPr>
          <w:spacing w:val="-10"/>
          <w:sz w:val="28"/>
          <w:szCs w:val="28"/>
        </w:rPr>
        <w:t>.</w:t>
      </w:r>
      <w:r w:rsidRPr="006A7670">
        <w:rPr>
          <w:sz w:val="28"/>
          <w:szCs w:val="28"/>
        </w:rPr>
        <w:tab/>
        <w:t xml:space="preserve">Ответственным исполнителям обеспечить реализацию </w:t>
      </w:r>
      <w:proofErr w:type="gramStart"/>
      <w:r w:rsidRPr="006A7670">
        <w:rPr>
          <w:sz w:val="28"/>
          <w:szCs w:val="28"/>
        </w:rPr>
        <w:t>Программы поэтапного совершенствования системы оплаты труда</w:t>
      </w:r>
      <w:proofErr w:type="gramEnd"/>
      <w:r w:rsidRPr="006A7670">
        <w:rPr>
          <w:sz w:val="28"/>
          <w:szCs w:val="28"/>
        </w:rPr>
        <w:t xml:space="preserve"> в муниципальном</w:t>
      </w:r>
      <w:r>
        <w:rPr>
          <w:sz w:val="28"/>
          <w:szCs w:val="28"/>
        </w:rPr>
        <w:t xml:space="preserve"> бюджетном учреждении культуры «ЦКО»</w:t>
      </w:r>
      <w:r w:rsidRPr="006A7670">
        <w:rPr>
          <w:sz w:val="28"/>
          <w:szCs w:val="28"/>
        </w:rPr>
        <w:t xml:space="preserve">   на 2013-2018 годы.</w:t>
      </w:r>
    </w:p>
    <w:p w:rsidR="004248B7" w:rsidRPr="006A7670" w:rsidRDefault="003C0A15" w:rsidP="003C0A15">
      <w:pPr>
        <w:shd w:val="clear" w:color="auto" w:fill="FFFFFF"/>
        <w:tabs>
          <w:tab w:val="left" w:pos="1061"/>
        </w:tabs>
        <w:spacing w:before="5" w:line="312" w:lineRule="exact"/>
        <w:jc w:val="both"/>
        <w:rPr>
          <w:sz w:val="28"/>
          <w:szCs w:val="28"/>
        </w:rPr>
      </w:pPr>
      <w:r>
        <w:rPr>
          <w:sz w:val="28"/>
          <w:szCs w:val="28"/>
        </w:rPr>
        <w:t xml:space="preserve">          4. </w:t>
      </w:r>
      <w:proofErr w:type="gramStart"/>
      <w:r w:rsidR="004248B7" w:rsidRPr="006A7670">
        <w:rPr>
          <w:sz w:val="28"/>
          <w:szCs w:val="28"/>
        </w:rPr>
        <w:t>Контроль за</w:t>
      </w:r>
      <w:proofErr w:type="gramEnd"/>
      <w:r w:rsidR="004248B7" w:rsidRPr="006A7670">
        <w:rPr>
          <w:sz w:val="28"/>
          <w:szCs w:val="28"/>
        </w:rPr>
        <w:t xml:space="preserve"> выполнением постановле</w:t>
      </w:r>
      <w:r w:rsidR="004248B7">
        <w:rPr>
          <w:sz w:val="28"/>
          <w:szCs w:val="28"/>
        </w:rPr>
        <w:t>ния оставляю за собой.</w:t>
      </w:r>
    </w:p>
    <w:p w:rsidR="004248B7" w:rsidRPr="006A7670" w:rsidRDefault="004248B7" w:rsidP="004248B7">
      <w:pPr>
        <w:autoSpaceDE w:val="0"/>
        <w:ind w:firstLine="540"/>
        <w:jc w:val="both"/>
        <w:rPr>
          <w:sz w:val="28"/>
          <w:szCs w:val="28"/>
        </w:rPr>
      </w:pPr>
    </w:p>
    <w:p w:rsidR="004248B7" w:rsidRDefault="004248B7" w:rsidP="004248B7">
      <w:pPr>
        <w:autoSpaceDE w:val="0"/>
        <w:jc w:val="both"/>
        <w:rPr>
          <w:sz w:val="28"/>
          <w:szCs w:val="28"/>
        </w:rPr>
      </w:pPr>
      <w:r>
        <w:rPr>
          <w:sz w:val="28"/>
          <w:szCs w:val="28"/>
        </w:rPr>
        <w:t xml:space="preserve">Глава </w:t>
      </w:r>
      <w:proofErr w:type="spellStart"/>
      <w:r>
        <w:rPr>
          <w:sz w:val="28"/>
          <w:szCs w:val="28"/>
        </w:rPr>
        <w:t>Ковылкинского</w:t>
      </w:r>
      <w:proofErr w:type="spellEnd"/>
      <w:r>
        <w:rPr>
          <w:sz w:val="28"/>
          <w:szCs w:val="28"/>
        </w:rPr>
        <w:t xml:space="preserve"> </w:t>
      </w:r>
    </w:p>
    <w:p w:rsidR="004248B7" w:rsidRPr="006A7670" w:rsidRDefault="004248B7" w:rsidP="004248B7">
      <w:pPr>
        <w:autoSpaceDE w:val="0"/>
        <w:jc w:val="both"/>
        <w:rPr>
          <w:sz w:val="28"/>
          <w:szCs w:val="28"/>
        </w:rPr>
      </w:pPr>
      <w:r>
        <w:rPr>
          <w:sz w:val="28"/>
          <w:szCs w:val="28"/>
        </w:rPr>
        <w:t xml:space="preserve">сельского поселения                                                   Т.В. </w:t>
      </w:r>
      <w:proofErr w:type="spellStart"/>
      <w:r>
        <w:rPr>
          <w:sz w:val="28"/>
          <w:szCs w:val="28"/>
        </w:rPr>
        <w:t>Лачугина</w:t>
      </w:r>
      <w:proofErr w:type="spellEnd"/>
    </w:p>
    <w:p w:rsidR="004248B7" w:rsidRPr="006A7670" w:rsidRDefault="004248B7" w:rsidP="004248B7">
      <w:pPr>
        <w:rPr>
          <w:sz w:val="28"/>
          <w:szCs w:val="28"/>
        </w:rPr>
      </w:pPr>
    </w:p>
    <w:p w:rsidR="004248B7" w:rsidRPr="006A7670" w:rsidRDefault="004248B7" w:rsidP="004248B7">
      <w:pPr>
        <w:pageBreakBefore/>
        <w:shd w:val="clear" w:color="auto" w:fill="FFFFFF"/>
        <w:rPr>
          <w:sz w:val="28"/>
          <w:szCs w:val="28"/>
        </w:rPr>
      </w:pPr>
      <w:r>
        <w:rPr>
          <w:sz w:val="28"/>
          <w:szCs w:val="28"/>
        </w:rPr>
        <w:lastRenderedPageBreak/>
        <w:t xml:space="preserve">                                                                            </w:t>
      </w:r>
      <w:r w:rsidRPr="006A7670">
        <w:rPr>
          <w:sz w:val="28"/>
          <w:szCs w:val="28"/>
        </w:rPr>
        <w:t>Приложение</w:t>
      </w:r>
    </w:p>
    <w:p w:rsidR="004248B7" w:rsidRPr="006A7670" w:rsidRDefault="004248B7" w:rsidP="004248B7">
      <w:pPr>
        <w:shd w:val="clear" w:color="auto" w:fill="FFFFFF"/>
        <w:spacing w:line="312" w:lineRule="exact"/>
        <w:ind w:left="5280"/>
        <w:rPr>
          <w:sz w:val="28"/>
          <w:szCs w:val="28"/>
        </w:rPr>
      </w:pPr>
      <w:r w:rsidRPr="006A7670">
        <w:rPr>
          <w:sz w:val="28"/>
          <w:szCs w:val="28"/>
        </w:rPr>
        <w:t>к постановлению</w:t>
      </w:r>
    </w:p>
    <w:p w:rsidR="004248B7" w:rsidRDefault="004248B7" w:rsidP="004248B7">
      <w:pPr>
        <w:shd w:val="clear" w:color="auto" w:fill="FFFFFF"/>
        <w:spacing w:line="312" w:lineRule="exact"/>
        <w:ind w:left="5275"/>
        <w:rPr>
          <w:sz w:val="28"/>
          <w:szCs w:val="28"/>
        </w:rPr>
      </w:pPr>
      <w:r>
        <w:rPr>
          <w:sz w:val="28"/>
          <w:szCs w:val="28"/>
        </w:rPr>
        <w:t>Администрации</w:t>
      </w:r>
    </w:p>
    <w:p w:rsidR="004248B7" w:rsidRDefault="004248B7" w:rsidP="004248B7">
      <w:pPr>
        <w:shd w:val="clear" w:color="auto" w:fill="FFFFFF"/>
        <w:spacing w:line="312" w:lineRule="exact"/>
        <w:ind w:left="5275"/>
        <w:rPr>
          <w:sz w:val="28"/>
          <w:szCs w:val="28"/>
        </w:rPr>
      </w:pPr>
      <w:proofErr w:type="spellStart"/>
      <w:r>
        <w:rPr>
          <w:sz w:val="28"/>
          <w:szCs w:val="28"/>
        </w:rPr>
        <w:t>Ковылкинского</w:t>
      </w:r>
      <w:proofErr w:type="spellEnd"/>
    </w:p>
    <w:p w:rsidR="004248B7" w:rsidRPr="006A7670" w:rsidRDefault="004248B7" w:rsidP="004248B7">
      <w:pPr>
        <w:shd w:val="clear" w:color="auto" w:fill="FFFFFF"/>
        <w:spacing w:line="312" w:lineRule="exact"/>
        <w:ind w:left="5275"/>
        <w:rPr>
          <w:sz w:val="28"/>
          <w:szCs w:val="28"/>
        </w:rPr>
      </w:pPr>
      <w:r w:rsidRPr="006A7670">
        <w:rPr>
          <w:sz w:val="28"/>
          <w:szCs w:val="28"/>
        </w:rPr>
        <w:t xml:space="preserve"> сельского поселения</w:t>
      </w:r>
    </w:p>
    <w:p w:rsidR="004248B7" w:rsidRPr="006A7670" w:rsidRDefault="003C0A15" w:rsidP="004248B7">
      <w:pPr>
        <w:shd w:val="clear" w:color="auto" w:fill="FFFFFF"/>
        <w:spacing w:before="5" w:line="312" w:lineRule="exact"/>
        <w:ind w:left="5280"/>
        <w:rPr>
          <w:sz w:val="28"/>
          <w:szCs w:val="28"/>
        </w:rPr>
      </w:pPr>
      <w:r>
        <w:rPr>
          <w:sz w:val="28"/>
          <w:szCs w:val="28"/>
        </w:rPr>
        <w:t>от  03.06</w:t>
      </w:r>
      <w:r w:rsidR="004248B7">
        <w:rPr>
          <w:sz w:val="28"/>
          <w:szCs w:val="28"/>
        </w:rPr>
        <w:t>.</w:t>
      </w:r>
      <w:r>
        <w:rPr>
          <w:sz w:val="28"/>
          <w:szCs w:val="28"/>
        </w:rPr>
        <w:t>20</w:t>
      </w:r>
      <w:r w:rsidR="004248B7">
        <w:rPr>
          <w:sz w:val="28"/>
          <w:szCs w:val="28"/>
        </w:rPr>
        <w:t>13  №  57.1</w:t>
      </w:r>
    </w:p>
    <w:p w:rsidR="004248B7" w:rsidRPr="006A7670" w:rsidRDefault="004248B7" w:rsidP="004248B7">
      <w:pPr>
        <w:shd w:val="clear" w:color="auto" w:fill="FFFFFF"/>
        <w:spacing w:before="312" w:line="312" w:lineRule="exact"/>
        <w:ind w:right="91"/>
        <w:jc w:val="center"/>
        <w:rPr>
          <w:sz w:val="28"/>
          <w:szCs w:val="28"/>
        </w:rPr>
      </w:pPr>
      <w:r w:rsidRPr="006A7670">
        <w:rPr>
          <w:sz w:val="28"/>
          <w:szCs w:val="28"/>
        </w:rPr>
        <w:t>ПРОГРАММА</w:t>
      </w:r>
    </w:p>
    <w:p w:rsidR="004248B7" w:rsidRPr="006A7670" w:rsidRDefault="004248B7" w:rsidP="004248B7">
      <w:pPr>
        <w:shd w:val="clear" w:color="auto" w:fill="FFFFFF"/>
        <w:spacing w:before="5" w:line="312" w:lineRule="exact"/>
        <w:ind w:right="77"/>
        <w:jc w:val="center"/>
        <w:rPr>
          <w:sz w:val="28"/>
          <w:szCs w:val="28"/>
        </w:rPr>
      </w:pPr>
      <w:r w:rsidRPr="006A7670">
        <w:rPr>
          <w:sz w:val="28"/>
          <w:szCs w:val="28"/>
        </w:rPr>
        <w:t>поэтапного совершенствования системы оплаты труда в муниципальном бюджетном учреждении культуры</w:t>
      </w:r>
      <w:r>
        <w:rPr>
          <w:sz w:val="28"/>
          <w:szCs w:val="28"/>
        </w:rPr>
        <w:t xml:space="preserve"> </w:t>
      </w:r>
      <w:r w:rsidRPr="006A7670">
        <w:rPr>
          <w:sz w:val="28"/>
          <w:szCs w:val="28"/>
        </w:rPr>
        <w:t xml:space="preserve"> </w:t>
      </w:r>
      <w:r>
        <w:rPr>
          <w:sz w:val="28"/>
          <w:szCs w:val="28"/>
        </w:rPr>
        <w:t xml:space="preserve">«Центр культурного обслуживания»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 сельского поселения</w:t>
      </w:r>
    </w:p>
    <w:p w:rsidR="004248B7" w:rsidRPr="006A7670" w:rsidRDefault="004248B7" w:rsidP="004248B7">
      <w:pPr>
        <w:shd w:val="clear" w:color="auto" w:fill="FFFFFF"/>
        <w:spacing w:line="312" w:lineRule="exact"/>
        <w:ind w:right="86"/>
        <w:jc w:val="center"/>
        <w:rPr>
          <w:sz w:val="28"/>
          <w:szCs w:val="28"/>
        </w:rPr>
      </w:pPr>
      <w:r w:rsidRPr="006A7670">
        <w:rPr>
          <w:sz w:val="28"/>
          <w:szCs w:val="28"/>
        </w:rPr>
        <w:t xml:space="preserve">на </w:t>
      </w:r>
      <w:r w:rsidRPr="006A7670">
        <w:rPr>
          <w:spacing w:val="19"/>
          <w:sz w:val="28"/>
          <w:szCs w:val="28"/>
        </w:rPr>
        <w:t>2013-2018</w:t>
      </w:r>
      <w:r w:rsidRPr="006A7670">
        <w:rPr>
          <w:sz w:val="28"/>
          <w:szCs w:val="28"/>
        </w:rPr>
        <w:t xml:space="preserve"> годы</w:t>
      </w:r>
    </w:p>
    <w:p w:rsidR="004248B7" w:rsidRPr="006A7670" w:rsidRDefault="004248B7" w:rsidP="004248B7">
      <w:pPr>
        <w:shd w:val="clear" w:color="auto" w:fill="FFFFFF"/>
        <w:spacing w:before="322"/>
        <w:ind w:right="77"/>
        <w:jc w:val="center"/>
        <w:rPr>
          <w:sz w:val="28"/>
          <w:szCs w:val="28"/>
        </w:rPr>
      </w:pPr>
      <w:r w:rsidRPr="006A7670">
        <w:rPr>
          <w:sz w:val="28"/>
          <w:szCs w:val="28"/>
          <w:lang w:val="en-US"/>
        </w:rPr>
        <w:t>I</w:t>
      </w:r>
      <w:r w:rsidRPr="006A7670">
        <w:rPr>
          <w:sz w:val="28"/>
          <w:szCs w:val="28"/>
        </w:rPr>
        <w:t>. Общие положения</w:t>
      </w:r>
    </w:p>
    <w:p w:rsidR="004248B7" w:rsidRPr="006A7670" w:rsidRDefault="004248B7" w:rsidP="004248B7">
      <w:pPr>
        <w:shd w:val="clear" w:color="auto" w:fill="FFFFFF"/>
        <w:spacing w:before="5" w:line="312" w:lineRule="exact"/>
        <w:ind w:right="77" w:firstLine="677"/>
        <w:rPr>
          <w:sz w:val="28"/>
          <w:szCs w:val="28"/>
        </w:rPr>
      </w:pPr>
      <w:r w:rsidRPr="006A7670">
        <w:rPr>
          <w:sz w:val="28"/>
          <w:szCs w:val="28"/>
        </w:rPr>
        <w:t xml:space="preserve">Основаниями для разработки </w:t>
      </w:r>
      <w:proofErr w:type="gramStart"/>
      <w:r w:rsidRPr="006A7670">
        <w:rPr>
          <w:sz w:val="28"/>
          <w:szCs w:val="28"/>
        </w:rPr>
        <w:t>Программы поэтапного совершенствования системы оплаты труда</w:t>
      </w:r>
      <w:proofErr w:type="gramEnd"/>
      <w:r w:rsidRPr="006A7670">
        <w:rPr>
          <w:sz w:val="28"/>
          <w:szCs w:val="28"/>
        </w:rPr>
        <w:t xml:space="preserve"> в муниципальном бюджетном учреждении</w:t>
      </w:r>
      <w:r>
        <w:rPr>
          <w:sz w:val="28"/>
          <w:szCs w:val="28"/>
        </w:rPr>
        <w:t xml:space="preserve"> культуры «Центр культурного обслуживания»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 сельского поселения на 2013 -2018 годы (далее - Программа) являются:</w:t>
      </w:r>
    </w:p>
    <w:p w:rsidR="004248B7" w:rsidRPr="006A7670" w:rsidRDefault="004248B7" w:rsidP="004248B7">
      <w:pPr>
        <w:shd w:val="clear" w:color="auto" w:fill="FFFFFF"/>
        <w:spacing w:line="312" w:lineRule="exact"/>
        <w:ind w:left="5" w:right="38" w:firstLine="672"/>
        <w:jc w:val="both"/>
        <w:rPr>
          <w:sz w:val="28"/>
          <w:szCs w:val="28"/>
        </w:rPr>
      </w:pPr>
      <w:r w:rsidRPr="006A7670">
        <w:rPr>
          <w:sz w:val="28"/>
          <w:szCs w:val="28"/>
        </w:rPr>
        <w:t>Указ Президента Российской Федерации от 07.05.2012 г. № 597 «О мероприятиях по реализации государственной социальной политики» (далее - Указ Президента Российской Федерации от 07.05.2012 г. № 597);</w:t>
      </w:r>
    </w:p>
    <w:p w:rsidR="004248B7" w:rsidRPr="006A7670" w:rsidRDefault="004248B7" w:rsidP="004248B7">
      <w:pPr>
        <w:shd w:val="clear" w:color="auto" w:fill="FFFFFF"/>
        <w:spacing w:line="312" w:lineRule="exact"/>
        <w:ind w:left="5" w:right="24" w:hanging="5"/>
        <w:jc w:val="both"/>
        <w:rPr>
          <w:sz w:val="28"/>
          <w:szCs w:val="28"/>
        </w:rPr>
      </w:pPr>
      <w:r w:rsidRPr="006A7670">
        <w:rPr>
          <w:sz w:val="28"/>
          <w:szCs w:val="28"/>
        </w:rPr>
        <w:t xml:space="preserve">Указ Президента Российской Федерации от 01.06.2012 г. № 761 «О Национальной стратегии действий в интересах детей на </w:t>
      </w:r>
      <w:r w:rsidRPr="006A7670">
        <w:rPr>
          <w:spacing w:val="10"/>
          <w:sz w:val="28"/>
          <w:szCs w:val="28"/>
        </w:rPr>
        <w:t>2012</w:t>
      </w:r>
      <w:r w:rsidRPr="006A7670">
        <w:rPr>
          <w:sz w:val="28"/>
          <w:szCs w:val="28"/>
        </w:rPr>
        <w:t xml:space="preserve"> - 2017 годы» (далее </w:t>
      </w:r>
      <w:proofErr w:type="gramStart"/>
      <w:r w:rsidRPr="006A7670">
        <w:rPr>
          <w:sz w:val="28"/>
          <w:szCs w:val="28"/>
        </w:rPr>
        <w:t>-У</w:t>
      </w:r>
      <w:proofErr w:type="gramEnd"/>
      <w:r w:rsidRPr="006A7670">
        <w:rPr>
          <w:sz w:val="28"/>
          <w:szCs w:val="28"/>
        </w:rPr>
        <w:t>каз Президента Российской Федерации от 01.06 2012 г. № 761);</w:t>
      </w:r>
    </w:p>
    <w:p w:rsidR="004248B7" w:rsidRPr="006A7670" w:rsidRDefault="004248B7" w:rsidP="004248B7">
      <w:pPr>
        <w:shd w:val="clear" w:color="auto" w:fill="FFFFFF"/>
        <w:spacing w:before="5" w:line="312" w:lineRule="exact"/>
        <w:ind w:left="5" w:right="29" w:firstLine="677"/>
        <w:jc w:val="both"/>
        <w:rPr>
          <w:sz w:val="28"/>
          <w:szCs w:val="28"/>
        </w:rPr>
      </w:pPr>
      <w:r w:rsidRPr="006A7670">
        <w:rPr>
          <w:sz w:val="28"/>
          <w:szCs w:val="28"/>
        </w:rPr>
        <w:t>постановление Правительства Ростовской области от 12.11.2012 г. № 986 «О мерах по повышению заработной платы отдельным категориям работников» (далее - постановление Правительства Ростовской области от 12.11.2012 г. № 986);</w:t>
      </w:r>
    </w:p>
    <w:p w:rsidR="004248B7" w:rsidRPr="006A7670" w:rsidRDefault="004248B7" w:rsidP="004248B7">
      <w:pPr>
        <w:shd w:val="clear" w:color="auto" w:fill="FFFFFF"/>
        <w:spacing w:line="312" w:lineRule="exact"/>
        <w:ind w:left="19" w:right="24" w:firstLine="672"/>
        <w:jc w:val="both"/>
        <w:rPr>
          <w:sz w:val="28"/>
          <w:szCs w:val="28"/>
        </w:rPr>
      </w:pPr>
      <w:r w:rsidRPr="006A7670">
        <w:rPr>
          <w:sz w:val="28"/>
          <w:szCs w:val="28"/>
        </w:rPr>
        <w:t xml:space="preserve">постановление Администрации </w:t>
      </w:r>
      <w:proofErr w:type="spellStart"/>
      <w:r>
        <w:rPr>
          <w:sz w:val="28"/>
          <w:szCs w:val="28"/>
        </w:rPr>
        <w:t>Ковылкинского</w:t>
      </w:r>
      <w:proofErr w:type="spellEnd"/>
      <w:r>
        <w:rPr>
          <w:sz w:val="28"/>
          <w:szCs w:val="28"/>
        </w:rPr>
        <w:t xml:space="preserve"> сельского поселения</w:t>
      </w:r>
      <w:r w:rsidRPr="006A7670">
        <w:rPr>
          <w:sz w:val="28"/>
          <w:szCs w:val="28"/>
        </w:rPr>
        <w:t xml:space="preserve">  от </w:t>
      </w:r>
      <w:r>
        <w:rPr>
          <w:sz w:val="28"/>
          <w:szCs w:val="28"/>
        </w:rPr>
        <w:t>29.12.12 г. № 119</w:t>
      </w:r>
      <w:r w:rsidRPr="006A7670">
        <w:rPr>
          <w:sz w:val="28"/>
          <w:szCs w:val="28"/>
        </w:rPr>
        <w:t xml:space="preserve"> «О мерах по повышению заработной платы отдельным ка</w:t>
      </w:r>
      <w:r>
        <w:rPr>
          <w:sz w:val="28"/>
          <w:szCs w:val="28"/>
        </w:rPr>
        <w:t xml:space="preserve">тегориям работников муниципального бюджетного учреждения культуры «Центр культурного обслуживания»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  (далее – постановление Администрации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 от</w:t>
      </w:r>
      <w:r>
        <w:rPr>
          <w:sz w:val="28"/>
          <w:szCs w:val="28"/>
        </w:rPr>
        <w:t xml:space="preserve"> 29.12.12 г. № 119</w:t>
      </w:r>
      <w:r w:rsidRPr="006A7670">
        <w:rPr>
          <w:sz w:val="28"/>
          <w:szCs w:val="28"/>
        </w:rPr>
        <w:t>)</w:t>
      </w:r>
    </w:p>
    <w:p w:rsidR="004248B7" w:rsidRPr="006A7670" w:rsidRDefault="004248B7" w:rsidP="004248B7">
      <w:pPr>
        <w:shd w:val="clear" w:color="auto" w:fill="FFFFFF"/>
        <w:spacing w:line="312" w:lineRule="exact"/>
        <w:ind w:left="24" w:right="24" w:firstLine="667"/>
        <w:jc w:val="both"/>
        <w:rPr>
          <w:sz w:val="28"/>
          <w:szCs w:val="28"/>
        </w:rPr>
      </w:pPr>
      <w:r w:rsidRPr="006A7670">
        <w:rPr>
          <w:sz w:val="28"/>
          <w:szCs w:val="28"/>
        </w:rPr>
        <w:t>Действие Программы распространяется на системы оплаты труда работников муниципального бюджетного учреждения культуры</w:t>
      </w:r>
      <w:r>
        <w:rPr>
          <w:sz w:val="28"/>
          <w:szCs w:val="28"/>
        </w:rPr>
        <w:t xml:space="preserve"> «Центр культурного обслуживания»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  (далее - учреждения).</w:t>
      </w:r>
    </w:p>
    <w:p w:rsidR="004248B7" w:rsidRPr="006A7670" w:rsidRDefault="004248B7" w:rsidP="004248B7">
      <w:pPr>
        <w:shd w:val="clear" w:color="auto" w:fill="FFFFFF"/>
        <w:spacing w:line="312" w:lineRule="exact"/>
        <w:ind w:left="24" w:right="10" w:firstLine="662"/>
        <w:jc w:val="both"/>
        <w:rPr>
          <w:sz w:val="28"/>
          <w:szCs w:val="28"/>
        </w:rPr>
      </w:pPr>
      <w:r w:rsidRPr="006A7670">
        <w:rPr>
          <w:sz w:val="28"/>
          <w:szCs w:val="28"/>
        </w:rPr>
        <w:t>Реализация Программы провод</w:t>
      </w:r>
      <w:r>
        <w:rPr>
          <w:sz w:val="28"/>
          <w:szCs w:val="28"/>
        </w:rPr>
        <w:t xml:space="preserve">ится Администрацией </w:t>
      </w:r>
      <w:proofErr w:type="spellStart"/>
      <w:r>
        <w:rPr>
          <w:sz w:val="28"/>
          <w:szCs w:val="28"/>
        </w:rPr>
        <w:t>Ковылкинского</w:t>
      </w:r>
      <w:proofErr w:type="spellEnd"/>
      <w:r w:rsidRPr="006A7670">
        <w:rPr>
          <w:sz w:val="28"/>
          <w:szCs w:val="28"/>
        </w:rPr>
        <w:t xml:space="preserve"> сельского поселения Тацинского района, осуществляющей функции и полномочия учредителя муниципального бюджетного учреждения культуры </w:t>
      </w:r>
      <w:r>
        <w:rPr>
          <w:sz w:val="28"/>
          <w:szCs w:val="28"/>
        </w:rPr>
        <w:t xml:space="preserve">«Центр культурного обслуживания»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 Методическое руководство работой по реализации Программы осуществляет </w:t>
      </w:r>
      <w:r w:rsidRPr="006A7670">
        <w:rPr>
          <w:b/>
          <w:sz w:val="28"/>
          <w:szCs w:val="28"/>
        </w:rPr>
        <w:t>сектор экономики и финансов</w:t>
      </w:r>
      <w:r w:rsidRPr="006A7670">
        <w:rPr>
          <w:sz w:val="28"/>
          <w:szCs w:val="28"/>
        </w:rPr>
        <w:t xml:space="preserve"> Администрации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w:t>
      </w:r>
    </w:p>
    <w:p w:rsidR="004248B7" w:rsidRPr="006A7670" w:rsidRDefault="004248B7" w:rsidP="004248B7">
      <w:pPr>
        <w:shd w:val="clear" w:color="auto" w:fill="FFFFFF"/>
        <w:spacing w:before="326"/>
        <w:ind w:left="24"/>
        <w:jc w:val="center"/>
        <w:rPr>
          <w:sz w:val="28"/>
          <w:szCs w:val="28"/>
        </w:rPr>
      </w:pPr>
      <w:r w:rsidRPr="006A7670">
        <w:rPr>
          <w:sz w:val="28"/>
          <w:szCs w:val="28"/>
          <w:lang w:val="en-US"/>
        </w:rPr>
        <w:lastRenderedPageBreak/>
        <w:t>II</w:t>
      </w:r>
      <w:r w:rsidRPr="006A7670">
        <w:rPr>
          <w:sz w:val="28"/>
          <w:szCs w:val="28"/>
        </w:rPr>
        <w:t>. Цели и задачи Программы</w:t>
      </w:r>
    </w:p>
    <w:p w:rsidR="004248B7" w:rsidRPr="006A7670" w:rsidRDefault="004248B7" w:rsidP="004248B7">
      <w:pPr>
        <w:shd w:val="clear" w:color="auto" w:fill="FFFFFF"/>
        <w:spacing w:before="322" w:line="312" w:lineRule="exact"/>
        <w:ind w:left="43" w:firstLine="672"/>
        <w:jc w:val="both"/>
        <w:rPr>
          <w:sz w:val="28"/>
          <w:szCs w:val="28"/>
        </w:rPr>
      </w:pPr>
      <w:r w:rsidRPr="006A7670">
        <w:rPr>
          <w:sz w:val="28"/>
          <w:szCs w:val="28"/>
        </w:rPr>
        <w:t>Программа предусматривает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муниципальных услуг (выполнения работ).</w:t>
      </w:r>
    </w:p>
    <w:p w:rsidR="004248B7" w:rsidRPr="006A7670" w:rsidRDefault="004248B7" w:rsidP="004248B7">
      <w:pPr>
        <w:shd w:val="clear" w:color="auto" w:fill="FFFFFF"/>
        <w:spacing w:before="5" w:line="312" w:lineRule="exact"/>
        <w:ind w:left="725"/>
        <w:rPr>
          <w:sz w:val="28"/>
          <w:szCs w:val="28"/>
        </w:rPr>
      </w:pPr>
      <w:r w:rsidRPr="006A7670">
        <w:rPr>
          <w:sz w:val="28"/>
          <w:szCs w:val="28"/>
        </w:rPr>
        <w:t>Достижение целей Программы требует решения следующих основных задач:</w:t>
      </w:r>
    </w:p>
    <w:p w:rsidR="004248B7" w:rsidRPr="006A7670" w:rsidRDefault="004248B7" w:rsidP="004248B7">
      <w:pPr>
        <w:shd w:val="clear" w:color="auto" w:fill="FFFFFF"/>
        <w:spacing w:line="312" w:lineRule="exact"/>
        <w:ind w:right="43" w:firstLine="667"/>
        <w:jc w:val="both"/>
        <w:rPr>
          <w:sz w:val="28"/>
          <w:szCs w:val="28"/>
        </w:rPr>
      </w:pPr>
      <w:r w:rsidRPr="006A7670">
        <w:rPr>
          <w:sz w:val="28"/>
          <w:szCs w:val="28"/>
        </w:rPr>
        <w:t>совершенствование системы оплаты труда работников учреждений, ориентированной на достижение конкретных показателей качества и количества оказываемых муниципальных услуг (выполнения работ);</w:t>
      </w:r>
    </w:p>
    <w:p w:rsidR="004248B7" w:rsidRPr="006A7670" w:rsidRDefault="004248B7" w:rsidP="004248B7">
      <w:pPr>
        <w:shd w:val="clear" w:color="auto" w:fill="FFFFFF"/>
        <w:spacing w:line="312" w:lineRule="exact"/>
        <w:ind w:left="672"/>
        <w:rPr>
          <w:sz w:val="28"/>
          <w:szCs w:val="28"/>
        </w:rPr>
      </w:pPr>
      <w:r w:rsidRPr="006A7670">
        <w:rPr>
          <w:sz w:val="28"/>
          <w:szCs w:val="28"/>
        </w:rPr>
        <w:t xml:space="preserve">создание прозрачного </w:t>
      </w:r>
      <w:proofErr w:type="gramStart"/>
      <w:r w:rsidRPr="006A7670">
        <w:rPr>
          <w:sz w:val="28"/>
          <w:szCs w:val="28"/>
        </w:rPr>
        <w:t>механизма оплаты труда руководителя учреждения</w:t>
      </w:r>
      <w:proofErr w:type="gramEnd"/>
      <w:r w:rsidRPr="006A7670">
        <w:rPr>
          <w:sz w:val="28"/>
          <w:szCs w:val="28"/>
        </w:rPr>
        <w:t>;</w:t>
      </w:r>
    </w:p>
    <w:p w:rsidR="004248B7" w:rsidRPr="006A7670" w:rsidRDefault="004248B7" w:rsidP="004248B7">
      <w:pPr>
        <w:shd w:val="clear" w:color="auto" w:fill="FFFFFF"/>
        <w:spacing w:line="312" w:lineRule="exact"/>
        <w:ind w:left="667"/>
        <w:rPr>
          <w:sz w:val="28"/>
          <w:szCs w:val="28"/>
        </w:rPr>
      </w:pPr>
      <w:r w:rsidRPr="006A7670">
        <w:rPr>
          <w:sz w:val="28"/>
          <w:szCs w:val="28"/>
        </w:rPr>
        <w:t>развитие кадрового потенциала работников учреждений;</w:t>
      </w:r>
    </w:p>
    <w:p w:rsidR="004248B7" w:rsidRPr="006A7670" w:rsidRDefault="004248B7" w:rsidP="004248B7">
      <w:pPr>
        <w:shd w:val="clear" w:color="auto" w:fill="FFFFFF"/>
        <w:spacing w:line="312" w:lineRule="exact"/>
        <w:ind w:right="34" w:firstLine="672"/>
        <w:jc w:val="both"/>
        <w:rPr>
          <w:sz w:val="28"/>
          <w:szCs w:val="28"/>
        </w:rPr>
      </w:pPr>
      <w:r w:rsidRPr="006A7670">
        <w:rPr>
          <w:sz w:val="28"/>
          <w:szCs w:val="28"/>
        </w:rPr>
        <w:t>создание организационных и правовых условий для достижения целевых показателей уровня средней заработной платы отдельных категорий работников, определенных указами Президента Российской Федерации от 07.05.2012 г. № 597, от 01.06.2012 г. № 761, постановлением Правительства Ростовской области от 12.11.2012 г. № 986; постановл</w:t>
      </w:r>
      <w:r>
        <w:rPr>
          <w:sz w:val="28"/>
          <w:szCs w:val="28"/>
        </w:rPr>
        <w:t xml:space="preserve">ение Администрации </w:t>
      </w:r>
      <w:proofErr w:type="spellStart"/>
      <w:r>
        <w:rPr>
          <w:sz w:val="28"/>
          <w:szCs w:val="28"/>
        </w:rPr>
        <w:t>Ковылкинского</w:t>
      </w:r>
      <w:proofErr w:type="spellEnd"/>
      <w:r w:rsidRPr="006A7670">
        <w:rPr>
          <w:sz w:val="28"/>
          <w:szCs w:val="28"/>
        </w:rPr>
        <w:t xml:space="preserve"> сельского поселения  от</w:t>
      </w:r>
      <w:r>
        <w:rPr>
          <w:sz w:val="28"/>
          <w:szCs w:val="28"/>
        </w:rPr>
        <w:t xml:space="preserve"> 29.12.12 № 119</w:t>
      </w:r>
      <w:r w:rsidRPr="006A7670">
        <w:rPr>
          <w:sz w:val="28"/>
          <w:szCs w:val="28"/>
        </w:rPr>
        <w:t>.</w:t>
      </w:r>
    </w:p>
    <w:p w:rsidR="004248B7" w:rsidRPr="006A7670" w:rsidRDefault="004248B7" w:rsidP="004248B7">
      <w:pPr>
        <w:shd w:val="clear" w:color="auto" w:fill="FFFFFF"/>
        <w:spacing w:line="312" w:lineRule="exact"/>
        <w:ind w:left="682"/>
        <w:rPr>
          <w:sz w:val="28"/>
          <w:szCs w:val="28"/>
        </w:rPr>
      </w:pPr>
      <w:r w:rsidRPr="006A7670">
        <w:rPr>
          <w:sz w:val="28"/>
          <w:szCs w:val="28"/>
        </w:rPr>
        <w:t>Системы оплаты труда работников учреждений должны обеспечивать:</w:t>
      </w:r>
    </w:p>
    <w:p w:rsidR="004248B7" w:rsidRPr="006A7670" w:rsidRDefault="004248B7" w:rsidP="004248B7">
      <w:pPr>
        <w:shd w:val="clear" w:color="auto" w:fill="FFFFFF"/>
        <w:spacing w:line="312" w:lineRule="exact"/>
        <w:ind w:left="10" w:right="38" w:firstLine="662"/>
        <w:jc w:val="both"/>
        <w:rPr>
          <w:sz w:val="28"/>
          <w:szCs w:val="28"/>
        </w:rPr>
      </w:pPr>
      <w:r w:rsidRPr="006A7670">
        <w:rPr>
          <w:sz w:val="28"/>
          <w:szCs w:val="28"/>
        </w:rPr>
        <w:t>дифференциацию оплаты труда работников, выполняющих работы различной сложности;</w:t>
      </w:r>
    </w:p>
    <w:p w:rsidR="004248B7" w:rsidRPr="006A7670" w:rsidRDefault="004248B7" w:rsidP="004248B7">
      <w:pPr>
        <w:shd w:val="clear" w:color="auto" w:fill="FFFFFF"/>
        <w:spacing w:line="312" w:lineRule="exact"/>
        <w:ind w:left="10" w:right="29" w:firstLine="662"/>
        <w:jc w:val="both"/>
        <w:rPr>
          <w:sz w:val="28"/>
          <w:szCs w:val="28"/>
        </w:rPr>
      </w:pPr>
      <w:r w:rsidRPr="006A7670">
        <w:rPr>
          <w:sz w:val="28"/>
          <w:szCs w:val="28"/>
        </w:rPr>
        <w:t>установление оплаты труда в зависимости от качества оказываемых муниципальных услуг (выполняемых работ) и эффективности деятельности работников по заданным критериям и показателям.</w:t>
      </w:r>
    </w:p>
    <w:p w:rsidR="004248B7" w:rsidRPr="006A7670" w:rsidRDefault="004248B7" w:rsidP="004248B7">
      <w:pPr>
        <w:shd w:val="clear" w:color="auto" w:fill="FFFFFF"/>
        <w:spacing w:before="5" w:line="312" w:lineRule="exact"/>
        <w:ind w:left="10" w:right="19" w:firstLine="677"/>
        <w:jc w:val="both"/>
        <w:rPr>
          <w:sz w:val="28"/>
          <w:szCs w:val="28"/>
        </w:rPr>
      </w:pPr>
      <w:r w:rsidRPr="006A7670">
        <w:rPr>
          <w:sz w:val="28"/>
          <w:szCs w:val="28"/>
        </w:rPr>
        <w:t>Системы оплаты труда работников учреждений устанавливаются в учреждениях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Ростовской области.</w:t>
      </w:r>
    </w:p>
    <w:p w:rsidR="004248B7" w:rsidRPr="006A7670" w:rsidRDefault="004248B7" w:rsidP="004248B7">
      <w:pPr>
        <w:shd w:val="clear" w:color="auto" w:fill="FFFFFF"/>
        <w:spacing w:before="5" w:line="312" w:lineRule="exact"/>
        <w:ind w:left="19" w:right="19" w:firstLine="667"/>
        <w:jc w:val="both"/>
        <w:rPr>
          <w:sz w:val="28"/>
          <w:szCs w:val="28"/>
        </w:rPr>
      </w:pPr>
      <w:r w:rsidRPr="006A7670">
        <w:rPr>
          <w:sz w:val="28"/>
          <w:szCs w:val="28"/>
        </w:rPr>
        <w:t>План мероприятий Программы на 2013 - 2018 годы приведен в приложении к Программе.</w:t>
      </w:r>
    </w:p>
    <w:p w:rsidR="004248B7" w:rsidRPr="006A7670" w:rsidRDefault="004248B7" w:rsidP="004248B7">
      <w:pPr>
        <w:shd w:val="clear" w:color="auto" w:fill="FFFFFF"/>
        <w:spacing w:before="326"/>
        <w:ind w:right="5"/>
        <w:jc w:val="center"/>
        <w:rPr>
          <w:sz w:val="28"/>
          <w:szCs w:val="28"/>
        </w:rPr>
      </w:pPr>
      <w:r w:rsidRPr="006A7670">
        <w:rPr>
          <w:sz w:val="28"/>
          <w:szCs w:val="28"/>
          <w:lang w:val="en-US"/>
        </w:rPr>
        <w:t>III</w:t>
      </w:r>
      <w:r w:rsidRPr="006A7670">
        <w:rPr>
          <w:sz w:val="28"/>
          <w:szCs w:val="28"/>
        </w:rPr>
        <w:t>. Мероприятия Программы</w:t>
      </w:r>
    </w:p>
    <w:p w:rsidR="004248B7" w:rsidRPr="006A7670" w:rsidRDefault="004248B7" w:rsidP="004248B7">
      <w:pPr>
        <w:shd w:val="clear" w:color="auto" w:fill="FFFFFF"/>
        <w:spacing w:before="317" w:line="312" w:lineRule="exact"/>
        <w:ind w:left="19" w:right="5" w:firstLine="682"/>
        <w:jc w:val="both"/>
        <w:rPr>
          <w:sz w:val="28"/>
          <w:szCs w:val="28"/>
        </w:rPr>
      </w:pPr>
      <w:r w:rsidRPr="006A7670">
        <w:rPr>
          <w:sz w:val="28"/>
          <w:szCs w:val="28"/>
        </w:rPr>
        <w:t>Совершенствование основных элементов системы оплаты труда (выплат по должностным окладам, ставкам заработной платы, компенсационных выплат и выплат стимулирующего характера) предусматривается путем реализации ряда мероприятий.</w:t>
      </w:r>
    </w:p>
    <w:p w:rsidR="004248B7" w:rsidRPr="006A7670" w:rsidRDefault="004248B7" w:rsidP="004248B7">
      <w:pPr>
        <w:shd w:val="clear" w:color="auto" w:fill="FFFFFF"/>
        <w:spacing w:line="312" w:lineRule="exact"/>
        <w:ind w:left="29" w:firstLine="677"/>
        <w:jc w:val="both"/>
        <w:rPr>
          <w:sz w:val="28"/>
          <w:szCs w:val="28"/>
        </w:rPr>
      </w:pPr>
      <w:r w:rsidRPr="006A7670">
        <w:rPr>
          <w:sz w:val="28"/>
          <w:szCs w:val="28"/>
        </w:rPr>
        <w:t>Совершенствование установления должностных окладов, ставок заработной платы будет осуществляться исходя из более полного учета при оплате труда сложности труда работников на основе актуализации:</w:t>
      </w:r>
    </w:p>
    <w:p w:rsidR="004248B7" w:rsidRPr="006A7670" w:rsidRDefault="004248B7" w:rsidP="004248B7">
      <w:pPr>
        <w:shd w:val="clear" w:color="auto" w:fill="FFFFFF"/>
        <w:tabs>
          <w:tab w:val="left" w:pos="7129"/>
          <w:tab w:val="left" w:pos="9106"/>
          <w:tab w:val="left" w:pos="9870"/>
        </w:tabs>
        <w:spacing w:line="312" w:lineRule="exact"/>
        <w:ind w:left="706"/>
        <w:jc w:val="both"/>
        <w:rPr>
          <w:sz w:val="28"/>
          <w:szCs w:val="28"/>
        </w:rPr>
      </w:pPr>
      <w:r w:rsidRPr="006A7670">
        <w:rPr>
          <w:sz w:val="28"/>
          <w:szCs w:val="28"/>
        </w:rPr>
        <w:t>профессионально-квалификационных требований к работникам, профессиональных квалификационных групп, устанавливаемых Министерством труда и социальной защиты Российской Федерации;</w:t>
      </w:r>
    </w:p>
    <w:p w:rsidR="004248B7" w:rsidRPr="006A7670" w:rsidRDefault="004248B7" w:rsidP="004248B7">
      <w:pPr>
        <w:shd w:val="clear" w:color="auto" w:fill="FFFFFF"/>
        <w:spacing w:line="312" w:lineRule="exact"/>
        <w:ind w:left="34" w:firstLine="672"/>
        <w:jc w:val="both"/>
        <w:rPr>
          <w:sz w:val="28"/>
          <w:szCs w:val="28"/>
        </w:rPr>
      </w:pPr>
      <w:r w:rsidRPr="006A7670">
        <w:rPr>
          <w:sz w:val="28"/>
          <w:szCs w:val="28"/>
        </w:rPr>
        <w:lastRenderedPageBreak/>
        <w:t xml:space="preserve">типовых норм труда, устанавливаемых федеральными органами исполнительной власти в порядке, определенном постановлением Правительства Российской Федерации от </w:t>
      </w:r>
      <w:r w:rsidRPr="006A7670">
        <w:rPr>
          <w:spacing w:val="10"/>
          <w:sz w:val="28"/>
          <w:szCs w:val="28"/>
        </w:rPr>
        <w:t>11.11.2002г.</w:t>
      </w:r>
      <w:r w:rsidRPr="006A7670">
        <w:rPr>
          <w:sz w:val="28"/>
          <w:szCs w:val="28"/>
        </w:rPr>
        <w:t xml:space="preserve"> № 804 «О правилах разработки и утверждения типовых норм труда»;</w:t>
      </w:r>
    </w:p>
    <w:p w:rsidR="004248B7" w:rsidRPr="006A7670" w:rsidRDefault="004248B7" w:rsidP="004248B7">
      <w:pPr>
        <w:shd w:val="clear" w:color="auto" w:fill="FFFFFF"/>
        <w:spacing w:line="312" w:lineRule="exact"/>
        <w:ind w:left="38" w:firstLine="677"/>
        <w:jc w:val="both"/>
        <w:rPr>
          <w:sz w:val="28"/>
          <w:szCs w:val="28"/>
        </w:rPr>
      </w:pPr>
      <w:r w:rsidRPr="006A7670">
        <w:rPr>
          <w:sz w:val="28"/>
          <w:szCs w:val="28"/>
        </w:rPr>
        <w:t>норм труда (времени, выработки), нормативов численности, устанавливаемых локальными нормативными актами учреждений;</w:t>
      </w:r>
    </w:p>
    <w:p w:rsidR="004248B7" w:rsidRPr="006A7670" w:rsidRDefault="004248B7" w:rsidP="004248B7">
      <w:pPr>
        <w:shd w:val="clear" w:color="auto" w:fill="FFFFFF"/>
        <w:spacing w:before="5" w:line="312" w:lineRule="exact"/>
        <w:ind w:left="43" w:firstLine="677"/>
        <w:jc w:val="both"/>
        <w:rPr>
          <w:sz w:val="28"/>
          <w:szCs w:val="28"/>
        </w:rPr>
      </w:pPr>
      <w:r w:rsidRPr="006A7670">
        <w:rPr>
          <w:sz w:val="28"/>
          <w:szCs w:val="28"/>
        </w:rPr>
        <w:t>содержания трудовых функций по соответствующим должностям в трудовых договорах в соответствии с установленным законодательством Российской Федерации порядком.</w:t>
      </w:r>
    </w:p>
    <w:p w:rsidR="004248B7" w:rsidRPr="006A7670" w:rsidRDefault="004248B7" w:rsidP="004248B7">
      <w:pPr>
        <w:shd w:val="clear" w:color="auto" w:fill="FFFFFF"/>
        <w:spacing w:line="312" w:lineRule="exact"/>
        <w:ind w:right="58" w:firstLine="667"/>
        <w:jc w:val="both"/>
        <w:rPr>
          <w:sz w:val="28"/>
          <w:szCs w:val="28"/>
        </w:rPr>
      </w:pPr>
      <w:r w:rsidRPr="006A7670">
        <w:rPr>
          <w:sz w:val="28"/>
          <w:szCs w:val="28"/>
        </w:rPr>
        <w:t>Установление компенсационных выплат должно осуществляться в соответствии с трудовым законодательством, иными нормативными правовыми актами, содержащими нормы трудового права, а также коллективными договорами и соглашениями.</w:t>
      </w:r>
    </w:p>
    <w:p w:rsidR="004248B7" w:rsidRPr="006A7670" w:rsidRDefault="004248B7" w:rsidP="004248B7">
      <w:pPr>
        <w:shd w:val="clear" w:color="auto" w:fill="FFFFFF"/>
        <w:spacing w:before="5" w:line="312" w:lineRule="exact"/>
        <w:ind w:left="5" w:right="53" w:firstLine="672"/>
        <w:jc w:val="both"/>
        <w:rPr>
          <w:sz w:val="28"/>
          <w:szCs w:val="28"/>
        </w:rPr>
      </w:pPr>
      <w:r w:rsidRPr="006A7670">
        <w:rPr>
          <w:sz w:val="28"/>
          <w:szCs w:val="28"/>
        </w:rPr>
        <w:t>Совершенствование системы стимулирующих выплат будет осуществляться исходя из необходимости увязки повышения оплаты труда с достижением конкретных показателей качества и количества оказываемых муниципальных услуг (выполнения работ) на основе:</w:t>
      </w:r>
    </w:p>
    <w:p w:rsidR="004248B7" w:rsidRPr="006A7670" w:rsidRDefault="004248B7" w:rsidP="004248B7">
      <w:pPr>
        <w:shd w:val="clear" w:color="auto" w:fill="FFFFFF"/>
        <w:spacing w:line="312" w:lineRule="exact"/>
        <w:ind w:left="5" w:right="43" w:firstLine="672"/>
        <w:jc w:val="both"/>
        <w:rPr>
          <w:sz w:val="28"/>
          <w:szCs w:val="28"/>
        </w:rPr>
      </w:pPr>
      <w:r w:rsidRPr="006A7670">
        <w:rPr>
          <w:sz w:val="28"/>
          <w:szCs w:val="28"/>
        </w:rPr>
        <w:t>введения взаимоувязанной системы отраслевых показателей эффективности от областного уровня до конкретного учреждения и работника;</w:t>
      </w:r>
    </w:p>
    <w:p w:rsidR="004248B7" w:rsidRPr="006A7670" w:rsidRDefault="004248B7" w:rsidP="004248B7">
      <w:pPr>
        <w:shd w:val="clear" w:color="auto" w:fill="FFFFFF"/>
        <w:spacing w:line="312" w:lineRule="exact"/>
        <w:ind w:left="5" w:right="48" w:firstLine="662"/>
        <w:jc w:val="both"/>
        <w:rPr>
          <w:sz w:val="28"/>
          <w:szCs w:val="28"/>
        </w:rPr>
      </w:pPr>
      <w:r w:rsidRPr="006A7670">
        <w:rPr>
          <w:sz w:val="28"/>
          <w:szCs w:val="28"/>
        </w:rPr>
        <w:t>установления соответствующих таким показателям стимулирующих выплат, критериев и условий их назначения с отражением в положениях об оплате труда работников учреждений, локальных нормативных актах и трудовых договорах с руководителями и работниками учреждений;</w:t>
      </w:r>
    </w:p>
    <w:p w:rsidR="004248B7" w:rsidRPr="006A7670" w:rsidRDefault="004248B7" w:rsidP="004248B7">
      <w:pPr>
        <w:shd w:val="clear" w:color="auto" w:fill="FFFFFF"/>
        <w:spacing w:line="312" w:lineRule="exact"/>
        <w:ind w:left="686"/>
        <w:rPr>
          <w:sz w:val="28"/>
          <w:szCs w:val="28"/>
        </w:rPr>
      </w:pPr>
      <w:r w:rsidRPr="006A7670">
        <w:rPr>
          <w:sz w:val="28"/>
          <w:szCs w:val="28"/>
        </w:rPr>
        <w:t>отмены неэффективных стимулирующих выплат;</w:t>
      </w:r>
    </w:p>
    <w:p w:rsidR="004248B7" w:rsidRPr="006A7670" w:rsidRDefault="004248B7" w:rsidP="004248B7">
      <w:pPr>
        <w:shd w:val="clear" w:color="auto" w:fill="FFFFFF"/>
        <w:spacing w:before="5" w:line="312" w:lineRule="exact"/>
        <w:ind w:left="14" w:right="38" w:firstLine="672"/>
        <w:jc w:val="both"/>
        <w:rPr>
          <w:sz w:val="28"/>
          <w:szCs w:val="28"/>
        </w:rPr>
      </w:pPr>
      <w:r w:rsidRPr="006A7670">
        <w:rPr>
          <w:sz w:val="28"/>
          <w:szCs w:val="28"/>
        </w:rPr>
        <w:t>использования при оценке достижения конкретных показателей качества и количества оказываемых муниципальных услуг (выполнения работ) независимой системы оценки качества работы учреждений, включающей определение критериев эффективности их работы, и введения публичных рейтингов их деятельности.</w:t>
      </w:r>
    </w:p>
    <w:p w:rsidR="004248B7" w:rsidRPr="006A7670" w:rsidRDefault="004248B7" w:rsidP="004248B7">
      <w:pPr>
        <w:shd w:val="clear" w:color="auto" w:fill="FFFFFF"/>
        <w:spacing w:line="312" w:lineRule="exact"/>
        <w:ind w:left="691"/>
        <w:rPr>
          <w:sz w:val="28"/>
          <w:szCs w:val="28"/>
        </w:rPr>
      </w:pPr>
      <w:r w:rsidRPr="006A7670">
        <w:rPr>
          <w:sz w:val="28"/>
          <w:szCs w:val="28"/>
        </w:rPr>
        <w:t>В рамках реализации указанных мероприятий необходимо:</w:t>
      </w:r>
    </w:p>
    <w:p w:rsidR="004248B7" w:rsidRPr="006A7670" w:rsidRDefault="004248B7" w:rsidP="004248B7">
      <w:pPr>
        <w:shd w:val="clear" w:color="auto" w:fill="FFFFFF"/>
        <w:spacing w:before="10" w:line="312" w:lineRule="exact"/>
        <w:ind w:left="14" w:right="34" w:firstLine="672"/>
        <w:jc w:val="both"/>
        <w:rPr>
          <w:sz w:val="28"/>
          <w:szCs w:val="28"/>
        </w:rPr>
      </w:pPr>
      <w:r w:rsidRPr="006A7670">
        <w:rPr>
          <w:sz w:val="28"/>
          <w:szCs w:val="28"/>
        </w:rPr>
        <w:t xml:space="preserve">внести изменения в постановление Администрации </w:t>
      </w:r>
      <w:proofErr w:type="spellStart"/>
      <w:r>
        <w:rPr>
          <w:sz w:val="28"/>
          <w:szCs w:val="28"/>
        </w:rPr>
        <w:t>Ковылкинского</w:t>
      </w:r>
      <w:proofErr w:type="spellEnd"/>
      <w:r w:rsidRPr="006A7670">
        <w:rPr>
          <w:sz w:val="28"/>
          <w:szCs w:val="28"/>
        </w:rPr>
        <w:t xml:space="preserve"> сельского поселен</w:t>
      </w:r>
      <w:r>
        <w:rPr>
          <w:sz w:val="28"/>
          <w:szCs w:val="28"/>
        </w:rPr>
        <w:t>ия Тацинского района от 29.12.12 № 119</w:t>
      </w:r>
      <w:r w:rsidRPr="006A7670">
        <w:rPr>
          <w:sz w:val="28"/>
          <w:szCs w:val="28"/>
        </w:rPr>
        <w:t xml:space="preserve"> «О системе оплаты труда работников муниципального бюджетного учреждения</w:t>
      </w:r>
      <w:r>
        <w:rPr>
          <w:sz w:val="28"/>
          <w:szCs w:val="28"/>
        </w:rPr>
        <w:t xml:space="preserve"> культуры «Центр культурного обслуживания»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  в части введения стимулирующих выплат, увязанных с показателями и критериями оценки деятельности учреждений, их руководителей и работников.</w:t>
      </w:r>
    </w:p>
    <w:p w:rsidR="004248B7" w:rsidRPr="006A7670" w:rsidRDefault="004248B7" w:rsidP="004248B7">
      <w:pPr>
        <w:shd w:val="clear" w:color="auto" w:fill="FFFFFF"/>
        <w:spacing w:before="5" w:line="312" w:lineRule="exact"/>
        <w:ind w:left="29" w:right="24" w:firstLine="672"/>
        <w:jc w:val="both"/>
        <w:rPr>
          <w:sz w:val="28"/>
          <w:szCs w:val="28"/>
        </w:rPr>
      </w:pPr>
      <w:r w:rsidRPr="006A7670">
        <w:rPr>
          <w:sz w:val="28"/>
          <w:szCs w:val="28"/>
        </w:rPr>
        <w:t xml:space="preserve">В отношении муниципального бюджетного учреждения культуры Администрацией </w:t>
      </w:r>
      <w:proofErr w:type="spellStart"/>
      <w:r>
        <w:rPr>
          <w:sz w:val="28"/>
          <w:szCs w:val="28"/>
        </w:rPr>
        <w:t>Ковылкинского</w:t>
      </w:r>
      <w:proofErr w:type="spellEnd"/>
      <w:r w:rsidRPr="006A7670">
        <w:rPr>
          <w:sz w:val="28"/>
          <w:szCs w:val="28"/>
        </w:rPr>
        <w:t xml:space="preserve"> сельского поселения  устанавливаются целевые показатели эффе</w:t>
      </w:r>
      <w:r>
        <w:rPr>
          <w:sz w:val="28"/>
          <w:szCs w:val="28"/>
        </w:rPr>
        <w:t>ктивности деятельности бюджетного учреждения и его руководителя</w:t>
      </w:r>
      <w:r w:rsidRPr="006A7670">
        <w:rPr>
          <w:sz w:val="28"/>
          <w:szCs w:val="28"/>
        </w:rPr>
        <w:t>.</w:t>
      </w:r>
    </w:p>
    <w:p w:rsidR="004248B7" w:rsidRPr="006A7670" w:rsidRDefault="004248B7" w:rsidP="004248B7">
      <w:pPr>
        <w:shd w:val="clear" w:color="auto" w:fill="FFFFFF"/>
        <w:spacing w:before="10" w:line="312" w:lineRule="exact"/>
        <w:ind w:left="29" w:right="19" w:firstLine="682"/>
        <w:jc w:val="both"/>
        <w:rPr>
          <w:sz w:val="28"/>
          <w:szCs w:val="28"/>
        </w:rPr>
      </w:pPr>
      <w:r>
        <w:rPr>
          <w:sz w:val="28"/>
          <w:szCs w:val="28"/>
        </w:rPr>
        <w:t>На уровне учреждения</w:t>
      </w:r>
      <w:r w:rsidRPr="006A7670">
        <w:rPr>
          <w:sz w:val="28"/>
          <w:szCs w:val="28"/>
        </w:rPr>
        <w:t xml:space="preserve"> с учетом представительного органа работников локальными нормативными актами устанавливаются:</w:t>
      </w:r>
    </w:p>
    <w:p w:rsidR="004248B7" w:rsidRPr="006A7670" w:rsidRDefault="004248B7" w:rsidP="004248B7">
      <w:pPr>
        <w:shd w:val="clear" w:color="auto" w:fill="FFFFFF"/>
        <w:spacing w:before="5" w:line="312" w:lineRule="exact"/>
        <w:ind w:left="715"/>
        <w:rPr>
          <w:sz w:val="28"/>
          <w:szCs w:val="28"/>
        </w:rPr>
      </w:pPr>
      <w:r w:rsidRPr="006A7670">
        <w:rPr>
          <w:sz w:val="28"/>
          <w:szCs w:val="28"/>
        </w:rPr>
        <w:t>системы нормирования труда в учреждении;</w:t>
      </w:r>
    </w:p>
    <w:p w:rsidR="004248B7" w:rsidRPr="006A7670" w:rsidRDefault="004248B7" w:rsidP="004248B7">
      <w:pPr>
        <w:shd w:val="clear" w:color="auto" w:fill="FFFFFF"/>
        <w:spacing w:line="312" w:lineRule="exact"/>
        <w:ind w:left="38" w:firstLine="677"/>
        <w:jc w:val="both"/>
        <w:rPr>
          <w:sz w:val="28"/>
          <w:szCs w:val="28"/>
        </w:rPr>
      </w:pPr>
      <w:r w:rsidRPr="006A7670">
        <w:rPr>
          <w:sz w:val="28"/>
          <w:szCs w:val="28"/>
        </w:rPr>
        <w:t>изменения, которые вносятся в положения об оплате труда работников в части установления показателей, критериев, условий и размеров стимулирующих выплат работникам.</w:t>
      </w:r>
    </w:p>
    <w:p w:rsidR="004248B7" w:rsidRPr="006A7670" w:rsidRDefault="004248B7" w:rsidP="004248B7">
      <w:pPr>
        <w:shd w:val="clear" w:color="auto" w:fill="FFFFFF"/>
        <w:spacing w:line="312" w:lineRule="exact"/>
        <w:ind w:right="38" w:firstLine="677"/>
        <w:jc w:val="both"/>
        <w:rPr>
          <w:sz w:val="28"/>
          <w:szCs w:val="28"/>
        </w:rPr>
      </w:pPr>
      <w:r w:rsidRPr="006A7670">
        <w:rPr>
          <w:sz w:val="28"/>
          <w:szCs w:val="28"/>
        </w:rPr>
        <w:lastRenderedPageBreak/>
        <w:t>С учетом у</w:t>
      </w:r>
      <w:r>
        <w:rPr>
          <w:sz w:val="28"/>
          <w:szCs w:val="28"/>
        </w:rPr>
        <w:t>казанных изменений в учреждении</w:t>
      </w:r>
      <w:r w:rsidRPr="006A7670">
        <w:rPr>
          <w:sz w:val="28"/>
          <w:szCs w:val="28"/>
        </w:rPr>
        <w:t xml:space="preserve"> провести работу </w:t>
      </w:r>
      <w:proofErr w:type="gramStart"/>
      <w:r w:rsidRPr="006A7670">
        <w:rPr>
          <w:sz w:val="28"/>
          <w:szCs w:val="28"/>
        </w:rPr>
        <w:t>по заключению в установленном порядке дополнительных соглашений к трудовым договорам с работниками в целях</w:t>
      </w:r>
      <w:proofErr w:type="gramEnd"/>
      <w:r w:rsidRPr="006A7670">
        <w:rPr>
          <w:sz w:val="28"/>
          <w:szCs w:val="28"/>
        </w:rPr>
        <w:t xml:space="preserve"> уточнения показателей, критериев, условий и размеров осуществления стимулирующих выплат.</w:t>
      </w:r>
    </w:p>
    <w:p w:rsidR="004248B7" w:rsidRPr="006A7670" w:rsidRDefault="004248B7" w:rsidP="004248B7">
      <w:pPr>
        <w:shd w:val="clear" w:color="auto" w:fill="FFFFFF"/>
        <w:spacing w:before="5" w:line="312" w:lineRule="exact"/>
        <w:ind w:left="10" w:right="43" w:firstLine="677"/>
        <w:jc w:val="both"/>
        <w:rPr>
          <w:sz w:val="28"/>
          <w:szCs w:val="28"/>
        </w:rPr>
      </w:pPr>
      <w:r w:rsidRPr="006A7670">
        <w:rPr>
          <w:sz w:val="28"/>
          <w:szCs w:val="28"/>
        </w:rPr>
        <w:t>Формирование штатной численности учреждений следует проводить с применением систем нормирования труда с учетом необходимости качественного оказания муниципальных услуг (выполнения работ).</w:t>
      </w:r>
    </w:p>
    <w:p w:rsidR="004248B7" w:rsidRPr="006A7670" w:rsidRDefault="004248B7" w:rsidP="004248B7">
      <w:pPr>
        <w:shd w:val="clear" w:color="auto" w:fill="FFFFFF"/>
        <w:spacing w:line="312" w:lineRule="exact"/>
        <w:ind w:left="14" w:right="19" w:firstLine="672"/>
        <w:jc w:val="both"/>
        <w:rPr>
          <w:sz w:val="28"/>
          <w:szCs w:val="28"/>
        </w:rPr>
      </w:pPr>
      <w:r w:rsidRPr="006A7670">
        <w:rPr>
          <w:sz w:val="28"/>
          <w:szCs w:val="28"/>
        </w:rPr>
        <w:t xml:space="preserve">В рамках проведения мероприятий по созданию прозрачного </w:t>
      </w:r>
      <w:proofErr w:type="gramStart"/>
      <w:r w:rsidRPr="006A7670">
        <w:rPr>
          <w:sz w:val="28"/>
          <w:szCs w:val="28"/>
        </w:rPr>
        <w:t>механизма оплаты труда руководителя учреждения</w:t>
      </w:r>
      <w:proofErr w:type="gramEnd"/>
      <w:r w:rsidRPr="006A7670">
        <w:rPr>
          <w:sz w:val="28"/>
          <w:szCs w:val="28"/>
        </w:rPr>
        <w:t xml:space="preserve"> в 2013 году должна быть сформирована нормативная правовая база по предоставлению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w:t>
      </w:r>
    </w:p>
    <w:p w:rsidR="004248B7" w:rsidRPr="006A7670" w:rsidRDefault="004248B7" w:rsidP="004248B7">
      <w:pPr>
        <w:shd w:val="clear" w:color="auto" w:fill="FFFFFF"/>
        <w:spacing w:before="5" w:line="312" w:lineRule="exact"/>
        <w:ind w:left="14" w:right="24" w:firstLine="677"/>
        <w:jc w:val="both"/>
        <w:rPr>
          <w:sz w:val="28"/>
          <w:szCs w:val="28"/>
        </w:rPr>
      </w:pPr>
      <w:proofErr w:type="gramStart"/>
      <w:r w:rsidRPr="006A7670">
        <w:rPr>
          <w:sz w:val="28"/>
          <w:szCs w:val="28"/>
        </w:rPr>
        <w:t>С 2013 года предусматривается заключение трудового договора с руководителем учреждения на основе типовой формы, в которой в качестве одного из критериев оценки деятельности руководителя при назначении ему стимулирующих выплат будет предусмотрено соотношение средней заработной платы работников возглавляемого им учреждения, получаемой за осуществление возложенных на них должностных обязанностей за счет всех источников, и средней заработной платы по Ростовской области с учетом</w:t>
      </w:r>
      <w:proofErr w:type="gramEnd"/>
      <w:r w:rsidRPr="006A7670">
        <w:rPr>
          <w:sz w:val="28"/>
          <w:szCs w:val="28"/>
        </w:rPr>
        <w:t xml:space="preserve"> достижения критериев, установленных постановлением Правительства Ростовской области от 12.11.2012 г. № 986, постановление Администрации </w:t>
      </w:r>
      <w:proofErr w:type="spellStart"/>
      <w:r>
        <w:rPr>
          <w:sz w:val="28"/>
          <w:szCs w:val="28"/>
        </w:rPr>
        <w:t>Ковылкинского</w:t>
      </w:r>
      <w:proofErr w:type="spellEnd"/>
      <w:r w:rsidRPr="006A7670">
        <w:rPr>
          <w:sz w:val="28"/>
          <w:szCs w:val="28"/>
        </w:rPr>
        <w:t xml:space="preserve"> сельского поселения  от </w:t>
      </w:r>
      <w:r>
        <w:rPr>
          <w:sz w:val="28"/>
          <w:szCs w:val="28"/>
        </w:rPr>
        <w:t>29.12.12</w:t>
      </w:r>
      <w:r w:rsidRPr="006A7670">
        <w:rPr>
          <w:sz w:val="28"/>
          <w:szCs w:val="28"/>
        </w:rPr>
        <w:t xml:space="preserve"> № </w:t>
      </w:r>
      <w:r>
        <w:rPr>
          <w:sz w:val="28"/>
          <w:szCs w:val="28"/>
        </w:rPr>
        <w:t>119</w:t>
      </w:r>
      <w:r w:rsidRPr="006A7670">
        <w:rPr>
          <w:sz w:val="28"/>
          <w:szCs w:val="28"/>
        </w:rPr>
        <w:t>.</w:t>
      </w:r>
    </w:p>
    <w:p w:rsidR="004248B7" w:rsidRPr="006A7670" w:rsidRDefault="004248B7" w:rsidP="004248B7">
      <w:pPr>
        <w:shd w:val="clear" w:color="auto" w:fill="FFFFFF"/>
        <w:spacing w:line="312" w:lineRule="exact"/>
        <w:ind w:left="29" w:right="24" w:firstLine="672"/>
        <w:jc w:val="both"/>
        <w:rPr>
          <w:sz w:val="28"/>
          <w:szCs w:val="28"/>
        </w:rPr>
      </w:pPr>
      <w:r w:rsidRPr="006A7670">
        <w:rPr>
          <w:sz w:val="28"/>
          <w:szCs w:val="28"/>
        </w:rPr>
        <w:t>Мероприятия Программы направлены также на решение задачи по развитию кадрового потенциала учреждений.</w:t>
      </w:r>
    </w:p>
    <w:p w:rsidR="004248B7" w:rsidRPr="006A7670" w:rsidRDefault="004248B7" w:rsidP="004248B7">
      <w:pPr>
        <w:shd w:val="clear" w:color="auto" w:fill="FFFFFF"/>
        <w:spacing w:before="5" w:line="312" w:lineRule="exact"/>
        <w:ind w:left="29" w:right="14" w:firstLine="672"/>
        <w:jc w:val="both"/>
        <w:rPr>
          <w:sz w:val="28"/>
          <w:szCs w:val="28"/>
        </w:rPr>
      </w:pPr>
      <w:r w:rsidRPr="006A7670">
        <w:rPr>
          <w:sz w:val="28"/>
          <w:szCs w:val="28"/>
        </w:rPr>
        <w:t>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w:t>
      </w:r>
    </w:p>
    <w:p w:rsidR="004248B7" w:rsidRPr="006A7670" w:rsidRDefault="004248B7" w:rsidP="004248B7">
      <w:pPr>
        <w:shd w:val="clear" w:color="auto" w:fill="FFFFFF"/>
        <w:spacing w:before="5" w:line="312" w:lineRule="exact"/>
        <w:ind w:left="34" w:right="10" w:firstLine="677"/>
        <w:jc w:val="both"/>
        <w:rPr>
          <w:sz w:val="28"/>
          <w:szCs w:val="28"/>
        </w:rPr>
      </w:pPr>
      <w:r w:rsidRPr="006A7670">
        <w:rPr>
          <w:sz w:val="28"/>
          <w:szCs w:val="28"/>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 а также меры социальной поддержки.</w:t>
      </w:r>
    </w:p>
    <w:p w:rsidR="004248B7" w:rsidRPr="006A7670" w:rsidRDefault="004248B7" w:rsidP="004248B7">
      <w:pPr>
        <w:shd w:val="clear" w:color="auto" w:fill="FFFFFF"/>
        <w:spacing w:line="312" w:lineRule="exact"/>
        <w:ind w:left="43" w:right="5" w:firstLine="672"/>
        <w:jc w:val="both"/>
        <w:rPr>
          <w:sz w:val="28"/>
          <w:szCs w:val="28"/>
        </w:rPr>
      </w:pPr>
      <w:r w:rsidRPr="006A7670">
        <w:rPr>
          <w:sz w:val="28"/>
          <w:szCs w:val="28"/>
        </w:rPr>
        <w:t xml:space="preserve">Примерная форма трудового договора с работником государственного (муниципального) учреждения приведена в приложении № 3 к Программе поэтапного совершенствования системы оплаты труда в государственных (муниципальных) учреждениях на </w:t>
      </w:r>
      <w:r w:rsidRPr="006A7670">
        <w:rPr>
          <w:spacing w:val="27"/>
          <w:sz w:val="28"/>
          <w:szCs w:val="28"/>
        </w:rPr>
        <w:t>2012-2018</w:t>
      </w:r>
      <w:r w:rsidRPr="006A7670">
        <w:rPr>
          <w:sz w:val="28"/>
          <w:szCs w:val="28"/>
        </w:rPr>
        <w:t xml:space="preserve"> годы, утвержденной распоряжением Правительства Российской Федерации от 26.11.2012 г. № 2190-р.</w:t>
      </w:r>
    </w:p>
    <w:p w:rsidR="004248B7" w:rsidRPr="006A7670" w:rsidRDefault="004248B7" w:rsidP="004248B7">
      <w:pPr>
        <w:shd w:val="clear" w:color="auto" w:fill="FFFFFF"/>
        <w:spacing w:before="10" w:line="312" w:lineRule="exact"/>
        <w:ind w:left="43" w:firstLine="672"/>
        <w:jc w:val="both"/>
        <w:rPr>
          <w:sz w:val="28"/>
          <w:szCs w:val="28"/>
        </w:rPr>
      </w:pPr>
      <w:r w:rsidRPr="006A7670">
        <w:rPr>
          <w:sz w:val="28"/>
          <w:szCs w:val="28"/>
        </w:rPr>
        <w:t>В целях решения задач по достижению показателей повышения средней заработной платы отдельных категорий работников, определенных указами Президента Российской Федерации от 07.05.2012 г. № 597, от 01.06.2012 г. № 761, предусмотрено:</w:t>
      </w:r>
    </w:p>
    <w:p w:rsidR="004248B7" w:rsidRPr="006A7670" w:rsidRDefault="004248B7" w:rsidP="004248B7">
      <w:pPr>
        <w:shd w:val="clear" w:color="auto" w:fill="FFFFFF"/>
        <w:spacing w:line="312" w:lineRule="exact"/>
        <w:ind w:left="48" w:right="5" w:firstLine="672"/>
        <w:jc w:val="both"/>
        <w:rPr>
          <w:sz w:val="28"/>
          <w:szCs w:val="28"/>
        </w:rPr>
      </w:pPr>
      <w:r w:rsidRPr="006A7670">
        <w:rPr>
          <w:sz w:val="28"/>
          <w:szCs w:val="28"/>
        </w:rPr>
        <w:lastRenderedPageBreak/>
        <w:t>определение динамики значений соотношения средней заработной платы работников учреждений, повышение оплаты труда которых предусмотрено указами</w:t>
      </w:r>
    </w:p>
    <w:p w:rsidR="004248B7" w:rsidRPr="006A7670" w:rsidRDefault="004248B7" w:rsidP="004248B7">
      <w:pPr>
        <w:shd w:val="clear" w:color="auto" w:fill="FFFFFF"/>
        <w:spacing w:line="312" w:lineRule="exact"/>
        <w:ind w:left="5" w:right="38"/>
        <w:jc w:val="both"/>
        <w:rPr>
          <w:sz w:val="28"/>
          <w:szCs w:val="28"/>
        </w:rPr>
      </w:pPr>
      <w:r w:rsidRPr="006A7670">
        <w:rPr>
          <w:sz w:val="28"/>
          <w:szCs w:val="28"/>
        </w:rPr>
        <w:t>Президента Российской Федерации от 07.05.2012 г. № 597, от 01.06.2012 г. № 761, и средней заработной платы в Ростовской области в 2013-2018 гг.;</w:t>
      </w:r>
    </w:p>
    <w:p w:rsidR="004248B7" w:rsidRPr="006A7670" w:rsidRDefault="004248B7" w:rsidP="004248B7">
      <w:pPr>
        <w:shd w:val="clear" w:color="auto" w:fill="FFFFFF"/>
        <w:spacing w:before="5" w:line="312" w:lineRule="exact"/>
        <w:ind w:right="48" w:firstLine="677"/>
        <w:jc w:val="both"/>
        <w:rPr>
          <w:sz w:val="28"/>
          <w:szCs w:val="28"/>
        </w:rPr>
      </w:pPr>
      <w:r w:rsidRPr="006A7670">
        <w:rPr>
          <w:sz w:val="28"/>
          <w:szCs w:val="28"/>
        </w:rPr>
        <w:t>разработка (изменение) показателей эффективности деятельности учреждений, их руководителей и работников;</w:t>
      </w:r>
    </w:p>
    <w:p w:rsidR="004248B7" w:rsidRPr="006A7670" w:rsidRDefault="004248B7" w:rsidP="004248B7">
      <w:pPr>
        <w:shd w:val="clear" w:color="auto" w:fill="FFFFFF"/>
        <w:spacing w:line="312" w:lineRule="exact"/>
        <w:ind w:left="10" w:right="24" w:firstLine="672"/>
        <w:jc w:val="both"/>
        <w:rPr>
          <w:sz w:val="28"/>
          <w:szCs w:val="28"/>
        </w:rPr>
      </w:pPr>
      <w:r w:rsidRPr="006A7670">
        <w:rPr>
          <w:sz w:val="28"/>
          <w:szCs w:val="28"/>
        </w:rPr>
        <w:t>проведение мероприятий с учетом специфики отрасли по возможному привлечению на повышение заработной платы не менее 1/3 средств, получаемых за счет реорганизации неэффективных учреждений, а также по возможному привлечению средств от приносящей доход деятельности;</w:t>
      </w:r>
    </w:p>
    <w:p w:rsidR="004248B7" w:rsidRPr="006A7670" w:rsidRDefault="004248B7" w:rsidP="004248B7">
      <w:pPr>
        <w:shd w:val="clear" w:color="auto" w:fill="FFFFFF"/>
        <w:spacing w:line="312" w:lineRule="exact"/>
        <w:ind w:left="14" w:right="19" w:firstLine="672"/>
        <w:jc w:val="both"/>
        <w:rPr>
          <w:sz w:val="28"/>
          <w:szCs w:val="28"/>
        </w:rPr>
      </w:pPr>
      <w:r w:rsidRPr="006A7670">
        <w:rPr>
          <w:sz w:val="28"/>
          <w:szCs w:val="28"/>
        </w:rPr>
        <w:t>обеспечение дифференциации оплаты труда основного и прочего персонала, оптимизация расходов на административно-управленческий персонал с учетом предельной доли расходов на оплату их труда в фонде оплаты труда учреждения - не более 40%;</w:t>
      </w:r>
    </w:p>
    <w:p w:rsidR="004248B7" w:rsidRPr="006A7670" w:rsidRDefault="004248B7" w:rsidP="004248B7">
      <w:pPr>
        <w:shd w:val="clear" w:color="auto" w:fill="FFFFFF"/>
        <w:spacing w:line="312" w:lineRule="exact"/>
        <w:ind w:left="14" w:right="29" w:firstLine="672"/>
        <w:jc w:val="both"/>
        <w:rPr>
          <w:sz w:val="28"/>
          <w:szCs w:val="28"/>
        </w:rPr>
      </w:pPr>
      <w:r w:rsidRPr="006A7670">
        <w:rPr>
          <w:sz w:val="28"/>
          <w:szCs w:val="28"/>
        </w:rPr>
        <w:t>осуществление мероприятий по обеспечению соответствия работников обновленным квалификационным требованиям, в том числе на основе повышения квалификации и переподготовки работников;</w:t>
      </w:r>
    </w:p>
    <w:p w:rsidR="004248B7" w:rsidRPr="006A7670" w:rsidRDefault="004248B7" w:rsidP="004248B7">
      <w:pPr>
        <w:shd w:val="clear" w:color="auto" w:fill="FFFFFF"/>
        <w:spacing w:before="5" w:line="312" w:lineRule="exact"/>
        <w:ind w:left="19" w:right="34" w:firstLine="677"/>
        <w:jc w:val="both"/>
        <w:rPr>
          <w:sz w:val="28"/>
          <w:szCs w:val="28"/>
        </w:rPr>
      </w:pPr>
      <w:r w:rsidRPr="006A7670">
        <w:rPr>
          <w:sz w:val="28"/>
          <w:szCs w:val="28"/>
        </w:rPr>
        <w:t>проведение мероприятий по организации разъяснительной работы в трудовых коллективах по реализации Программы.</w:t>
      </w:r>
    </w:p>
    <w:p w:rsidR="004248B7" w:rsidRPr="006A7670" w:rsidRDefault="004248B7" w:rsidP="004248B7">
      <w:pPr>
        <w:shd w:val="clear" w:color="auto" w:fill="FFFFFF"/>
        <w:spacing w:before="5" w:line="312" w:lineRule="exact"/>
        <w:ind w:left="19" w:right="24" w:firstLine="672"/>
        <w:jc w:val="both"/>
        <w:rPr>
          <w:sz w:val="28"/>
          <w:szCs w:val="28"/>
        </w:rPr>
      </w:pPr>
      <w:r w:rsidRPr="006A7670">
        <w:rPr>
          <w:sz w:val="28"/>
          <w:szCs w:val="28"/>
        </w:rPr>
        <w:t xml:space="preserve">При оценке соотношения заработной платы отдельных категорий работников, определенных постановлением Правительства Ростовской области от 12.11.2012 г. № 986 и постановлением Администрации </w:t>
      </w:r>
      <w:proofErr w:type="spellStart"/>
      <w:r>
        <w:rPr>
          <w:sz w:val="28"/>
          <w:szCs w:val="28"/>
        </w:rPr>
        <w:t>Ковылкинского</w:t>
      </w:r>
      <w:proofErr w:type="spellEnd"/>
      <w:r w:rsidRPr="006A7670">
        <w:rPr>
          <w:sz w:val="28"/>
          <w:szCs w:val="28"/>
        </w:rPr>
        <w:t xml:space="preserve"> сельского</w:t>
      </w:r>
      <w:r>
        <w:rPr>
          <w:sz w:val="28"/>
          <w:szCs w:val="28"/>
        </w:rPr>
        <w:t xml:space="preserve"> поселения от 29.12.12. № 119</w:t>
      </w:r>
      <w:r w:rsidRPr="006A7670">
        <w:rPr>
          <w:sz w:val="28"/>
          <w:szCs w:val="28"/>
        </w:rPr>
        <w:t>, и средней заработной платы в регионе учитывается вся заработная плата, полученная работником за счет всех источников.</w:t>
      </w:r>
    </w:p>
    <w:p w:rsidR="004248B7" w:rsidRPr="006A7670" w:rsidRDefault="004248B7" w:rsidP="004248B7">
      <w:pPr>
        <w:shd w:val="clear" w:color="auto" w:fill="FFFFFF"/>
        <w:spacing w:line="312" w:lineRule="exact"/>
        <w:ind w:left="24" w:right="14" w:firstLine="662"/>
        <w:jc w:val="both"/>
        <w:rPr>
          <w:sz w:val="28"/>
          <w:szCs w:val="28"/>
        </w:rPr>
      </w:pPr>
      <w:r w:rsidRPr="006A7670">
        <w:rPr>
          <w:sz w:val="28"/>
          <w:szCs w:val="28"/>
        </w:rPr>
        <w:t>Достижение показателей, определенных указами Президента Российской Федерации от 07.05.2012 г. № 597, от 01.06.2012 г. № 761, осуществляется в отношении соответствующей категории работников в целом. При этом сохраняется обусловленная различиями в сложности труда дифференциация в оплате труда работников, занимающих различные должности, относящиеся к одной категории.</w:t>
      </w:r>
    </w:p>
    <w:p w:rsidR="004248B7" w:rsidRPr="006A7670" w:rsidRDefault="004248B7" w:rsidP="004248B7">
      <w:pPr>
        <w:shd w:val="clear" w:color="auto" w:fill="FFFFFF"/>
        <w:spacing w:before="5" w:line="312" w:lineRule="exact"/>
        <w:ind w:left="34" w:right="10" w:firstLine="662"/>
        <w:jc w:val="both"/>
        <w:rPr>
          <w:sz w:val="28"/>
          <w:szCs w:val="28"/>
        </w:rPr>
      </w:pPr>
      <w:r w:rsidRPr="006A7670">
        <w:rPr>
          <w:sz w:val="28"/>
          <w:szCs w:val="28"/>
        </w:rPr>
        <w:t xml:space="preserve">Таким образом, заработная плата конкретного работника зависит от его квалификации, сложности, количества, качества и условий выполняемой работы и может быть как выше, так и ниже целевого значения, установленного постановлением Правительства Ростовской области от </w:t>
      </w:r>
      <w:r w:rsidRPr="006A7670">
        <w:rPr>
          <w:spacing w:val="16"/>
          <w:sz w:val="28"/>
          <w:szCs w:val="28"/>
        </w:rPr>
        <w:t>12.11.2012</w:t>
      </w:r>
      <w:r w:rsidRPr="006A7670">
        <w:rPr>
          <w:sz w:val="28"/>
          <w:szCs w:val="28"/>
        </w:rPr>
        <w:t xml:space="preserve"> г. № 986 и постановлением Администрации </w:t>
      </w:r>
      <w:proofErr w:type="spellStart"/>
      <w:r>
        <w:rPr>
          <w:sz w:val="28"/>
          <w:szCs w:val="28"/>
        </w:rPr>
        <w:t>Ковылкинского</w:t>
      </w:r>
      <w:proofErr w:type="spellEnd"/>
      <w:r w:rsidRPr="006A7670">
        <w:rPr>
          <w:sz w:val="28"/>
          <w:szCs w:val="28"/>
        </w:rPr>
        <w:t xml:space="preserve"> сельского поселения от </w:t>
      </w:r>
      <w:r>
        <w:rPr>
          <w:sz w:val="28"/>
          <w:szCs w:val="28"/>
        </w:rPr>
        <w:t>29.12.12. № 119</w:t>
      </w:r>
      <w:r w:rsidRPr="006A7670">
        <w:rPr>
          <w:sz w:val="28"/>
          <w:szCs w:val="28"/>
        </w:rPr>
        <w:t>, для соответствующей категории работников.</w:t>
      </w:r>
    </w:p>
    <w:p w:rsidR="004248B7" w:rsidRPr="006A7670" w:rsidRDefault="004248B7" w:rsidP="004248B7">
      <w:pPr>
        <w:shd w:val="clear" w:color="auto" w:fill="FFFFFF"/>
        <w:spacing w:line="312" w:lineRule="exact"/>
        <w:ind w:left="34" w:right="5" w:firstLine="677"/>
        <w:jc w:val="both"/>
        <w:rPr>
          <w:sz w:val="28"/>
          <w:szCs w:val="28"/>
        </w:rPr>
      </w:pPr>
      <w:r w:rsidRPr="006A7670">
        <w:rPr>
          <w:sz w:val="28"/>
          <w:szCs w:val="28"/>
        </w:rPr>
        <w:t xml:space="preserve">Средняя заработная плата по категориям работников, определенных указами Президента Российской Федерации от 07.05.2012 г. № 597, от </w:t>
      </w:r>
      <w:r w:rsidRPr="006A7670">
        <w:rPr>
          <w:spacing w:val="10"/>
          <w:sz w:val="28"/>
          <w:szCs w:val="28"/>
        </w:rPr>
        <w:t>01.06.2012</w:t>
      </w:r>
      <w:r w:rsidRPr="006A7670">
        <w:rPr>
          <w:sz w:val="28"/>
          <w:szCs w:val="28"/>
        </w:rPr>
        <w:t xml:space="preserve"> г. № 761, за соответствующий период сопоставляется со средней заработной платой в Ростовской области за тот же период.</w:t>
      </w:r>
    </w:p>
    <w:p w:rsidR="004248B7" w:rsidRPr="006A7670" w:rsidRDefault="004248B7" w:rsidP="004248B7">
      <w:pPr>
        <w:shd w:val="clear" w:color="auto" w:fill="FFFFFF"/>
        <w:spacing w:line="312" w:lineRule="exact"/>
        <w:ind w:right="48" w:firstLine="34"/>
        <w:jc w:val="both"/>
        <w:rPr>
          <w:sz w:val="28"/>
          <w:szCs w:val="28"/>
        </w:rPr>
      </w:pPr>
      <w:r w:rsidRPr="006A7670">
        <w:rPr>
          <w:sz w:val="28"/>
          <w:szCs w:val="28"/>
        </w:rPr>
        <w:t xml:space="preserve">Оценка деятельности Администрации </w:t>
      </w:r>
      <w:proofErr w:type="spellStart"/>
      <w:r>
        <w:rPr>
          <w:sz w:val="28"/>
          <w:szCs w:val="28"/>
        </w:rPr>
        <w:t>Ковылкинского</w:t>
      </w:r>
      <w:proofErr w:type="spellEnd"/>
      <w:r w:rsidRPr="006A7670">
        <w:rPr>
          <w:sz w:val="28"/>
          <w:szCs w:val="28"/>
        </w:rPr>
        <w:t xml:space="preserve"> сельского поселения Тацинского района, осуществляющей функции и полномочия учредителя муниципального  бюджетного учреждения культуры </w:t>
      </w:r>
      <w:r>
        <w:rPr>
          <w:sz w:val="28"/>
          <w:szCs w:val="28"/>
        </w:rPr>
        <w:t xml:space="preserve">«Центр культурного обслуживания» </w:t>
      </w:r>
      <w:proofErr w:type="spellStart"/>
      <w:r>
        <w:rPr>
          <w:sz w:val="28"/>
          <w:szCs w:val="28"/>
        </w:rPr>
        <w:t>Ковылкинского</w:t>
      </w:r>
      <w:proofErr w:type="spellEnd"/>
      <w:r>
        <w:rPr>
          <w:sz w:val="28"/>
          <w:szCs w:val="28"/>
        </w:rPr>
        <w:t xml:space="preserve"> сельского</w:t>
      </w:r>
      <w:r w:rsidRPr="006A7670">
        <w:rPr>
          <w:sz w:val="28"/>
          <w:szCs w:val="28"/>
        </w:rPr>
        <w:t xml:space="preserve"> поселения</w:t>
      </w:r>
      <w:proofErr w:type="gramStart"/>
      <w:r w:rsidRPr="006A7670">
        <w:rPr>
          <w:sz w:val="28"/>
          <w:szCs w:val="28"/>
        </w:rPr>
        <w:t xml:space="preserve"> ,</w:t>
      </w:r>
      <w:proofErr w:type="gramEnd"/>
      <w:r w:rsidRPr="006A7670">
        <w:rPr>
          <w:sz w:val="28"/>
          <w:szCs w:val="28"/>
        </w:rPr>
        <w:t xml:space="preserve"> по достижению </w:t>
      </w:r>
      <w:r w:rsidRPr="006A7670">
        <w:rPr>
          <w:sz w:val="28"/>
          <w:szCs w:val="28"/>
        </w:rPr>
        <w:lastRenderedPageBreak/>
        <w:t xml:space="preserve">установленных указами Президента Российской Федерации от 07.05.2012 г. № 597, от </w:t>
      </w:r>
      <w:r w:rsidRPr="006A7670">
        <w:rPr>
          <w:spacing w:val="10"/>
          <w:sz w:val="28"/>
          <w:szCs w:val="28"/>
        </w:rPr>
        <w:t>01.06.2012</w:t>
      </w:r>
      <w:r w:rsidRPr="006A7670">
        <w:rPr>
          <w:sz w:val="28"/>
          <w:szCs w:val="28"/>
        </w:rPr>
        <w:t xml:space="preserve"> г. № 761, постановлением Правительства Ростовской области от </w:t>
      </w:r>
      <w:r w:rsidRPr="006A7670">
        <w:rPr>
          <w:spacing w:val="14"/>
          <w:sz w:val="28"/>
          <w:szCs w:val="28"/>
        </w:rPr>
        <w:t>12.11.2012</w:t>
      </w:r>
      <w:r w:rsidRPr="006A7670">
        <w:rPr>
          <w:sz w:val="28"/>
          <w:szCs w:val="28"/>
        </w:rPr>
        <w:t xml:space="preserve"> г. № 986 и постановлением Администрации </w:t>
      </w:r>
      <w:proofErr w:type="spellStart"/>
      <w:r>
        <w:rPr>
          <w:sz w:val="28"/>
          <w:szCs w:val="28"/>
        </w:rPr>
        <w:t>Ковылкинского</w:t>
      </w:r>
      <w:proofErr w:type="spellEnd"/>
      <w:r w:rsidRPr="006A7670">
        <w:rPr>
          <w:sz w:val="28"/>
          <w:szCs w:val="28"/>
        </w:rPr>
        <w:t xml:space="preserve"> сельского</w:t>
      </w:r>
      <w:r>
        <w:rPr>
          <w:sz w:val="28"/>
          <w:szCs w:val="28"/>
        </w:rPr>
        <w:t xml:space="preserve"> поселения от 29.12.12 № 119</w:t>
      </w:r>
      <w:r w:rsidRPr="006A7670">
        <w:rPr>
          <w:sz w:val="28"/>
          <w:szCs w:val="28"/>
        </w:rPr>
        <w:t>, показателей соотношения средней заработной платы отдельных категорий работников к средней заработной плате в Ростовской области осуществляется по итогам года, учитывая неравномерность динамики заработной платы в течение года.</w:t>
      </w:r>
    </w:p>
    <w:p w:rsidR="004248B7" w:rsidRPr="006A7670" w:rsidRDefault="004248B7" w:rsidP="004248B7">
      <w:pPr>
        <w:shd w:val="clear" w:color="auto" w:fill="FFFFFF"/>
        <w:spacing w:before="326"/>
        <w:ind w:right="53"/>
        <w:jc w:val="center"/>
        <w:rPr>
          <w:sz w:val="28"/>
          <w:szCs w:val="28"/>
        </w:rPr>
      </w:pPr>
      <w:r w:rsidRPr="006A7670">
        <w:rPr>
          <w:sz w:val="28"/>
          <w:szCs w:val="28"/>
          <w:lang w:val="en-US"/>
        </w:rPr>
        <w:t>IV</w:t>
      </w:r>
      <w:r w:rsidRPr="006A7670">
        <w:rPr>
          <w:sz w:val="28"/>
          <w:szCs w:val="28"/>
        </w:rPr>
        <w:t>. Ресурсное обеспечение реализации Программы</w:t>
      </w:r>
    </w:p>
    <w:p w:rsidR="004248B7" w:rsidRPr="006A7670" w:rsidRDefault="004248B7" w:rsidP="004248B7">
      <w:pPr>
        <w:shd w:val="clear" w:color="auto" w:fill="FFFFFF"/>
        <w:spacing w:before="317" w:line="312" w:lineRule="exact"/>
        <w:ind w:left="10" w:right="29" w:firstLine="672"/>
        <w:jc w:val="both"/>
        <w:rPr>
          <w:sz w:val="28"/>
          <w:szCs w:val="28"/>
        </w:rPr>
      </w:pPr>
      <w:proofErr w:type="gramStart"/>
      <w:r w:rsidRPr="006A7670">
        <w:rPr>
          <w:sz w:val="28"/>
          <w:szCs w:val="28"/>
        </w:rPr>
        <w:t xml:space="preserve">Средства на повышение оплаты труда отдельным категориям работников муниципальных бюджетных учреждений культуры </w:t>
      </w:r>
      <w:proofErr w:type="spellStart"/>
      <w:r>
        <w:rPr>
          <w:sz w:val="28"/>
          <w:szCs w:val="28"/>
        </w:rPr>
        <w:t>Ковылкинского</w:t>
      </w:r>
      <w:proofErr w:type="spellEnd"/>
      <w:r w:rsidRPr="006A7670">
        <w:rPr>
          <w:sz w:val="28"/>
          <w:szCs w:val="28"/>
        </w:rPr>
        <w:t xml:space="preserve"> сельского поселения Тацинского района, определенных указами Президента Российской Федерации от 07.05.2012 г. № 597, от 01.06.2012 г. № 761, постановлением Правительства Ростовской области от 12.11.2012 г. № 986 и постановлением Администрации </w:t>
      </w:r>
      <w:proofErr w:type="spellStart"/>
      <w:r>
        <w:rPr>
          <w:sz w:val="28"/>
          <w:szCs w:val="28"/>
        </w:rPr>
        <w:t>Ковылкинского</w:t>
      </w:r>
      <w:proofErr w:type="spellEnd"/>
      <w:r w:rsidRPr="006A7670">
        <w:rPr>
          <w:sz w:val="28"/>
          <w:szCs w:val="28"/>
        </w:rPr>
        <w:t xml:space="preserve"> сельского </w:t>
      </w:r>
      <w:r>
        <w:rPr>
          <w:sz w:val="28"/>
          <w:szCs w:val="28"/>
        </w:rPr>
        <w:t>поселения от 29.12.12 № 119</w:t>
      </w:r>
      <w:r w:rsidRPr="006A7670">
        <w:rPr>
          <w:sz w:val="28"/>
          <w:szCs w:val="28"/>
        </w:rPr>
        <w:t>, предусматриваются путем увеличения размера субсидии на финансовое обеспечение выполнения муниципального задания бюджетными учреждениями.</w:t>
      </w:r>
      <w:proofErr w:type="gramEnd"/>
    </w:p>
    <w:p w:rsidR="004248B7" w:rsidRPr="006A7670" w:rsidRDefault="004248B7" w:rsidP="004248B7">
      <w:pPr>
        <w:shd w:val="clear" w:color="auto" w:fill="FFFFFF"/>
        <w:spacing w:before="5" w:line="312" w:lineRule="exact"/>
        <w:ind w:left="10" w:right="24" w:firstLine="682"/>
        <w:jc w:val="both"/>
        <w:rPr>
          <w:sz w:val="28"/>
          <w:szCs w:val="28"/>
        </w:rPr>
      </w:pPr>
      <w:r w:rsidRPr="006A7670">
        <w:rPr>
          <w:sz w:val="28"/>
          <w:szCs w:val="28"/>
        </w:rPr>
        <w:t xml:space="preserve">В связи с тем, что увеличение размеров субсидии не связано с соразмерным увеличением объема муниципального задания соответствующим учреждениям, в отношении каждой услуги, включенной в муниципальное задание, должны быть изменены значения нормативных затрат на ее оказание за счет увеличения затрат на оплату труда. В этих целях будут внесены изменения в планы финансово-хозяйственной деятельности соответствующих бюджетных учреждений в части расходов на оплату труда (с учетом всех </w:t>
      </w:r>
      <w:proofErr w:type="gramStart"/>
      <w:r w:rsidRPr="006A7670">
        <w:rPr>
          <w:sz w:val="28"/>
          <w:szCs w:val="28"/>
        </w:rPr>
        <w:t>источников формирования фонда оплаты труда</w:t>
      </w:r>
      <w:proofErr w:type="gramEnd"/>
      <w:r w:rsidRPr="006A7670">
        <w:rPr>
          <w:sz w:val="28"/>
          <w:szCs w:val="28"/>
        </w:rPr>
        <w:t>).</w:t>
      </w:r>
    </w:p>
    <w:p w:rsidR="004248B7" w:rsidRPr="006A7670" w:rsidRDefault="004248B7" w:rsidP="004248B7">
      <w:pPr>
        <w:shd w:val="clear" w:color="auto" w:fill="FFFFFF"/>
        <w:spacing w:before="5" w:line="312" w:lineRule="exact"/>
        <w:ind w:left="24" w:right="19" w:firstLine="682"/>
        <w:jc w:val="both"/>
        <w:rPr>
          <w:sz w:val="28"/>
          <w:szCs w:val="28"/>
        </w:rPr>
      </w:pPr>
      <w:r w:rsidRPr="006A7670">
        <w:rPr>
          <w:sz w:val="28"/>
          <w:szCs w:val="28"/>
        </w:rPr>
        <w:t>Необходимо привлекать на эти цели не менее трети средств, получаемых за счет реорганизации неэффективных организаций и оптимизации программных расходов, повышения эффективности деятельности учреждений за счет иных источников, включая средства от приносящей доход деятельности и других внутренних ресурсов.</w:t>
      </w:r>
    </w:p>
    <w:p w:rsidR="004248B7" w:rsidRPr="006A7670" w:rsidRDefault="004248B7" w:rsidP="004248B7">
      <w:pPr>
        <w:shd w:val="clear" w:color="auto" w:fill="FFFFFF"/>
        <w:spacing w:before="331"/>
        <w:ind w:right="5"/>
        <w:jc w:val="center"/>
        <w:rPr>
          <w:sz w:val="28"/>
          <w:szCs w:val="28"/>
        </w:rPr>
      </w:pPr>
      <w:r w:rsidRPr="006A7670">
        <w:rPr>
          <w:sz w:val="28"/>
          <w:szCs w:val="28"/>
          <w:lang w:val="en-US"/>
        </w:rPr>
        <w:t>V</w:t>
      </w:r>
      <w:r w:rsidRPr="006A7670">
        <w:rPr>
          <w:sz w:val="28"/>
          <w:szCs w:val="28"/>
        </w:rPr>
        <w:t>. Этапы реализации Программы</w:t>
      </w:r>
    </w:p>
    <w:p w:rsidR="004248B7" w:rsidRPr="006A7670" w:rsidRDefault="004248B7" w:rsidP="004248B7">
      <w:pPr>
        <w:shd w:val="clear" w:color="auto" w:fill="FFFFFF"/>
        <w:spacing w:before="312" w:line="312" w:lineRule="exact"/>
        <w:ind w:left="706"/>
        <w:rPr>
          <w:sz w:val="28"/>
          <w:szCs w:val="28"/>
        </w:rPr>
      </w:pPr>
      <w:r w:rsidRPr="006A7670">
        <w:rPr>
          <w:sz w:val="28"/>
          <w:szCs w:val="28"/>
        </w:rPr>
        <w:t>Достижение целей Программы будет осуществлено в 3 этапа.</w:t>
      </w:r>
    </w:p>
    <w:p w:rsidR="004248B7" w:rsidRPr="006A7670" w:rsidRDefault="004248B7" w:rsidP="004248B7">
      <w:pPr>
        <w:shd w:val="clear" w:color="auto" w:fill="FFFFFF"/>
        <w:tabs>
          <w:tab w:val="left" w:pos="2284"/>
        </w:tabs>
        <w:spacing w:before="5" w:line="312" w:lineRule="exact"/>
        <w:ind w:left="710"/>
        <w:rPr>
          <w:sz w:val="28"/>
          <w:szCs w:val="28"/>
        </w:rPr>
      </w:pPr>
      <w:r w:rsidRPr="006A7670">
        <w:rPr>
          <w:sz w:val="28"/>
          <w:szCs w:val="28"/>
        </w:rPr>
        <w:t>I</w:t>
      </w:r>
      <w:r w:rsidRPr="006A7670">
        <w:rPr>
          <w:sz w:val="28"/>
          <w:szCs w:val="28"/>
        </w:rPr>
        <w:tab/>
        <w:t>этап (2013 год):</w:t>
      </w:r>
    </w:p>
    <w:p w:rsidR="004248B7" w:rsidRPr="006A7670" w:rsidRDefault="004248B7" w:rsidP="004248B7">
      <w:pPr>
        <w:shd w:val="clear" w:color="auto" w:fill="FFFFFF"/>
        <w:spacing w:line="312" w:lineRule="exact"/>
        <w:ind w:left="710"/>
        <w:rPr>
          <w:sz w:val="28"/>
          <w:szCs w:val="28"/>
        </w:rPr>
      </w:pPr>
      <w:r w:rsidRPr="006A7670">
        <w:rPr>
          <w:sz w:val="28"/>
          <w:szCs w:val="28"/>
        </w:rPr>
        <w:t>формирование правовой базы для реализации Программы;</w:t>
      </w:r>
    </w:p>
    <w:p w:rsidR="004248B7" w:rsidRPr="006A7670" w:rsidRDefault="004248B7" w:rsidP="004248B7">
      <w:pPr>
        <w:shd w:val="clear" w:color="auto" w:fill="FFFFFF"/>
        <w:spacing w:before="5" w:line="312" w:lineRule="exact"/>
        <w:ind w:left="34" w:right="5" w:firstLine="672"/>
        <w:jc w:val="both"/>
        <w:rPr>
          <w:sz w:val="28"/>
          <w:szCs w:val="28"/>
        </w:rPr>
      </w:pPr>
      <w:r w:rsidRPr="006A7670">
        <w:rPr>
          <w:sz w:val="28"/>
          <w:szCs w:val="28"/>
        </w:rPr>
        <w:t>повышение оплаты труда категориям работников учреждений, определенных указами Президента Российской Федерации от 07.05.2012 г. № 597, от 01.06.2012 г. № 761, постановлением Правительства Ростовской области от 12.11.2012 г. № 986 и постановл</w:t>
      </w:r>
      <w:r>
        <w:rPr>
          <w:sz w:val="28"/>
          <w:szCs w:val="28"/>
        </w:rPr>
        <w:t xml:space="preserve">ением Администрации </w:t>
      </w:r>
      <w:proofErr w:type="spellStart"/>
      <w:r>
        <w:rPr>
          <w:sz w:val="28"/>
          <w:szCs w:val="28"/>
        </w:rPr>
        <w:t>Ковылкинского</w:t>
      </w:r>
      <w:proofErr w:type="spellEnd"/>
      <w:r w:rsidRPr="006A7670">
        <w:rPr>
          <w:sz w:val="28"/>
          <w:szCs w:val="28"/>
        </w:rPr>
        <w:t xml:space="preserve"> сельского</w:t>
      </w:r>
      <w:r>
        <w:rPr>
          <w:sz w:val="28"/>
          <w:szCs w:val="28"/>
        </w:rPr>
        <w:t xml:space="preserve"> поселения от 29.12.12 № 119</w:t>
      </w:r>
      <w:r w:rsidRPr="006A7670">
        <w:rPr>
          <w:sz w:val="28"/>
          <w:szCs w:val="28"/>
        </w:rPr>
        <w:t>, начиная с 2013 года;</w:t>
      </w:r>
    </w:p>
    <w:p w:rsidR="004248B7" w:rsidRPr="006A7670" w:rsidRDefault="004248B7" w:rsidP="004248B7">
      <w:pPr>
        <w:shd w:val="clear" w:color="auto" w:fill="FFFFFF"/>
        <w:spacing w:before="5" w:line="312" w:lineRule="exact"/>
        <w:ind w:left="715"/>
        <w:rPr>
          <w:sz w:val="28"/>
          <w:szCs w:val="28"/>
        </w:rPr>
      </w:pPr>
      <w:r w:rsidRPr="006A7670">
        <w:rPr>
          <w:sz w:val="28"/>
          <w:szCs w:val="28"/>
        </w:rPr>
        <w:t>актуализация правовой базы для оценки эффективности труда работников;</w:t>
      </w:r>
    </w:p>
    <w:p w:rsidR="004248B7" w:rsidRPr="006A7670" w:rsidRDefault="004248B7" w:rsidP="004248B7">
      <w:pPr>
        <w:shd w:val="clear" w:color="auto" w:fill="FFFFFF"/>
        <w:spacing w:before="5" w:line="312" w:lineRule="exact"/>
        <w:ind w:left="43" w:firstLine="672"/>
        <w:jc w:val="both"/>
        <w:rPr>
          <w:sz w:val="28"/>
          <w:szCs w:val="28"/>
        </w:rPr>
      </w:pPr>
      <w:r w:rsidRPr="006A7670">
        <w:rPr>
          <w:sz w:val="28"/>
          <w:szCs w:val="28"/>
        </w:rPr>
        <w:lastRenderedPageBreak/>
        <w:t>заключение трудовых договоров с работниками в связи с введением эффективного контракта;</w:t>
      </w:r>
    </w:p>
    <w:p w:rsidR="004248B7" w:rsidRPr="006A7670" w:rsidRDefault="004248B7" w:rsidP="004248B7">
      <w:pPr>
        <w:shd w:val="clear" w:color="auto" w:fill="FFFFFF"/>
        <w:spacing w:line="312" w:lineRule="exact"/>
        <w:ind w:left="715"/>
        <w:rPr>
          <w:sz w:val="28"/>
          <w:szCs w:val="28"/>
        </w:rPr>
      </w:pPr>
      <w:r w:rsidRPr="006A7670">
        <w:rPr>
          <w:sz w:val="28"/>
          <w:szCs w:val="28"/>
        </w:rPr>
        <w:t xml:space="preserve">введение прозрачного </w:t>
      </w:r>
      <w:proofErr w:type="gramStart"/>
      <w:r w:rsidRPr="006A7670">
        <w:rPr>
          <w:sz w:val="28"/>
          <w:szCs w:val="28"/>
        </w:rPr>
        <w:t>механизма оплаты труда руководителей учреждений</w:t>
      </w:r>
      <w:proofErr w:type="gramEnd"/>
      <w:r w:rsidRPr="006A7670">
        <w:rPr>
          <w:sz w:val="28"/>
          <w:szCs w:val="28"/>
        </w:rPr>
        <w:t>.</w:t>
      </w:r>
    </w:p>
    <w:p w:rsidR="004248B7" w:rsidRPr="006A7670" w:rsidRDefault="004248B7" w:rsidP="004248B7">
      <w:pPr>
        <w:shd w:val="clear" w:color="auto" w:fill="FFFFFF"/>
        <w:tabs>
          <w:tab w:val="left" w:pos="2390"/>
        </w:tabs>
        <w:spacing w:before="5" w:line="312" w:lineRule="exact"/>
        <w:ind w:left="715"/>
        <w:rPr>
          <w:sz w:val="28"/>
          <w:szCs w:val="28"/>
        </w:rPr>
      </w:pPr>
      <w:r w:rsidRPr="006A7670">
        <w:rPr>
          <w:spacing w:val="-8"/>
          <w:sz w:val="28"/>
          <w:szCs w:val="28"/>
          <w:lang w:val="en-US"/>
        </w:rPr>
        <w:t>II</w:t>
      </w:r>
      <w:r w:rsidRPr="006A7670">
        <w:rPr>
          <w:sz w:val="28"/>
          <w:szCs w:val="28"/>
        </w:rPr>
        <w:tab/>
        <w:t>этап (2014 -2015 годы):</w:t>
      </w:r>
    </w:p>
    <w:p w:rsidR="004248B7" w:rsidRPr="006A7670" w:rsidRDefault="004248B7" w:rsidP="004248B7">
      <w:pPr>
        <w:shd w:val="clear" w:color="auto" w:fill="FFFFFF"/>
        <w:spacing w:line="312" w:lineRule="exact"/>
        <w:ind w:left="43" w:right="499" w:firstLine="677"/>
        <w:rPr>
          <w:sz w:val="28"/>
          <w:szCs w:val="28"/>
        </w:rPr>
      </w:pPr>
      <w:r w:rsidRPr="006A7670">
        <w:rPr>
          <w:sz w:val="28"/>
          <w:szCs w:val="28"/>
        </w:rPr>
        <w:t>актуализация (разработка) показателей эффективности деятельности работников учреждений для обеспечения увязки оплаты труда с повышением качества предоставляемых муниципальных услуг (выполнения работ);</w:t>
      </w:r>
    </w:p>
    <w:p w:rsidR="004248B7" w:rsidRPr="006A7670" w:rsidRDefault="004248B7" w:rsidP="004248B7">
      <w:pPr>
        <w:shd w:val="clear" w:color="auto" w:fill="FFFFFF"/>
        <w:spacing w:line="312" w:lineRule="exact"/>
        <w:ind w:firstLine="677"/>
        <w:rPr>
          <w:sz w:val="28"/>
          <w:szCs w:val="28"/>
        </w:rPr>
      </w:pPr>
      <w:r w:rsidRPr="006A7670">
        <w:rPr>
          <w:sz w:val="28"/>
          <w:szCs w:val="28"/>
        </w:rPr>
        <w:t>повышение оплаты труда категориям работников учреждений, определенных указами Президента Российской Федерации от 07.05.2012 г. № 597, от 01.06.2012 г. № 761, постановлением Правительства Ростовской области от 12.11.2012  г.  №  986  и</w:t>
      </w:r>
      <w:r w:rsidRPr="006A7670">
        <w:rPr>
          <w:sz w:val="28"/>
          <w:szCs w:val="28"/>
          <w:shd w:val="clear" w:color="auto" w:fill="FFFF00"/>
        </w:rPr>
        <w:t xml:space="preserve">  </w:t>
      </w:r>
      <w:r w:rsidRPr="006A7670">
        <w:rPr>
          <w:sz w:val="28"/>
          <w:szCs w:val="28"/>
        </w:rPr>
        <w:t xml:space="preserve">постановлением Администрации </w:t>
      </w:r>
      <w:proofErr w:type="spellStart"/>
      <w:r>
        <w:rPr>
          <w:sz w:val="28"/>
          <w:szCs w:val="28"/>
        </w:rPr>
        <w:t>Ковылкинского</w:t>
      </w:r>
      <w:proofErr w:type="spellEnd"/>
      <w:r w:rsidRPr="006A7670">
        <w:rPr>
          <w:sz w:val="28"/>
          <w:szCs w:val="28"/>
        </w:rPr>
        <w:t xml:space="preserve"> сельского </w:t>
      </w:r>
      <w:r>
        <w:rPr>
          <w:sz w:val="28"/>
          <w:szCs w:val="28"/>
        </w:rPr>
        <w:t>поселения от 29.12.12. № 119</w:t>
      </w:r>
      <w:r w:rsidRPr="006A7670">
        <w:rPr>
          <w:sz w:val="28"/>
          <w:szCs w:val="28"/>
        </w:rPr>
        <w:t>;</w:t>
      </w:r>
    </w:p>
    <w:p w:rsidR="004248B7" w:rsidRPr="006A7670" w:rsidRDefault="004248B7" w:rsidP="004248B7">
      <w:pPr>
        <w:shd w:val="clear" w:color="auto" w:fill="FFFFFF"/>
        <w:spacing w:before="5" w:line="312" w:lineRule="exact"/>
        <w:ind w:left="10" w:right="24" w:firstLine="662"/>
        <w:jc w:val="both"/>
        <w:rPr>
          <w:sz w:val="28"/>
          <w:szCs w:val="28"/>
        </w:rPr>
      </w:pPr>
      <w:r w:rsidRPr="006A7670">
        <w:rPr>
          <w:sz w:val="28"/>
          <w:szCs w:val="28"/>
        </w:rPr>
        <w:t>заключение трудовых договоров с работниками в связи с введением эффективного контракта.</w:t>
      </w:r>
    </w:p>
    <w:p w:rsidR="004248B7" w:rsidRPr="006A7670" w:rsidRDefault="004248B7" w:rsidP="004248B7">
      <w:pPr>
        <w:shd w:val="clear" w:color="auto" w:fill="FFFFFF"/>
        <w:spacing w:before="5" w:line="312" w:lineRule="exact"/>
        <w:ind w:left="677"/>
        <w:rPr>
          <w:sz w:val="28"/>
          <w:szCs w:val="28"/>
        </w:rPr>
      </w:pPr>
      <w:r w:rsidRPr="006A7670">
        <w:rPr>
          <w:sz w:val="28"/>
          <w:szCs w:val="28"/>
          <w:lang w:val="en-US"/>
        </w:rPr>
        <w:t>III</w:t>
      </w:r>
      <w:r w:rsidRPr="006A7670">
        <w:rPr>
          <w:sz w:val="28"/>
          <w:szCs w:val="28"/>
        </w:rPr>
        <w:t xml:space="preserve"> этап (2016-2018 годы):</w:t>
      </w:r>
    </w:p>
    <w:p w:rsidR="004248B7" w:rsidRPr="006A7670" w:rsidRDefault="004248B7" w:rsidP="004248B7">
      <w:pPr>
        <w:shd w:val="clear" w:color="auto" w:fill="FFFFFF"/>
        <w:spacing w:before="5" w:line="312" w:lineRule="exact"/>
        <w:ind w:right="14" w:firstLine="677"/>
        <w:jc w:val="both"/>
        <w:rPr>
          <w:sz w:val="28"/>
          <w:szCs w:val="28"/>
        </w:rPr>
      </w:pPr>
      <w:proofErr w:type="gramStart"/>
      <w:r w:rsidRPr="006A7670">
        <w:rPr>
          <w:sz w:val="28"/>
          <w:szCs w:val="28"/>
        </w:rPr>
        <w:t xml:space="preserve">обеспечение к 2018 году достижения целевых значений соотношения средней заработной платы работников, повышение оплаты труда которых предусмотрено указами Президента Российской Федерации от 07.05.2012 г № 597, от 01.06.2012 г. № 761, постановлением Правительства Ростовской области от 12.11.2012 г. № 986 и постановлением Администрации </w:t>
      </w:r>
      <w:proofErr w:type="spellStart"/>
      <w:r>
        <w:rPr>
          <w:sz w:val="28"/>
          <w:szCs w:val="28"/>
        </w:rPr>
        <w:t>Ковылкинского</w:t>
      </w:r>
      <w:proofErr w:type="spellEnd"/>
      <w:r w:rsidRPr="006A7670">
        <w:rPr>
          <w:sz w:val="28"/>
          <w:szCs w:val="28"/>
        </w:rPr>
        <w:t xml:space="preserve"> сельского</w:t>
      </w:r>
      <w:r>
        <w:rPr>
          <w:sz w:val="28"/>
          <w:szCs w:val="28"/>
        </w:rPr>
        <w:t xml:space="preserve"> поселения от 29.12.12 № 119</w:t>
      </w:r>
      <w:r w:rsidRPr="006A7670">
        <w:rPr>
          <w:sz w:val="28"/>
          <w:szCs w:val="28"/>
        </w:rPr>
        <w:t>, и средней заработной платы в Ростовской области.</w:t>
      </w:r>
      <w:proofErr w:type="gramEnd"/>
    </w:p>
    <w:p w:rsidR="004248B7" w:rsidRPr="006A7670" w:rsidRDefault="004248B7" w:rsidP="004248B7">
      <w:pPr>
        <w:shd w:val="clear" w:color="auto" w:fill="FFFFFF"/>
        <w:spacing w:before="5" w:line="312" w:lineRule="exact"/>
        <w:ind w:left="14" w:right="19" w:firstLine="672"/>
        <w:jc w:val="both"/>
        <w:rPr>
          <w:sz w:val="28"/>
          <w:szCs w:val="28"/>
        </w:rPr>
      </w:pPr>
      <w:r w:rsidRPr="006A7670">
        <w:rPr>
          <w:sz w:val="28"/>
          <w:szCs w:val="28"/>
        </w:rPr>
        <w:t>В течение всех этапов будут проводиться мониторинг и статистическое наблюдение, предусмотренные Планом мероприятий Программы.</w:t>
      </w:r>
    </w:p>
    <w:p w:rsidR="004248B7" w:rsidRPr="006A7670" w:rsidRDefault="004248B7" w:rsidP="004248B7">
      <w:pPr>
        <w:shd w:val="clear" w:color="auto" w:fill="FFFFFF"/>
        <w:tabs>
          <w:tab w:val="left" w:pos="422"/>
        </w:tabs>
        <w:spacing w:before="312" w:line="312" w:lineRule="exact"/>
        <w:ind w:right="14"/>
        <w:jc w:val="center"/>
        <w:rPr>
          <w:sz w:val="28"/>
          <w:szCs w:val="28"/>
        </w:rPr>
      </w:pPr>
      <w:r w:rsidRPr="006A7670">
        <w:rPr>
          <w:spacing w:val="-6"/>
          <w:sz w:val="28"/>
          <w:szCs w:val="28"/>
          <w:lang w:val="en-US"/>
        </w:rPr>
        <w:t>VI</w:t>
      </w:r>
      <w:r w:rsidRPr="006A7670">
        <w:rPr>
          <w:spacing w:val="-6"/>
          <w:sz w:val="28"/>
          <w:szCs w:val="28"/>
        </w:rPr>
        <w:t>.</w:t>
      </w:r>
      <w:r w:rsidRPr="006A7670">
        <w:rPr>
          <w:sz w:val="28"/>
          <w:szCs w:val="28"/>
        </w:rPr>
        <w:tab/>
        <w:t>Управление реализацией Программы</w:t>
      </w:r>
    </w:p>
    <w:p w:rsidR="004248B7" w:rsidRPr="006A7670" w:rsidRDefault="004248B7" w:rsidP="004248B7">
      <w:pPr>
        <w:shd w:val="clear" w:color="auto" w:fill="FFFFFF"/>
        <w:spacing w:line="312" w:lineRule="exact"/>
        <w:ind w:left="14" w:right="14" w:firstLine="672"/>
        <w:jc w:val="both"/>
        <w:rPr>
          <w:sz w:val="28"/>
          <w:szCs w:val="28"/>
        </w:rPr>
      </w:pPr>
      <w:r w:rsidRPr="006A7670">
        <w:rPr>
          <w:sz w:val="28"/>
          <w:szCs w:val="28"/>
        </w:rPr>
        <w:t>Система управления реализацией Программы базируется на принципах совместного участия сторон социального партнерства, открытости и гласности при принятии управленческих решений.</w:t>
      </w:r>
    </w:p>
    <w:p w:rsidR="004248B7" w:rsidRPr="006A7670" w:rsidRDefault="004248B7" w:rsidP="004248B7">
      <w:pPr>
        <w:shd w:val="clear" w:color="auto" w:fill="FFFFFF"/>
        <w:spacing w:before="10" w:line="312" w:lineRule="exact"/>
        <w:ind w:left="19" w:right="5" w:firstLine="667"/>
        <w:jc w:val="both"/>
        <w:rPr>
          <w:sz w:val="28"/>
          <w:szCs w:val="28"/>
        </w:rPr>
      </w:pPr>
      <w:proofErr w:type="gramStart"/>
      <w:r w:rsidRPr="006A7670">
        <w:rPr>
          <w:b/>
          <w:sz w:val="28"/>
          <w:szCs w:val="28"/>
        </w:rPr>
        <w:t>Сектор экономики и финансов</w:t>
      </w:r>
      <w:r w:rsidRPr="006A7670">
        <w:rPr>
          <w:sz w:val="28"/>
          <w:szCs w:val="28"/>
        </w:rPr>
        <w:t xml:space="preserve">  Администрации </w:t>
      </w:r>
      <w:proofErr w:type="spellStart"/>
      <w:r>
        <w:rPr>
          <w:sz w:val="28"/>
          <w:szCs w:val="28"/>
        </w:rPr>
        <w:t>Ковылкинского</w:t>
      </w:r>
      <w:proofErr w:type="spellEnd"/>
      <w:r w:rsidRPr="006A7670">
        <w:rPr>
          <w:sz w:val="28"/>
          <w:szCs w:val="28"/>
        </w:rPr>
        <w:t xml:space="preserve"> сельского поселения Тацинского района совместно с руководителями муниципальных бюджетных учреждений культуры проводит мониторинг выполнения мероприятий, направленных на повышение оплаты труда работников, определенных указами Президента Российской Федерации от 07.05.2012 г. № 597, от 01.06.2012 г. № 761, постановлением Правительства Ростовской области от </w:t>
      </w:r>
      <w:r w:rsidRPr="006A7670">
        <w:rPr>
          <w:spacing w:val="10"/>
          <w:sz w:val="28"/>
          <w:szCs w:val="28"/>
        </w:rPr>
        <w:t>12.11.2012</w:t>
      </w:r>
      <w:r w:rsidRPr="006A7670">
        <w:rPr>
          <w:sz w:val="28"/>
          <w:szCs w:val="28"/>
        </w:rPr>
        <w:t xml:space="preserve"> г. № 986 и постановлением Администрации </w:t>
      </w:r>
      <w:proofErr w:type="spellStart"/>
      <w:r>
        <w:rPr>
          <w:sz w:val="28"/>
          <w:szCs w:val="28"/>
        </w:rPr>
        <w:t>Ковылкинского</w:t>
      </w:r>
      <w:proofErr w:type="spellEnd"/>
      <w:r w:rsidRPr="006A7670">
        <w:rPr>
          <w:sz w:val="28"/>
          <w:szCs w:val="28"/>
        </w:rPr>
        <w:t xml:space="preserve"> сельского </w:t>
      </w:r>
      <w:r>
        <w:rPr>
          <w:sz w:val="28"/>
          <w:szCs w:val="28"/>
        </w:rPr>
        <w:t>поселения от 29.12.12 № 119</w:t>
      </w:r>
      <w:proofErr w:type="gramEnd"/>
    </w:p>
    <w:p w:rsidR="004248B7" w:rsidRPr="006A7670" w:rsidRDefault="004248B7" w:rsidP="004248B7">
      <w:pPr>
        <w:shd w:val="clear" w:color="auto" w:fill="FFFFFF"/>
        <w:tabs>
          <w:tab w:val="left" w:pos="523"/>
        </w:tabs>
        <w:spacing w:before="322"/>
        <w:jc w:val="center"/>
        <w:rPr>
          <w:sz w:val="28"/>
          <w:szCs w:val="28"/>
        </w:rPr>
      </w:pPr>
      <w:r w:rsidRPr="006A7670">
        <w:rPr>
          <w:spacing w:val="-4"/>
          <w:sz w:val="28"/>
          <w:szCs w:val="28"/>
          <w:lang w:val="en-US"/>
        </w:rPr>
        <w:t>VII</w:t>
      </w:r>
      <w:r w:rsidRPr="006A7670">
        <w:rPr>
          <w:spacing w:val="-4"/>
          <w:sz w:val="28"/>
          <w:szCs w:val="28"/>
        </w:rPr>
        <w:t>.</w:t>
      </w:r>
      <w:r w:rsidRPr="006A7670">
        <w:rPr>
          <w:sz w:val="28"/>
          <w:szCs w:val="28"/>
        </w:rPr>
        <w:tab/>
        <w:t>Ожидаемые результаты Программы</w:t>
      </w:r>
    </w:p>
    <w:p w:rsidR="004248B7" w:rsidRPr="006A7670" w:rsidRDefault="004248B7" w:rsidP="004248B7">
      <w:pPr>
        <w:shd w:val="clear" w:color="auto" w:fill="FFFFFF"/>
        <w:spacing w:before="312" w:line="312" w:lineRule="exact"/>
        <w:ind w:left="701"/>
        <w:rPr>
          <w:sz w:val="28"/>
          <w:szCs w:val="28"/>
        </w:rPr>
      </w:pPr>
      <w:r w:rsidRPr="006A7670">
        <w:rPr>
          <w:sz w:val="28"/>
          <w:szCs w:val="28"/>
        </w:rPr>
        <w:t>Реализация мероприятий Программы позволит:</w:t>
      </w:r>
    </w:p>
    <w:p w:rsidR="004248B7" w:rsidRPr="006A7670" w:rsidRDefault="004248B7" w:rsidP="004248B7">
      <w:pPr>
        <w:shd w:val="clear" w:color="auto" w:fill="FFFFFF"/>
        <w:spacing w:before="5" w:line="312" w:lineRule="exact"/>
        <w:ind w:left="701"/>
        <w:rPr>
          <w:sz w:val="28"/>
          <w:szCs w:val="28"/>
        </w:rPr>
      </w:pPr>
      <w:r w:rsidRPr="006A7670">
        <w:rPr>
          <w:sz w:val="28"/>
          <w:szCs w:val="28"/>
        </w:rPr>
        <w:t>увеличить к 2018 году размер реальной заработной платы в 1,4 - 1,5 раза;</w:t>
      </w:r>
    </w:p>
    <w:p w:rsidR="004248B7" w:rsidRPr="006A7670" w:rsidRDefault="004248B7" w:rsidP="004248B7">
      <w:pPr>
        <w:shd w:val="clear" w:color="auto" w:fill="FFFFFF"/>
        <w:spacing w:before="10" w:line="312" w:lineRule="exact"/>
        <w:ind w:left="24" w:right="10" w:firstLine="677"/>
        <w:jc w:val="both"/>
        <w:rPr>
          <w:sz w:val="28"/>
          <w:szCs w:val="28"/>
        </w:rPr>
      </w:pPr>
      <w:r w:rsidRPr="006A7670">
        <w:rPr>
          <w:sz w:val="28"/>
          <w:szCs w:val="28"/>
        </w:rPr>
        <w:t>повысить престижность и привлекательность профессий работников, участвующих в оказании муниципальных услуг (выполнении работ);</w:t>
      </w:r>
    </w:p>
    <w:p w:rsidR="004248B7" w:rsidRPr="006A7670" w:rsidRDefault="004248B7" w:rsidP="004248B7">
      <w:pPr>
        <w:shd w:val="clear" w:color="auto" w:fill="FFFFFF"/>
        <w:spacing w:before="5" w:line="312" w:lineRule="exact"/>
        <w:ind w:left="34" w:right="5" w:firstLine="667"/>
        <w:jc w:val="both"/>
        <w:rPr>
          <w:sz w:val="28"/>
          <w:szCs w:val="28"/>
        </w:rPr>
      </w:pPr>
      <w:r w:rsidRPr="006A7670">
        <w:rPr>
          <w:sz w:val="28"/>
          <w:szCs w:val="28"/>
        </w:rPr>
        <w:lastRenderedPageBreak/>
        <w:t>внедрить в учреждениях системы оплаты труда работников, увязанные с качеством оказания муниципальных услуг (выполнения работ);</w:t>
      </w:r>
    </w:p>
    <w:p w:rsidR="004248B7" w:rsidRPr="006A7670" w:rsidRDefault="004248B7" w:rsidP="004248B7">
      <w:pPr>
        <w:shd w:val="clear" w:color="auto" w:fill="FFFFFF"/>
        <w:spacing w:before="5" w:line="312" w:lineRule="exact"/>
        <w:ind w:left="29" w:right="10" w:firstLine="677"/>
        <w:jc w:val="both"/>
        <w:rPr>
          <w:sz w:val="28"/>
          <w:szCs w:val="28"/>
        </w:rPr>
      </w:pPr>
      <w:r w:rsidRPr="006A7670">
        <w:rPr>
          <w:sz w:val="28"/>
          <w:szCs w:val="28"/>
        </w:rPr>
        <w:t>повысить уровень квалификации работников, участвующих в оказании муниципальных услуг (выполнении работ);</w:t>
      </w:r>
    </w:p>
    <w:p w:rsidR="004248B7" w:rsidRPr="006A7670" w:rsidRDefault="004248B7" w:rsidP="004248B7">
      <w:pPr>
        <w:shd w:val="clear" w:color="auto" w:fill="FFFFFF"/>
        <w:spacing w:before="10" w:line="312" w:lineRule="exact"/>
        <w:ind w:left="34" w:firstLine="667"/>
        <w:jc w:val="both"/>
        <w:rPr>
          <w:sz w:val="28"/>
          <w:szCs w:val="28"/>
        </w:rPr>
      </w:pPr>
      <w:r w:rsidRPr="006A7670">
        <w:rPr>
          <w:sz w:val="28"/>
          <w:szCs w:val="28"/>
        </w:rPr>
        <w:t>повысить качество оказания муниципальных услуг (выполнения работ) в социальной сфере;</w:t>
      </w:r>
    </w:p>
    <w:p w:rsidR="004248B7" w:rsidRDefault="004248B7" w:rsidP="004248B7">
      <w:pPr>
        <w:shd w:val="clear" w:color="auto" w:fill="FFFFFF"/>
        <w:spacing w:before="5" w:line="312" w:lineRule="exact"/>
        <w:ind w:left="706"/>
        <w:rPr>
          <w:sz w:val="28"/>
          <w:szCs w:val="28"/>
        </w:rPr>
      </w:pPr>
      <w:r w:rsidRPr="006A7670">
        <w:rPr>
          <w:sz w:val="28"/>
          <w:szCs w:val="28"/>
        </w:rPr>
        <w:t>создать прозрачный механизм оплаты труда руководителей учреждений.</w:t>
      </w:r>
    </w:p>
    <w:p w:rsidR="004248B7" w:rsidRDefault="004248B7" w:rsidP="004248B7">
      <w:pPr>
        <w:shd w:val="clear" w:color="auto" w:fill="FFFFFF"/>
        <w:spacing w:before="5" w:line="312" w:lineRule="exact"/>
        <w:ind w:left="706"/>
        <w:rPr>
          <w:sz w:val="28"/>
          <w:szCs w:val="28"/>
        </w:rPr>
      </w:pPr>
    </w:p>
    <w:p w:rsidR="004248B7" w:rsidRPr="006A7670" w:rsidRDefault="004248B7" w:rsidP="004248B7">
      <w:pPr>
        <w:shd w:val="clear" w:color="auto" w:fill="FFFFFF"/>
        <w:spacing w:before="5" w:line="312" w:lineRule="exact"/>
        <w:ind w:left="706"/>
        <w:rPr>
          <w:sz w:val="28"/>
          <w:szCs w:val="28"/>
        </w:rPr>
      </w:pPr>
    </w:p>
    <w:p w:rsidR="004248B7" w:rsidRDefault="004248B7" w:rsidP="004248B7">
      <w:pPr>
        <w:shd w:val="clear" w:color="auto" w:fill="FFFFFF"/>
        <w:tabs>
          <w:tab w:val="left" w:pos="8035"/>
        </w:tabs>
        <w:rPr>
          <w:sz w:val="28"/>
          <w:szCs w:val="28"/>
        </w:rPr>
      </w:pPr>
      <w:r w:rsidRPr="006A7670">
        <w:rPr>
          <w:sz w:val="28"/>
          <w:szCs w:val="28"/>
        </w:rPr>
        <w:t>Начальник сектора</w:t>
      </w:r>
    </w:p>
    <w:p w:rsidR="00642696" w:rsidRPr="004248B7" w:rsidRDefault="004248B7" w:rsidP="004248B7">
      <w:pPr>
        <w:shd w:val="clear" w:color="auto" w:fill="FFFFFF"/>
        <w:tabs>
          <w:tab w:val="left" w:pos="8035"/>
        </w:tabs>
        <w:rPr>
          <w:sz w:val="28"/>
          <w:szCs w:val="28"/>
        </w:rPr>
      </w:pPr>
      <w:r w:rsidRPr="006A7670">
        <w:rPr>
          <w:sz w:val="28"/>
          <w:szCs w:val="28"/>
        </w:rPr>
        <w:t xml:space="preserve">экономики и финансов   ___________________________ </w:t>
      </w:r>
      <w:r>
        <w:rPr>
          <w:sz w:val="28"/>
          <w:szCs w:val="28"/>
        </w:rPr>
        <w:t xml:space="preserve">Н.А. </w:t>
      </w:r>
      <w:proofErr w:type="spellStart"/>
      <w:r>
        <w:rPr>
          <w:sz w:val="28"/>
          <w:szCs w:val="28"/>
        </w:rPr>
        <w:t>Дашевская</w:t>
      </w:r>
      <w:proofErr w:type="spellEnd"/>
      <w:r w:rsidRPr="006A7670">
        <w:rPr>
          <w:sz w:val="28"/>
          <w:szCs w:val="28"/>
        </w:rPr>
        <w:tab/>
      </w:r>
      <w:r w:rsidRPr="006A7670">
        <w:rPr>
          <w:sz w:val="28"/>
          <w:szCs w:val="28"/>
        </w:rPr>
        <w:tab/>
      </w:r>
    </w:p>
    <w:sectPr w:rsidR="00642696" w:rsidRPr="004248B7" w:rsidSect="003A39D1">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8B7"/>
    <w:rsid w:val="00394B85"/>
    <w:rsid w:val="003C0A15"/>
    <w:rsid w:val="004248B7"/>
    <w:rsid w:val="00642696"/>
    <w:rsid w:val="009C5A9C"/>
    <w:rsid w:val="00BF7201"/>
    <w:rsid w:val="00F44599"/>
    <w:rsid w:val="00FF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248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rsid w:val="004248B7"/>
    <w:pPr>
      <w:suppressAutoHyphens/>
      <w:ind w:firstLine="709"/>
    </w:pPr>
    <w:rPr>
      <w:sz w:val="28"/>
      <w:szCs w:val="20"/>
      <w:lang w:eastAsia="ar-SA"/>
    </w:rPr>
  </w:style>
  <w:style w:type="character" w:customStyle="1" w:styleId="a4">
    <w:name w:val="Основной текст с отступом Знак"/>
    <w:basedOn w:val="a0"/>
    <w:link w:val="a3"/>
    <w:rsid w:val="004248B7"/>
    <w:rPr>
      <w:rFonts w:ascii="Times New Roman" w:eastAsia="Times New Roman" w:hAnsi="Times New Roman" w:cs="Times New Roman"/>
      <w:sz w:val="28"/>
      <w:szCs w:val="20"/>
      <w:lang w:eastAsia="ar-SA"/>
    </w:rPr>
  </w:style>
  <w:style w:type="paragraph" w:styleId="a5">
    <w:name w:val="List Paragraph"/>
    <w:basedOn w:val="a"/>
    <w:uiPriority w:val="34"/>
    <w:qFormat/>
    <w:rsid w:val="003C0A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3074</Words>
  <Characters>17528</Characters>
  <Application>Microsoft Office Word</Application>
  <DocSecurity>0</DocSecurity>
  <Lines>146</Lines>
  <Paragraphs>41</Paragraphs>
  <ScaleCrop>false</ScaleCrop>
  <Company>Microsoft</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7</cp:revision>
  <dcterms:created xsi:type="dcterms:W3CDTF">2013-12-09T03:36:00Z</dcterms:created>
  <dcterms:modified xsi:type="dcterms:W3CDTF">2013-12-22T02:35:00Z</dcterms:modified>
</cp:coreProperties>
</file>