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9C" w:rsidRDefault="00893B9C">
      <w:pPr>
        <w:spacing w:after="200" w:line="276" w:lineRule="auto"/>
        <w:rPr>
          <w:rFonts w:asciiTheme="minorHAnsi" w:eastAsiaTheme="minorHAnsi" w:hAnsiTheme="minorHAnsi" w:cstheme="minorBidi"/>
          <w:lang w:val="ru-RU"/>
        </w:rPr>
      </w:pPr>
    </w:p>
    <w:p w:rsidR="00893B9C" w:rsidRDefault="00E643C7">
      <w:pPr>
        <w:suppressAutoHyphens/>
        <w:jc w:val="center"/>
        <w:rPr>
          <w:b/>
          <w:sz w:val="28"/>
          <w:szCs w:val="28"/>
          <w:lang w:val="ru-RU" w:eastAsia="ar-SA"/>
        </w:rPr>
      </w:pPr>
      <w:r>
        <w:rPr>
          <w:b/>
          <w:noProof/>
          <w:sz w:val="28"/>
          <w:szCs w:val="28"/>
          <w:lang w:val="ru-RU" w:eastAsia="ru-RU"/>
        </w:rPr>
        <mc:AlternateContent>
          <mc:Choice Requires="wps">
            <w:drawing>
              <wp:anchor distT="0" distB="0" distL="114935" distR="114935" simplePos="0" relativeHeight="2" behindDoc="0" locked="0" layoutInCell="1" allowOverlap="1" wp14:anchorId="7C2D288D">
                <wp:simplePos x="0" y="0"/>
                <wp:positionH relativeFrom="margin">
                  <wp:posOffset>47625</wp:posOffset>
                </wp:positionH>
                <wp:positionV relativeFrom="paragraph">
                  <wp:posOffset>31115</wp:posOffset>
                </wp:positionV>
                <wp:extent cx="5965825" cy="1195070"/>
                <wp:effectExtent l="0" t="0" r="20320" b="28575"/>
                <wp:wrapNone/>
                <wp:docPr id="1" name="Надпись 4"/>
                <wp:cNvGraphicFramePr/>
                <a:graphic xmlns:a="http://schemas.openxmlformats.org/drawingml/2006/main">
                  <a:graphicData uri="http://schemas.microsoft.com/office/word/2010/wordprocessingShape">
                    <wps:wsp>
                      <wps:cNvSpPr/>
                      <wps:spPr>
                        <a:xfrm>
                          <a:off x="0" y="0"/>
                          <a:ext cx="5965200" cy="1194480"/>
                        </a:xfrm>
                        <a:prstGeom prst="rect">
                          <a:avLst/>
                        </a:prstGeom>
                        <a:solidFill>
                          <a:srgbClr val="FFFF00"/>
                        </a:solidFill>
                        <a:ln w="6480">
                          <a:solidFill>
                            <a:srgbClr val="000000"/>
                          </a:solidFill>
                          <a:miter/>
                        </a:ln>
                      </wps:spPr>
                      <wps:style>
                        <a:lnRef idx="0">
                          <a:scrgbClr r="0" g="0" b="0"/>
                        </a:lnRef>
                        <a:fillRef idx="0">
                          <a:scrgbClr r="0" g="0" b="0"/>
                        </a:fillRef>
                        <a:effectRef idx="0">
                          <a:scrgbClr r="0" g="0" b="0"/>
                        </a:effectRef>
                        <a:fontRef idx="minor"/>
                      </wps:style>
                      <wps:txbx>
                        <w:txbxContent>
                          <w:p w:rsidR="00893B9C" w:rsidRDefault="00E643C7">
                            <w:pPr>
                              <w:pStyle w:val="affd"/>
                              <w:jc w:val="center"/>
                              <w:rPr>
                                <w:rFonts w:ascii="Times New Roman" w:hAnsi="Times New Roman"/>
                                <w:b/>
                                <w:sz w:val="32"/>
                                <w:szCs w:val="32"/>
                              </w:rPr>
                            </w:pPr>
                            <w:r>
                              <w:rPr>
                                <w:rFonts w:ascii="Times New Roman" w:hAnsi="Times New Roman"/>
                                <w:b/>
                                <w:sz w:val="32"/>
                                <w:szCs w:val="32"/>
                              </w:rPr>
                              <w:t>«КОВЫЛКИНСКИЙ ВЕСТНИК»</w:t>
                            </w:r>
                          </w:p>
                          <w:p w:rsidR="00893B9C" w:rsidRDefault="00E643C7">
                            <w:pPr>
                              <w:pStyle w:val="affd"/>
                              <w:jc w:val="center"/>
                              <w:rPr>
                                <w:rFonts w:ascii="Times New Roman" w:hAnsi="Times New Roman"/>
                                <w:b/>
                                <w:sz w:val="32"/>
                                <w:szCs w:val="32"/>
                              </w:rPr>
                            </w:pPr>
                            <w:r>
                              <w:rPr>
                                <w:rFonts w:ascii="Times New Roman" w:hAnsi="Times New Roman"/>
                                <w:b/>
                                <w:sz w:val="32"/>
                                <w:szCs w:val="32"/>
                              </w:rPr>
                              <w:t>Информационный бюллетень</w:t>
                            </w:r>
                          </w:p>
                          <w:p w:rsidR="00893B9C" w:rsidRDefault="00E643C7">
                            <w:pPr>
                              <w:pStyle w:val="affd"/>
                              <w:jc w:val="center"/>
                            </w:pPr>
                            <w:r>
                              <w:rPr>
                                <w:rFonts w:ascii="Times New Roman" w:hAnsi="Times New Roman"/>
                                <w:b/>
                                <w:sz w:val="32"/>
                                <w:szCs w:val="32"/>
                              </w:rPr>
                              <w:t>Муниципального образования «Ковылкинское сельское поселение»</w:t>
                            </w:r>
                          </w:p>
                        </w:txbxContent>
                      </wps:txbx>
                      <wps:bodyPr lIns="94680" tIns="48960" rIns="94680" bIns="48960">
                        <a:noAutofit/>
                      </wps:bodyPr>
                    </wps:wsp>
                  </a:graphicData>
                </a:graphic>
              </wp:anchor>
            </w:drawing>
          </mc:Choice>
          <mc:Fallback>
            <w:pict>
              <v:rect id="Надпись 4" o:spid="_x0000_s1026" style="position:absolute;left:0;text-align:left;margin-left:3.75pt;margin-top:2.45pt;width:469.75pt;height:94.1pt;z-index:2;visibility:visible;mso-wrap-style:square;mso-wrap-distance-left:9.05pt;mso-wrap-distance-top:0;mso-wrap-distance-right:9.05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" fillcolor="yellow" strokeweight=".18mm">
                <v:textbox inset="2.63mm,1.36mm,2.63mm,1.36mm">
                  <w:txbxContent>
                    <w:p w:rsidR="00893B9C" w:rsidRDefault="00E643C7">
                      <w:pPr>
                        <w:pStyle w:val="affd"/>
                        <w:jc w:val="center"/>
                        <w:rPr>
                          <w:rFonts w:ascii="Times New Roman" w:hAnsi="Times New Roman"/>
                          <w:b/>
                          <w:sz w:val="32"/>
                          <w:szCs w:val="32"/>
                        </w:rPr>
                      </w:pPr>
                      <w:r>
                        <w:rPr>
                          <w:rFonts w:ascii="Times New Roman" w:hAnsi="Times New Roman"/>
                          <w:b/>
                          <w:sz w:val="32"/>
                          <w:szCs w:val="32"/>
                        </w:rPr>
                        <w:t>«КОВЫЛКИНСКИЙ ВЕСТНИК»</w:t>
                      </w:r>
                    </w:p>
                    <w:p w:rsidR="00893B9C" w:rsidRDefault="00E643C7">
                      <w:pPr>
                        <w:pStyle w:val="affd"/>
                        <w:jc w:val="center"/>
                        <w:rPr>
                          <w:rFonts w:ascii="Times New Roman" w:hAnsi="Times New Roman"/>
                          <w:b/>
                          <w:sz w:val="32"/>
                          <w:szCs w:val="32"/>
                        </w:rPr>
                      </w:pPr>
                      <w:r>
                        <w:rPr>
                          <w:rFonts w:ascii="Times New Roman" w:hAnsi="Times New Roman"/>
                          <w:b/>
                          <w:sz w:val="32"/>
                          <w:szCs w:val="32"/>
                        </w:rPr>
                        <w:t>Информационный бюллетень</w:t>
                      </w:r>
                    </w:p>
                    <w:p w:rsidR="00893B9C" w:rsidRDefault="00E643C7">
                      <w:pPr>
                        <w:pStyle w:val="affd"/>
                        <w:jc w:val="center"/>
                      </w:pPr>
                      <w:r>
                        <w:rPr>
                          <w:rFonts w:ascii="Times New Roman" w:hAnsi="Times New Roman"/>
                          <w:b/>
                          <w:sz w:val="32"/>
                          <w:szCs w:val="32"/>
                        </w:rPr>
                        <w:t>Муниципального образования «Ковылкинское сельское поселение»</w:t>
                      </w:r>
                    </w:p>
                  </w:txbxContent>
                </v:textbox>
                <w10:wrap anchorx="margin"/>
              </v:rect>
            </w:pict>
          </mc:Fallback>
        </mc:AlternateContent>
      </w: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jc w:val="center"/>
        <w:rPr>
          <w:b/>
          <w:sz w:val="28"/>
          <w:szCs w:val="28"/>
          <w:lang w:val="ru-RU" w:eastAsia="ar-SA"/>
        </w:rPr>
      </w:pPr>
    </w:p>
    <w:p w:rsidR="00893B9C" w:rsidRDefault="00893B9C">
      <w:pPr>
        <w:suppressAutoHyphens/>
        <w:rPr>
          <w:b/>
          <w:sz w:val="28"/>
          <w:szCs w:val="28"/>
          <w:lang w:val="ru-RU" w:eastAsia="ar-SA"/>
        </w:rPr>
      </w:pPr>
    </w:p>
    <w:p w:rsidR="00893B9C" w:rsidRPr="004469F3" w:rsidRDefault="004469F3">
      <w:pPr>
        <w:suppressAutoHyphens/>
        <w:jc w:val="center"/>
        <w:rPr>
          <w:color w:val="auto"/>
          <w:lang w:val="ru-RU"/>
        </w:rPr>
      </w:pPr>
      <w:r w:rsidRPr="004469F3">
        <w:rPr>
          <w:b/>
          <w:color w:val="auto"/>
          <w:sz w:val="28"/>
          <w:szCs w:val="28"/>
          <w:lang w:val="ru-RU" w:eastAsia="ar-SA"/>
        </w:rPr>
        <w:t>пятница</w:t>
      </w:r>
      <w:r w:rsidR="00E643C7" w:rsidRPr="004469F3">
        <w:rPr>
          <w:b/>
          <w:color w:val="auto"/>
          <w:sz w:val="28"/>
          <w:szCs w:val="28"/>
          <w:lang w:val="ru-RU" w:eastAsia="ar-SA"/>
        </w:rPr>
        <w:t xml:space="preserve">, </w:t>
      </w:r>
      <w:r w:rsidRPr="004469F3">
        <w:rPr>
          <w:b/>
          <w:color w:val="auto"/>
          <w:sz w:val="28"/>
          <w:szCs w:val="28"/>
          <w:lang w:val="ru-RU" w:eastAsia="ar-SA"/>
        </w:rPr>
        <w:t>28 июня  2019 года №77</w:t>
      </w:r>
    </w:p>
    <w:p w:rsidR="00893B9C" w:rsidRPr="00E643C7" w:rsidRDefault="00E643C7">
      <w:pPr>
        <w:suppressAutoHyphens/>
        <w:jc w:val="center"/>
        <w:rPr>
          <w:lang w:val="ru-RU"/>
        </w:rPr>
      </w:pPr>
      <w:r>
        <w:rPr>
          <w:b/>
          <w:u w:val="single"/>
          <w:lang w:val="ru-RU" w:eastAsia="ar-SA"/>
        </w:rPr>
        <w:t xml:space="preserve">____________________________________________________________________________ </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Российская Федерация, Ростовская область, Тацинский район</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Муниципальное образование «Ковылкинское сельское поселение»</w:t>
      </w:r>
    </w:p>
    <w:p w:rsidR="00893B9C" w:rsidRDefault="00E643C7">
      <w:pPr>
        <w:suppressAutoHyphens/>
        <w:jc w:val="center"/>
        <w:rPr>
          <w:rFonts w:eastAsia="Calibri"/>
          <w:b/>
          <w:sz w:val="28"/>
          <w:szCs w:val="28"/>
          <w:lang w:val="ru-RU" w:eastAsia="ar-SA"/>
        </w:rPr>
      </w:pPr>
      <w:r>
        <w:rPr>
          <w:rFonts w:eastAsia="Calibri"/>
          <w:b/>
          <w:sz w:val="20"/>
          <w:szCs w:val="20"/>
          <w:lang w:val="ru-RU" w:eastAsia="ar-SA"/>
        </w:rPr>
        <w:t>Администрация Ковылкинского сельского поселения</w:t>
      </w:r>
    </w:p>
    <w:p w:rsidR="001B5ED4" w:rsidRPr="001B5ED4" w:rsidRDefault="00E643C7" w:rsidP="001B5ED4">
      <w:pPr>
        <w:suppressAutoHyphens/>
        <w:spacing w:line="240" w:lineRule="atLeast"/>
        <w:jc w:val="both"/>
        <w:rPr>
          <w:b/>
          <w:color w:val="auto"/>
          <w:sz w:val="20"/>
          <w:szCs w:val="20"/>
          <w:lang w:val="ru-RU" w:eastAsia="zh-CN"/>
        </w:rPr>
      </w:pPr>
      <w:r>
        <w:rPr>
          <w:b/>
          <w:sz w:val="20"/>
          <w:szCs w:val="20"/>
          <w:lang w:val="ru-RU" w:eastAsia="ar-SA"/>
        </w:rPr>
        <w:t xml:space="preserve">Официальное средство массовой информации Ковылкинского  сельского поселения «Ковылкинский вестник» издается на </w:t>
      </w:r>
      <w:r w:rsidRPr="001B5ED4">
        <w:rPr>
          <w:b/>
          <w:color w:val="auto"/>
          <w:sz w:val="20"/>
          <w:szCs w:val="20"/>
          <w:lang w:val="ru-RU" w:eastAsia="ar-SA"/>
        </w:rPr>
        <w:t>основании</w:t>
      </w:r>
      <w:r w:rsidRPr="001B5ED4">
        <w:rPr>
          <w:rFonts w:ascii="Calibri" w:eastAsia="Calibri" w:hAnsi="Calibri"/>
          <w:color w:val="auto"/>
          <w:sz w:val="20"/>
          <w:szCs w:val="20"/>
          <w:lang w:val="ru-RU"/>
        </w:rPr>
        <w:t xml:space="preserve"> </w:t>
      </w:r>
      <w:r w:rsidRPr="001B5ED4">
        <w:rPr>
          <w:b/>
          <w:color w:val="auto"/>
          <w:sz w:val="20"/>
          <w:szCs w:val="20"/>
          <w:lang w:val="ru-RU" w:eastAsia="ar-SA"/>
        </w:rPr>
        <w:t xml:space="preserve"> </w:t>
      </w:r>
      <w:r w:rsidR="001B5ED4" w:rsidRPr="001B5ED4">
        <w:rPr>
          <w:b/>
          <w:color w:val="auto"/>
          <w:sz w:val="20"/>
          <w:szCs w:val="20"/>
          <w:lang w:val="ru-RU" w:eastAsia="ar-SA"/>
        </w:rPr>
        <w:t xml:space="preserve">решения № 124 от 28.06.2019 </w:t>
      </w:r>
      <w:r w:rsidR="001B5ED4" w:rsidRPr="001B5ED4">
        <w:rPr>
          <w:b/>
          <w:color w:val="auto"/>
          <w:spacing w:val="-4"/>
          <w:kern w:val="1"/>
          <w:sz w:val="20"/>
          <w:szCs w:val="20"/>
          <w:lang w:val="ru-RU" w:eastAsia="zh-CN"/>
        </w:rPr>
        <w:t>«</w:t>
      </w:r>
      <w:r w:rsidR="001B5ED4" w:rsidRPr="001B5ED4">
        <w:rPr>
          <w:b/>
          <w:color w:val="auto"/>
          <w:sz w:val="20"/>
          <w:szCs w:val="20"/>
          <w:lang w:val="ru-RU" w:eastAsia="ru-RU"/>
        </w:rPr>
        <w:t>Об утверждении Положения об оказании ритуальных услуг и содержании мест захоронения на территории Ковылкинского сельского поселения</w:t>
      </w:r>
      <w:r w:rsidR="001B5ED4" w:rsidRPr="001B5ED4">
        <w:rPr>
          <w:b/>
          <w:color w:val="auto"/>
          <w:spacing w:val="-4"/>
          <w:kern w:val="1"/>
          <w:sz w:val="20"/>
          <w:szCs w:val="20"/>
          <w:lang w:val="ru-RU" w:eastAsia="zh-CN"/>
        </w:rPr>
        <w:t>»</w:t>
      </w:r>
    </w:p>
    <w:p w:rsidR="00893B9C" w:rsidRPr="00E643C7" w:rsidRDefault="00E643C7" w:rsidP="001B5ED4">
      <w:pPr>
        <w:suppressAutoHyphens/>
        <w:jc w:val="both"/>
        <w:rPr>
          <w:lang w:val="ru-RU"/>
        </w:rPr>
      </w:pPr>
      <w:r>
        <w:rPr>
          <w:b/>
          <w:sz w:val="20"/>
          <w:szCs w:val="20"/>
          <w:lang w:val="ru-RU" w:eastAsia="ar-SA"/>
        </w:rPr>
        <w:t>постановления Администрации Ковылкинского  сельского поселения от 22.03.2017г. №21.</w:t>
      </w:r>
      <w:r>
        <w:rPr>
          <w:lang w:val="ru-RU"/>
        </w:rPr>
        <w:t xml:space="preserve"> </w:t>
      </w:r>
      <w:r>
        <w:rPr>
          <w:b/>
          <w:sz w:val="20"/>
          <w:szCs w:val="20"/>
          <w:lang w:val="ru-RU" w:eastAsia="ar-SA"/>
        </w:rPr>
        <w:t>Документы, публикуемые в «Ковылкинском вестнике» соответствуют оригиналам и имеют юридическую силу.</w:t>
      </w:r>
    </w:p>
    <w:p w:rsidR="00E643C7" w:rsidRPr="00E643C7" w:rsidRDefault="00E643C7" w:rsidP="001B5ED4">
      <w:pPr>
        <w:jc w:val="both"/>
        <w:rPr>
          <w:color w:val="auto"/>
          <w:sz w:val="20"/>
          <w:szCs w:val="20"/>
          <w:lang w:val="ru-RU" w:eastAsia="ru-RU"/>
        </w:rPr>
      </w:pPr>
    </w:p>
    <w:p w:rsidR="004C61A4" w:rsidRPr="00641AC5" w:rsidRDefault="004C61A4" w:rsidP="004469F3">
      <w:pPr>
        <w:ind w:firstLine="720"/>
        <w:jc w:val="center"/>
        <w:outlineLvl w:val="0"/>
        <w:rPr>
          <w:color w:val="auto"/>
          <w:sz w:val="20"/>
          <w:szCs w:val="20"/>
          <w:lang w:val="ru-RU" w:eastAsia="ru-RU"/>
        </w:rPr>
      </w:pPr>
      <w:r w:rsidRPr="00641AC5">
        <w:rPr>
          <w:color w:val="auto"/>
          <w:sz w:val="20"/>
          <w:szCs w:val="20"/>
          <w:lang w:val="ru-RU" w:eastAsia="ru-RU"/>
        </w:rPr>
        <w:t>РОССИЙСКАЯ ФЕДЕРАЦИЯ</w:t>
      </w:r>
    </w:p>
    <w:p w:rsidR="004C61A4" w:rsidRPr="00641AC5" w:rsidRDefault="004C61A4" w:rsidP="004469F3">
      <w:pPr>
        <w:jc w:val="center"/>
        <w:rPr>
          <w:color w:val="auto"/>
          <w:sz w:val="20"/>
          <w:szCs w:val="20"/>
          <w:lang w:val="ru-RU" w:eastAsia="ru-RU"/>
        </w:rPr>
      </w:pPr>
      <w:r w:rsidRPr="00641AC5">
        <w:rPr>
          <w:color w:val="auto"/>
          <w:sz w:val="20"/>
          <w:szCs w:val="20"/>
          <w:lang w:val="ru-RU" w:eastAsia="ru-RU"/>
        </w:rPr>
        <w:t>РОСТОВСКАЯ ОБЛАСТЬ</w:t>
      </w:r>
    </w:p>
    <w:p w:rsidR="004C61A4" w:rsidRPr="00641AC5" w:rsidRDefault="004C61A4" w:rsidP="004469F3">
      <w:pPr>
        <w:jc w:val="center"/>
        <w:rPr>
          <w:color w:val="auto"/>
          <w:sz w:val="20"/>
          <w:szCs w:val="20"/>
          <w:lang w:val="ru-RU" w:eastAsia="ru-RU"/>
        </w:rPr>
      </w:pPr>
      <w:r w:rsidRPr="00641AC5">
        <w:rPr>
          <w:color w:val="auto"/>
          <w:sz w:val="20"/>
          <w:szCs w:val="20"/>
          <w:lang w:val="ru-RU" w:eastAsia="ru-RU"/>
        </w:rPr>
        <w:t>ТАЦИНСКИЙ РАЙОН</w:t>
      </w:r>
    </w:p>
    <w:p w:rsidR="004C61A4" w:rsidRPr="00641AC5" w:rsidRDefault="004C61A4" w:rsidP="004469F3">
      <w:pPr>
        <w:jc w:val="center"/>
        <w:rPr>
          <w:color w:val="auto"/>
          <w:sz w:val="20"/>
          <w:szCs w:val="20"/>
          <w:lang w:val="ru-RU" w:eastAsia="ru-RU"/>
        </w:rPr>
      </w:pPr>
      <w:r w:rsidRPr="00641AC5">
        <w:rPr>
          <w:color w:val="auto"/>
          <w:sz w:val="20"/>
          <w:szCs w:val="20"/>
          <w:lang w:val="ru-RU" w:eastAsia="ru-RU"/>
        </w:rPr>
        <w:t>МУНИЦИПАЛЬНОЕ ОБРАЗОВАНИЕ</w:t>
      </w:r>
    </w:p>
    <w:p w:rsidR="004C61A4" w:rsidRPr="00641AC5" w:rsidRDefault="004C61A4" w:rsidP="004469F3">
      <w:pPr>
        <w:jc w:val="center"/>
        <w:rPr>
          <w:color w:val="auto"/>
          <w:sz w:val="20"/>
          <w:szCs w:val="20"/>
          <w:lang w:val="ru-RU" w:eastAsia="ru-RU"/>
        </w:rPr>
      </w:pPr>
      <w:r w:rsidRPr="00641AC5">
        <w:rPr>
          <w:color w:val="auto"/>
          <w:sz w:val="20"/>
          <w:szCs w:val="20"/>
          <w:lang w:val="ru-RU" w:eastAsia="ru-RU"/>
        </w:rPr>
        <w:t>«КОВЫЛКИНСКОЕ СЕЛЬСКОЕ ПОСЕЛЕНИЕ»</w:t>
      </w:r>
    </w:p>
    <w:p w:rsidR="004C61A4" w:rsidRPr="00641AC5" w:rsidRDefault="004C61A4" w:rsidP="004469F3">
      <w:pPr>
        <w:jc w:val="center"/>
        <w:rPr>
          <w:color w:val="auto"/>
          <w:sz w:val="20"/>
          <w:szCs w:val="20"/>
          <w:lang w:val="ru-RU" w:eastAsia="ru-RU"/>
        </w:rPr>
      </w:pPr>
    </w:p>
    <w:p w:rsidR="004C61A4" w:rsidRPr="00641AC5" w:rsidRDefault="004C61A4" w:rsidP="004469F3">
      <w:pPr>
        <w:jc w:val="center"/>
        <w:outlineLvl w:val="0"/>
        <w:rPr>
          <w:color w:val="auto"/>
          <w:sz w:val="20"/>
          <w:szCs w:val="20"/>
          <w:lang w:val="ru-RU" w:eastAsia="ru-RU"/>
        </w:rPr>
      </w:pPr>
      <w:r w:rsidRPr="00641AC5">
        <w:rPr>
          <w:color w:val="auto"/>
          <w:sz w:val="20"/>
          <w:szCs w:val="20"/>
          <w:lang w:val="ru-RU" w:eastAsia="ru-RU"/>
        </w:rPr>
        <w:t>СОБРАНИЕ ДЕПУТАТОВ</w:t>
      </w:r>
    </w:p>
    <w:p w:rsidR="004C61A4" w:rsidRPr="00641AC5" w:rsidRDefault="004C61A4" w:rsidP="004469F3">
      <w:pPr>
        <w:jc w:val="center"/>
        <w:outlineLvl w:val="0"/>
        <w:rPr>
          <w:color w:val="auto"/>
          <w:sz w:val="20"/>
          <w:szCs w:val="20"/>
          <w:lang w:val="ru-RU" w:eastAsia="ru-RU"/>
        </w:rPr>
      </w:pPr>
      <w:r w:rsidRPr="00641AC5">
        <w:rPr>
          <w:color w:val="auto"/>
          <w:sz w:val="20"/>
          <w:szCs w:val="20"/>
          <w:lang w:val="ru-RU" w:eastAsia="ru-RU"/>
        </w:rPr>
        <w:t>КОВЫЛКИНСКОГО СЕЛЬСКОГО ПОСЕЛЕНИЯ</w:t>
      </w:r>
    </w:p>
    <w:p w:rsidR="004C61A4" w:rsidRPr="00641AC5" w:rsidRDefault="004C61A4" w:rsidP="004C61A4">
      <w:pPr>
        <w:jc w:val="center"/>
        <w:rPr>
          <w:color w:val="auto"/>
          <w:sz w:val="20"/>
          <w:szCs w:val="20"/>
          <w:lang w:val="ru-RU" w:eastAsia="ru-RU"/>
        </w:rPr>
      </w:pPr>
    </w:p>
    <w:p w:rsidR="004C61A4" w:rsidRPr="00641AC5" w:rsidRDefault="004C61A4" w:rsidP="004C61A4">
      <w:pPr>
        <w:jc w:val="center"/>
        <w:outlineLvl w:val="0"/>
        <w:rPr>
          <w:color w:val="auto"/>
          <w:sz w:val="20"/>
          <w:szCs w:val="20"/>
          <w:lang w:val="ru-RU" w:eastAsia="ru-RU"/>
        </w:rPr>
      </w:pPr>
      <w:r w:rsidRPr="00641AC5">
        <w:rPr>
          <w:color w:val="auto"/>
          <w:sz w:val="20"/>
          <w:szCs w:val="20"/>
          <w:lang w:val="ru-RU" w:eastAsia="ru-RU"/>
        </w:rPr>
        <w:t xml:space="preserve">РЕШЕНИЕ     </w:t>
      </w:r>
    </w:p>
    <w:p w:rsidR="00963835" w:rsidRPr="00641AC5" w:rsidRDefault="00963835" w:rsidP="004C61A4">
      <w:pPr>
        <w:jc w:val="center"/>
        <w:outlineLvl w:val="0"/>
        <w:rPr>
          <w:color w:val="auto"/>
          <w:sz w:val="20"/>
          <w:szCs w:val="20"/>
          <w:lang w:val="ru-RU" w:eastAsia="ru-RU"/>
        </w:rPr>
      </w:pPr>
    </w:p>
    <w:tbl>
      <w:tblPr>
        <w:tblW w:w="0" w:type="auto"/>
        <w:tblLook w:val="01E0" w:firstRow="1" w:lastRow="1" w:firstColumn="1" w:lastColumn="1" w:noHBand="0" w:noVBand="0"/>
      </w:tblPr>
      <w:tblGrid>
        <w:gridCol w:w="3224"/>
        <w:gridCol w:w="2845"/>
        <w:gridCol w:w="3502"/>
      </w:tblGrid>
      <w:tr w:rsidR="00963835" w:rsidRPr="00641AC5" w:rsidTr="00963835">
        <w:tc>
          <w:tcPr>
            <w:tcW w:w="3224" w:type="dxa"/>
            <w:hideMark/>
          </w:tcPr>
          <w:p w:rsidR="00963835" w:rsidRPr="00641AC5" w:rsidRDefault="00963835" w:rsidP="00963835">
            <w:pPr>
              <w:jc w:val="center"/>
              <w:rPr>
                <w:b/>
                <w:color w:val="auto"/>
                <w:sz w:val="20"/>
                <w:szCs w:val="20"/>
                <w:lang w:val="ru-RU" w:eastAsia="ru-RU"/>
              </w:rPr>
            </w:pPr>
            <w:r w:rsidRPr="00641AC5">
              <w:rPr>
                <w:b/>
                <w:color w:val="auto"/>
                <w:sz w:val="20"/>
                <w:szCs w:val="20"/>
                <w:lang w:val="ru-RU" w:eastAsia="ru-RU"/>
              </w:rPr>
              <w:t>Принято</w:t>
            </w:r>
          </w:p>
          <w:p w:rsidR="00963835" w:rsidRPr="00641AC5" w:rsidRDefault="00963835" w:rsidP="00963835">
            <w:pPr>
              <w:jc w:val="center"/>
              <w:rPr>
                <w:b/>
                <w:color w:val="auto"/>
                <w:sz w:val="20"/>
                <w:szCs w:val="20"/>
                <w:lang w:val="ru-RU" w:eastAsia="ru-RU"/>
              </w:rPr>
            </w:pPr>
            <w:r w:rsidRPr="00641AC5">
              <w:rPr>
                <w:b/>
                <w:color w:val="auto"/>
                <w:sz w:val="20"/>
                <w:szCs w:val="20"/>
                <w:lang w:val="ru-RU" w:eastAsia="ru-RU"/>
              </w:rPr>
              <w:t>Собранием депутатов</w:t>
            </w:r>
          </w:p>
        </w:tc>
        <w:tc>
          <w:tcPr>
            <w:tcW w:w="2845" w:type="dxa"/>
          </w:tcPr>
          <w:p w:rsidR="00963835" w:rsidRPr="00641AC5" w:rsidRDefault="00963835" w:rsidP="00963835">
            <w:pPr>
              <w:jc w:val="center"/>
              <w:rPr>
                <w:b/>
                <w:color w:val="auto"/>
                <w:sz w:val="20"/>
                <w:szCs w:val="20"/>
                <w:lang w:val="ru-RU" w:eastAsia="ru-RU"/>
              </w:rPr>
            </w:pPr>
          </w:p>
        </w:tc>
        <w:tc>
          <w:tcPr>
            <w:tcW w:w="3502" w:type="dxa"/>
          </w:tcPr>
          <w:p w:rsidR="00963835" w:rsidRPr="00641AC5" w:rsidRDefault="00963835" w:rsidP="00963835">
            <w:pPr>
              <w:jc w:val="center"/>
              <w:rPr>
                <w:b/>
                <w:color w:val="auto"/>
                <w:sz w:val="20"/>
                <w:szCs w:val="20"/>
                <w:highlight w:val="yellow"/>
                <w:lang w:val="ru-RU" w:eastAsia="ru-RU"/>
              </w:rPr>
            </w:pPr>
          </w:p>
          <w:p w:rsidR="00963835" w:rsidRPr="00641AC5" w:rsidRDefault="00963835" w:rsidP="00963835">
            <w:pPr>
              <w:jc w:val="center"/>
              <w:rPr>
                <w:b/>
                <w:color w:val="auto"/>
                <w:sz w:val="20"/>
                <w:szCs w:val="20"/>
                <w:highlight w:val="yellow"/>
                <w:lang w:val="ru-RU" w:eastAsia="ru-RU"/>
              </w:rPr>
            </w:pPr>
            <w:r w:rsidRPr="00641AC5">
              <w:rPr>
                <w:b/>
                <w:color w:val="auto"/>
                <w:sz w:val="20"/>
                <w:szCs w:val="20"/>
                <w:lang w:val="ru-RU" w:eastAsia="ru-RU"/>
              </w:rPr>
              <w:t>«28» июня 2019 года</w:t>
            </w:r>
          </w:p>
        </w:tc>
      </w:tr>
    </w:tbl>
    <w:p w:rsidR="00963835" w:rsidRPr="00641AC5" w:rsidRDefault="00963835" w:rsidP="004C61A4">
      <w:pPr>
        <w:jc w:val="center"/>
        <w:outlineLvl w:val="0"/>
        <w:rPr>
          <w:color w:val="auto"/>
          <w:sz w:val="20"/>
          <w:szCs w:val="20"/>
          <w:lang w:val="ru-RU" w:eastAsia="ru-RU"/>
        </w:rPr>
      </w:pPr>
    </w:p>
    <w:p w:rsidR="004C61A4" w:rsidRPr="004C61A4" w:rsidRDefault="004C61A4" w:rsidP="004C61A4">
      <w:pPr>
        <w:jc w:val="both"/>
        <w:rPr>
          <w:b/>
          <w:color w:val="auto"/>
          <w:lang w:val="ru-RU" w:eastAsia="ru-RU"/>
        </w:rPr>
      </w:pPr>
    </w:p>
    <w:p w:rsidR="004469F3" w:rsidRPr="00641AC5" w:rsidRDefault="004469F3" w:rsidP="004469F3">
      <w:pPr>
        <w:suppressAutoHyphens/>
        <w:spacing w:line="240" w:lineRule="atLeast"/>
        <w:rPr>
          <w:b/>
          <w:color w:val="auto"/>
          <w:sz w:val="20"/>
          <w:szCs w:val="20"/>
          <w:lang w:val="ru-RU" w:eastAsia="zh-CN"/>
        </w:rPr>
      </w:pPr>
      <w:r w:rsidRPr="00641AC5">
        <w:rPr>
          <w:b/>
          <w:color w:val="auto"/>
          <w:spacing w:val="-4"/>
          <w:kern w:val="1"/>
          <w:sz w:val="20"/>
          <w:szCs w:val="20"/>
          <w:lang w:val="ru-RU" w:eastAsia="zh-CN"/>
        </w:rPr>
        <w:t>«</w:t>
      </w:r>
      <w:r w:rsidRPr="00641AC5">
        <w:rPr>
          <w:b/>
          <w:color w:val="auto"/>
          <w:sz w:val="20"/>
          <w:szCs w:val="20"/>
          <w:lang w:val="ru-RU" w:eastAsia="ru-RU"/>
        </w:rPr>
        <w:t>Об утверждении Положения об оказании ритуальных услуг и содержании мест захоронения на территории Ковылкинского сельского поселения</w:t>
      </w:r>
      <w:r w:rsidRPr="00641AC5">
        <w:rPr>
          <w:b/>
          <w:color w:val="auto"/>
          <w:spacing w:val="-4"/>
          <w:kern w:val="1"/>
          <w:sz w:val="20"/>
          <w:szCs w:val="20"/>
          <w:lang w:val="ru-RU" w:eastAsia="zh-CN"/>
        </w:rPr>
        <w:t>»</w:t>
      </w:r>
    </w:p>
    <w:p w:rsidR="004469F3" w:rsidRPr="00641AC5" w:rsidRDefault="004469F3" w:rsidP="004469F3">
      <w:pPr>
        <w:ind w:firstLine="709"/>
        <w:jc w:val="both"/>
        <w:rPr>
          <w:color w:val="auto"/>
          <w:sz w:val="20"/>
          <w:szCs w:val="20"/>
          <w:lang w:val="ru-RU" w:eastAsia="ru-RU"/>
        </w:rPr>
      </w:pPr>
    </w:p>
    <w:p w:rsidR="004469F3" w:rsidRPr="00641AC5" w:rsidRDefault="004469F3" w:rsidP="004469F3">
      <w:pPr>
        <w:ind w:firstLine="709"/>
        <w:jc w:val="both"/>
        <w:rPr>
          <w:color w:val="auto"/>
          <w:sz w:val="20"/>
          <w:szCs w:val="20"/>
          <w:lang w:val="ru-RU" w:eastAsia="ru-RU"/>
        </w:rPr>
      </w:pPr>
      <w:r w:rsidRPr="00641AC5">
        <w:rPr>
          <w:color w:val="auto"/>
          <w:sz w:val="20"/>
          <w:szCs w:val="20"/>
          <w:lang w:val="ru-RU" w:eastAsia="ru-RU"/>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счет средств областного бюджета», Собрание депутатов  Ковылкинского сельского поселения,</w:t>
      </w:r>
    </w:p>
    <w:p w:rsidR="004469F3" w:rsidRPr="00641AC5" w:rsidRDefault="004469F3" w:rsidP="004469F3">
      <w:pPr>
        <w:ind w:firstLine="709"/>
        <w:jc w:val="center"/>
        <w:rPr>
          <w:color w:val="auto"/>
          <w:sz w:val="20"/>
          <w:szCs w:val="20"/>
          <w:lang w:val="ru-RU" w:eastAsia="ru-RU"/>
        </w:rPr>
      </w:pPr>
      <w:r w:rsidRPr="00641AC5">
        <w:rPr>
          <w:color w:val="auto"/>
          <w:sz w:val="20"/>
          <w:szCs w:val="20"/>
          <w:lang w:val="ru-RU" w:eastAsia="ru-RU"/>
        </w:rPr>
        <w:t>РЕШИЛО:</w:t>
      </w:r>
    </w:p>
    <w:p w:rsidR="004469F3" w:rsidRPr="00641AC5" w:rsidRDefault="004469F3" w:rsidP="004469F3">
      <w:pPr>
        <w:tabs>
          <w:tab w:val="left" w:pos="2160"/>
        </w:tabs>
        <w:ind w:firstLine="709"/>
        <w:jc w:val="both"/>
        <w:rPr>
          <w:color w:val="auto"/>
          <w:sz w:val="20"/>
          <w:szCs w:val="20"/>
          <w:lang w:val="ru-RU" w:eastAsia="ru-RU"/>
        </w:rPr>
      </w:pPr>
      <w:r w:rsidRPr="00641AC5">
        <w:rPr>
          <w:color w:val="auto"/>
          <w:sz w:val="20"/>
          <w:szCs w:val="20"/>
          <w:lang w:val="ru-RU" w:eastAsia="ru-RU"/>
        </w:rPr>
        <w:t>1. Утвердить Положение об оказании ритуальных услуг и содержании мест захоронения на территории Ковылкинского сельского поселения согласно приложению.</w:t>
      </w:r>
    </w:p>
    <w:p w:rsidR="004469F3" w:rsidRPr="00641AC5" w:rsidRDefault="004469F3" w:rsidP="004469F3">
      <w:pPr>
        <w:tabs>
          <w:tab w:val="left" w:pos="2160"/>
        </w:tabs>
        <w:ind w:firstLine="709"/>
        <w:jc w:val="both"/>
        <w:rPr>
          <w:color w:val="000000"/>
          <w:sz w:val="20"/>
          <w:szCs w:val="20"/>
          <w:lang w:val="ru-RU" w:eastAsia="ru-RU"/>
        </w:rPr>
      </w:pPr>
      <w:r w:rsidRPr="00641AC5">
        <w:rPr>
          <w:color w:val="auto"/>
          <w:sz w:val="20"/>
          <w:szCs w:val="20"/>
          <w:lang w:val="ru-RU" w:eastAsia="ru-RU"/>
        </w:rPr>
        <w:t>2. Признать утратившим законную силу решение Собрания депутатов Ковылкинского сельского   № 138-a от 09.12.2015 года «Об утверждении Положения об оказании ритуальных услуг и содержании мест захоронения на территории Ковылкинского сельского поселения».</w:t>
      </w:r>
    </w:p>
    <w:p w:rsidR="004469F3" w:rsidRPr="00641AC5" w:rsidRDefault="004469F3" w:rsidP="004469F3">
      <w:pPr>
        <w:widowControl w:val="0"/>
        <w:autoSpaceDE w:val="0"/>
        <w:autoSpaceDN w:val="0"/>
        <w:adjustRightInd w:val="0"/>
        <w:ind w:firstLine="709"/>
        <w:jc w:val="both"/>
        <w:outlineLvl w:val="2"/>
        <w:rPr>
          <w:color w:val="auto"/>
          <w:sz w:val="20"/>
          <w:szCs w:val="20"/>
          <w:lang w:val="ru-RU" w:eastAsia="ru-RU"/>
        </w:rPr>
      </w:pPr>
      <w:r w:rsidRPr="00641AC5">
        <w:rPr>
          <w:color w:val="auto"/>
          <w:sz w:val="20"/>
          <w:szCs w:val="20"/>
          <w:lang w:val="ru-RU" w:eastAsia="ru-RU"/>
        </w:rPr>
        <w:t xml:space="preserve">3. Настоящее решение вступает в силу после его официального опубликования (обнародования). </w:t>
      </w:r>
    </w:p>
    <w:p w:rsidR="004469F3" w:rsidRPr="00641AC5" w:rsidRDefault="004469F3" w:rsidP="004469F3">
      <w:pPr>
        <w:autoSpaceDE w:val="0"/>
        <w:autoSpaceDN w:val="0"/>
        <w:adjustRightInd w:val="0"/>
        <w:spacing w:line="276" w:lineRule="auto"/>
        <w:ind w:firstLine="720"/>
        <w:jc w:val="both"/>
        <w:rPr>
          <w:color w:val="auto"/>
          <w:sz w:val="20"/>
          <w:szCs w:val="20"/>
          <w:lang w:val="ru-RU" w:eastAsia="ru-RU"/>
        </w:rPr>
      </w:pPr>
      <w:r w:rsidRPr="00641AC5">
        <w:rPr>
          <w:color w:val="auto"/>
          <w:sz w:val="20"/>
          <w:szCs w:val="20"/>
          <w:lang w:val="ru-RU" w:eastAsia="ru-RU"/>
        </w:rPr>
        <w:t>4. Контроль за исполнением данного решения возложить на постоянную депутатскую комиссию  по социальным вопросам, правопорядку и защите прав граждан (Муравейко А.А.).</w:t>
      </w:r>
    </w:p>
    <w:p w:rsidR="004469F3" w:rsidRPr="00641AC5" w:rsidRDefault="004469F3" w:rsidP="004469F3">
      <w:pPr>
        <w:tabs>
          <w:tab w:val="left" w:pos="1985"/>
        </w:tabs>
        <w:ind w:firstLine="708"/>
        <w:jc w:val="both"/>
        <w:rPr>
          <w:color w:val="auto"/>
          <w:sz w:val="20"/>
          <w:szCs w:val="20"/>
          <w:lang w:val="ru-RU" w:eastAsia="ru-RU"/>
        </w:rPr>
      </w:pPr>
      <w:r w:rsidRPr="00641AC5">
        <w:rPr>
          <w:color w:val="auto"/>
          <w:sz w:val="20"/>
          <w:szCs w:val="20"/>
          <w:lang w:val="ru-RU" w:eastAsia="ru-RU"/>
        </w:rPr>
        <w:t>Председатель Собрания депутатов-</w:t>
      </w:r>
    </w:p>
    <w:p w:rsidR="004469F3" w:rsidRPr="00641AC5" w:rsidRDefault="004469F3" w:rsidP="004469F3">
      <w:pPr>
        <w:tabs>
          <w:tab w:val="left" w:pos="1985"/>
        </w:tabs>
        <w:ind w:firstLine="708"/>
        <w:jc w:val="both"/>
        <w:rPr>
          <w:color w:val="auto"/>
          <w:sz w:val="20"/>
          <w:szCs w:val="20"/>
          <w:lang w:val="ru-RU" w:eastAsia="ru-RU"/>
        </w:rPr>
      </w:pPr>
      <w:r w:rsidRPr="00641AC5">
        <w:rPr>
          <w:color w:val="auto"/>
          <w:sz w:val="20"/>
          <w:szCs w:val="20"/>
          <w:lang w:val="ru-RU" w:eastAsia="ru-RU"/>
        </w:rPr>
        <w:t>глава Ковылкинского сельского поселения                       Т.А. Шаповалова</w:t>
      </w:r>
      <w:r w:rsidRPr="00641AC5">
        <w:rPr>
          <w:color w:val="auto"/>
          <w:sz w:val="20"/>
          <w:szCs w:val="20"/>
          <w:lang w:val="ru-RU" w:eastAsia="ru-RU"/>
        </w:rPr>
        <w:tab/>
        <w:t xml:space="preserve">                                                    </w:t>
      </w:r>
    </w:p>
    <w:p w:rsidR="004469F3" w:rsidRPr="00641AC5" w:rsidRDefault="004469F3" w:rsidP="004469F3">
      <w:pPr>
        <w:tabs>
          <w:tab w:val="left" w:pos="1985"/>
        </w:tabs>
        <w:ind w:firstLine="708"/>
        <w:jc w:val="both"/>
        <w:rPr>
          <w:color w:val="auto"/>
          <w:sz w:val="20"/>
          <w:szCs w:val="20"/>
          <w:lang w:val="ru-RU" w:eastAsia="ru-RU"/>
        </w:rPr>
      </w:pPr>
      <w:r w:rsidRPr="00641AC5">
        <w:rPr>
          <w:color w:val="auto"/>
          <w:sz w:val="20"/>
          <w:szCs w:val="20"/>
          <w:lang w:val="ru-RU" w:eastAsia="ru-RU"/>
        </w:rPr>
        <w:t>х. Ковылкин</w:t>
      </w:r>
    </w:p>
    <w:p w:rsidR="004469F3" w:rsidRPr="00641AC5" w:rsidRDefault="004469F3" w:rsidP="004469F3">
      <w:pPr>
        <w:tabs>
          <w:tab w:val="left" w:pos="1985"/>
        </w:tabs>
        <w:ind w:firstLine="708"/>
        <w:jc w:val="both"/>
        <w:rPr>
          <w:color w:val="auto"/>
          <w:sz w:val="20"/>
          <w:szCs w:val="20"/>
          <w:lang w:val="ru-RU" w:eastAsia="ru-RU"/>
        </w:rPr>
      </w:pPr>
      <w:r w:rsidRPr="00641AC5">
        <w:rPr>
          <w:color w:val="auto"/>
          <w:sz w:val="20"/>
          <w:szCs w:val="20"/>
          <w:lang w:val="ru-RU" w:eastAsia="ru-RU"/>
        </w:rPr>
        <w:t>28 июня 2019 года</w:t>
      </w:r>
    </w:p>
    <w:p w:rsidR="004469F3" w:rsidRPr="00641AC5" w:rsidRDefault="004469F3" w:rsidP="00641AC5">
      <w:pPr>
        <w:tabs>
          <w:tab w:val="left" w:pos="1985"/>
        </w:tabs>
        <w:ind w:firstLine="708"/>
        <w:jc w:val="both"/>
        <w:rPr>
          <w:color w:val="auto"/>
          <w:sz w:val="20"/>
          <w:szCs w:val="20"/>
          <w:lang w:val="ru-RU" w:eastAsia="ru-RU"/>
        </w:rPr>
      </w:pPr>
      <w:r w:rsidRPr="00641AC5">
        <w:rPr>
          <w:color w:val="auto"/>
          <w:sz w:val="20"/>
          <w:szCs w:val="20"/>
          <w:lang w:val="ru-RU" w:eastAsia="ru-RU"/>
        </w:rPr>
        <w:t>№ 124</w:t>
      </w:r>
      <w:r w:rsidRPr="00641AC5">
        <w:rPr>
          <w:color w:val="auto"/>
          <w:sz w:val="20"/>
          <w:szCs w:val="20"/>
          <w:lang w:val="ru-RU" w:eastAsia="ru-RU"/>
        </w:rPr>
        <w:tab/>
      </w:r>
    </w:p>
    <w:p w:rsidR="004469F3" w:rsidRPr="004469F3" w:rsidRDefault="004469F3" w:rsidP="004469F3">
      <w:pPr>
        <w:tabs>
          <w:tab w:val="left" w:pos="1985"/>
        </w:tabs>
        <w:ind w:firstLine="708"/>
        <w:jc w:val="both"/>
        <w:rPr>
          <w:color w:val="auto"/>
          <w:sz w:val="28"/>
          <w:szCs w:val="28"/>
          <w:lang w:val="ru-RU" w:eastAsia="ru-RU"/>
        </w:rPr>
      </w:pPr>
      <w:r w:rsidRPr="004469F3">
        <w:rPr>
          <w:color w:val="auto"/>
          <w:sz w:val="28"/>
          <w:szCs w:val="28"/>
          <w:lang w:val="ru-RU" w:eastAsia="ru-RU"/>
        </w:rPr>
        <w:lastRenderedPageBreak/>
        <w:t xml:space="preserve"> </w:t>
      </w:r>
    </w:p>
    <w:p w:rsidR="004469F3" w:rsidRPr="004469F3" w:rsidRDefault="004469F3" w:rsidP="004469F3">
      <w:pPr>
        <w:tabs>
          <w:tab w:val="left" w:pos="709"/>
        </w:tabs>
        <w:jc w:val="both"/>
        <w:rPr>
          <w:color w:val="auto"/>
          <w:sz w:val="28"/>
          <w:szCs w:val="28"/>
          <w:lang w:val="ru-RU" w:eastAsia="ru-RU"/>
        </w:rPr>
      </w:pPr>
      <w:r w:rsidRPr="004469F3">
        <w:rPr>
          <w:color w:val="auto"/>
          <w:sz w:val="28"/>
          <w:szCs w:val="28"/>
          <w:lang w:val="ru-RU" w:eastAsia="ru-RU"/>
        </w:rPr>
        <w:tab/>
        <w:t xml:space="preserve"> </w:t>
      </w:r>
    </w:p>
    <w:tbl>
      <w:tblPr>
        <w:tblpPr w:leftFromText="180" w:rightFromText="180" w:vertAnchor="text" w:horzAnchor="margin" w:tblpXSpec="right" w:tblpY="-322"/>
        <w:tblW w:w="0" w:type="auto"/>
        <w:tblLook w:val="04A0" w:firstRow="1" w:lastRow="0" w:firstColumn="1" w:lastColumn="0" w:noHBand="0" w:noVBand="1"/>
      </w:tblPr>
      <w:tblGrid>
        <w:gridCol w:w="5800"/>
      </w:tblGrid>
      <w:tr w:rsidR="004469F3" w:rsidRPr="00641AC5" w:rsidTr="00F757A7">
        <w:trPr>
          <w:trHeight w:val="337"/>
        </w:trPr>
        <w:tc>
          <w:tcPr>
            <w:tcW w:w="5800" w:type="dxa"/>
          </w:tcPr>
          <w:p w:rsidR="004469F3" w:rsidRPr="00641AC5" w:rsidRDefault="004469F3" w:rsidP="004469F3">
            <w:pPr>
              <w:jc w:val="both"/>
              <w:rPr>
                <w:color w:val="auto"/>
                <w:sz w:val="18"/>
                <w:szCs w:val="18"/>
                <w:lang w:val="ru-RU" w:eastAsia="ru-RU"/>
              </w:rPr>
            </w:pPr>
            <w:r w:rsidRPr="00641AC5">
              <w:rPr>
                <w:color w:val="auto"/>
                <w:sz w:val="18"/>
                <w:szCs w:val="18"/>
                <w:lang w:val="ru-RU" w:eastAsia="ru-RU"/>
              </w:rPr>
              <w:t xml:space="preserve">Приложение к решению Собрания депутатов Ковылкинского сельского поселения от «28»июня 2019 года  № 124 </w:t>
            </w:r>
          </w:p>
        </w:tc>
      </w:tr>
    </w:tbl>
    <w:p w:rsidR="004469F3" w:rsidRPr="00641AC5" w:rsidRDefault="004469F3" w:rsidP="004469F3">
      <w:pPr>
        <w:tabs>
          <w:tab w:val="left" w:pos="2670"/>
          <w:tab w:val="left" w:pos="2800"/>
        </w:tabs>
        <w:rPr>
          <w:color w:val="auto"/>
          <w:sz w:val="18"/>
          <w:szCs w:val="18"/>
          <w:lang w:val="ru-RU" w:eastAsia="ru-RU"/>
        </w:rPr>
      </w:pPr>
    </w:p>
    <w:p w:rsidR="004469F3" w:rsidRPr="00641AC5" w:rsidRDefault="004469F3" w:rsidP="004469F3">
      <w:pPr>
        <w:tabs>
          <w:tab w:val="left" w:pos="2670"/>
          <w:tab w:val="left" w:pos="2800"/>
        </w:tabs>
        <w:jc w:val="center"/>
        <w:rPr>
          <w:color w:val="auto"/>
          <w:sz w:val="18"/>
          <w:szCs w:val="18"/>
          <w:lang w:val="ru-RU" w:eastAsia="ru-RU"/>
        </w:rPr>
      </w:pPr>
    </w:p>
    <w:p w:rsidR="004469F3" w:rsidRPr="00641AC5" w:rsidRDefault="004469F3" w:rsidP="004469F3">
      <w:pPr>
        <w:ind w:firstLine="567"/>
        <w:jc w:val="center"/>
        <w:rPr>
          <w:color w:val="auto"/>
          <w:spacing w:val="2"/>
          <w:sz w:val="18"/>
          <w:szCs w:val="18"/>
          <w:lang w:val="ru-RU" w:eastAsia="ru-RU"/>
        </w:rPr>
      </w:pPr>
    </w:p>
    <w:p w:rsidR="004469F3" w:rsidRPr="00641AC5" w:rsidRDefault="004469F3" w:rsidP="004469F3">
      <w:pPr>
        <w:ind w:firstLine="567"/>
        <w:jc w:val="center"/>
        <w:rPr>
          <w:color w:val="auto"/>
          <w:spacing w:val="2"/>
          <w:sz w:val="18"/>
          <w:szCs w:val="18"/>
          <w:lang w:val="ru-RU" w:eastAsia="ru-RU"/>
        </w:rPr>
      </w:pPr>
      <w:r w:rsidRPr="00641AC5">
        <w:rPr>
          <w:color w:val="auto"/>
          <w:spacing w:val="2"/>
          <w:sz w:val="18"/>
          <w:szCs w:val="18"/>
          <w:lang w:val="ru-RU" w:eastAsia="ru-RU"/>
        </w:rPr>
        <w:t>Положение</w:t>
      </w:r>
    </w:p>
    <w:p w:rsidR="004469F3" w:rsidRPr="00641AC5" w:rsidRDefault="004469F3" w:rsidP="004469F3">
      <w:pPr>
        <w:ind w:firstLine="567"/>
        <w:jc w:val="center"/>
        <w:rPr>
          <w:color w:val="auto"/>
          <w:spacing w:val="2"/>
          <w:sz w:val="18"/>
          <w:szCs w:val="18"/>
          <w:lang w:val="ru-RU" w:eastAsia="ru-RU"/>
        </w:rPr>
      </w:pPr>
      <w:r w:rsidRPr="00641AC5">
        <w:rPr>
          <w:color w:val="auto"/>
          <w:spacing w:val="2"/>
          <w:sz w:val="18"/>
          <w:szCs w:val="18"/>
          <w:lang w:val="ru-RU" w:eastAsia="ru-RU"/>
        </w:rPr>
        <w:t>об оказании ритуальных услуг и содержании мест захоронения на территории Ковылкинского сельского поселения.</w:t>
      </w:r>
    </w:p>
    <w:p w:rsidR="004469F3" w:rsidRPr="00641AC5" w:rsidRDefault="004469F3" w:rsidP="004469F3">
      <w:pPr>
        <w:ind w:firstLine="567"/>
        <w:jc w:val="both"/>
        <w:rPr>
          <w:color w:val="auto"/>
          <w:sz w:val="18"/>
          <w:szCs w:val="18"/>
          <w:lang w:val="ru-RU" w:eastAsia="ru-RU"/>
        </w:rPr>
      </w:pPr>
    </w:p>
    <w:p w:rsidR="004469F3" w:rsidRPr="00641AC5" w:rsidRDefault="004469F3" w:rsidP="004469F3">
      <w:pPr>
        <w:ind w:firstLine="709"/>
        <w:jc w:val="center"/>
        <w:rPr>
          <w:color w:val="auto"/>
          <w:sz w:val="18"/>
          <w:szCs w:val="18"/>
          <w:lang w:val="ru-RU" w:eastAsia="ru-RU"/>
        </w:rPr>
      </w:pPr>
      <w:r w:rsidRPr="00641AC5">
        <w:rPr>
          <w:color w:val="auto"/>
          <w:sz w:val="18"/>
          <w:szCs w:val="18"/>
          <w:lang w:val="ru-RU" w:eastAsia="ru-RU"/>
        </w:rPr>
        <w:t>1. Общие положения.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1.1. Организация похоронного дела в Ковылкинском сельском поселении осуществляется на основании:</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Федерального закона от 12.01.1996 года № 8-ФЗ «О погребении и похоронном деле»;</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Федерального закона от 06.10.2003 года № 131-ФЗ «Об общих принципах организации местного самоуправления в Российской Федерации»;</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Устава муниципального образования «Ковылкинское сельское поселение».</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1.2. Настоящее Положение регулирует отношения, связанные с погребением и похоронным делом на территории Ковылкинского сельского поселения: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1.2.1. гарантии осуществления погребения.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1.2.2. порядок деятельности организаций по оказанию ритуальных услуг.</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1.2.3. санитарные и экологические требования к выбору и содержанию мест погребения;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1.2.4. основы организации похоронного дела.</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1.3. Правоотношения по погребению и похоронному делу в Ковылкинском сельском поселении осуществляются в соответствии с Конституцией Российской Федерации, Федеральными законами, нормативными правовыми актами Российской Федерации, Ростовской области, настоящим Положением и иными муниципальными правовыми актами.</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1.4. Организации, оказывающие услуги в области погребения и похоронного дела, должны соблюдать законодательство о погребении и похоронном деле, о защите прав потребителей, санитарные норма и правила, правила осуществления деятельности в области похоронного дела.</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1.5. Настоящее положение определяет  погребение как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1.6. Волеизъявление лица о достойном отношении к его телу после смерти осуществляется в соответствии с требованиями Федерального закона от 12.01.1996 года № 8-ФЗ «О погребении и похоронном деле».</w:t>
      </w:r>
    </w:p>
    <w:p w:rsidR="004469F3" w:rsidRPr="00641AC5" w:rsidRDefault="004469F3" w:rsidP="004469F3">
      <w:pPr>
        <w:ind w:firstLine="709"/>
        <w:jc w:val="center"/>
        <w:rPr>
          <w:color w:val="auto"/>
          <w:sz w:val="18"/>
          <w:szCs w:val="18"/>
          <w:lang w:val="ru-RU" w:eastAsia="ru-RU"/>
        </w:rPr>
      </w:pPr>
      <w:r w:rsidRPr="00641AC5">
        <w:rPr>
          <w:color w:val="auto"/>
          <w:sz w:val="18"/>
          <w:szCs w:val="18"/>
          <w:lang w:val="ru-RU" w:eastAsia="ru-RU"/>
        </w:rPr>
        <w:t>2. Гарантии осуществления погребения.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2.1. На территории Ковылкинского сельского поселения каждому человеку после его смерти гарантируется погребение с учетом его волеизъявления, а также предоставление бесплатного участка земли для погребения тела (останков) или праха в соответствии с Федеральным законом 12.01.1996 года № 8-ФЗ «О погребении и похоронном деле».</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xml:space="preserve">2.2. 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права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 </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2.3.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2.3.1. оформление документов, необходимых для погребения;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2.3.2. предоставление и доставка гроба и других предметов, необходимых для погребения;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2.3.3. перевозка тела (останков) умершего на кладбище (в крематорий);</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2.3.4. погребение (кремация с последующей выдачей урны с прахом).</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Качество предоставляемых услуг должно соответствовать требованиям, установленным администрацией Ковылкинского сельского поселения.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Услуги по погребению в соответствии с гарантированным перечнем, оказываемом на безвозмездной основе, указанные в п. 2.3 настоящего Положения оказываются специализированной службой по вопросам похоронного дела.</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xml:space="preserve"> 2.5. Стоимость услуг, предоставляемых согласно гарантированному перечню услуг по погребению определяется администрацией Ковылкинского сельского поселения по согласованию с соответствующим отделением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 установленных 8-ФЗ.</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2.6. 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погребение умершего.</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2.7. Гражданам, получившим предусмотренные пунктом 2.5 настоящего Положения услуги, социальное пособие на погребение не выплачивается.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xml:space="preserve">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w:t>
      </w:r>
      <w:r w:rsidRPr="00641AC5">
        <w:rPr>
          <w:color w:val="auto"/>
          <w:sz w:val="18"/>
          <w:szCs w:val="18"/>
          <w:lang w:val="ru-RU" w:eastAsia="ru-RU"/>
        </w:rPr>
        <w:lastRenderedPageBreak/>
        <w:t>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Социальное пособие на погребение выплачивается, если обращение за ним последовало не позднее шести месяцев со дня смерти. Выплата социального пособия на погребение производится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2.9.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2.10.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2.11. Услуги, оказываемые специализированной службой по вопросам похоронного дела при погребении умерших, указанных в пунктах 2.9-2.11 настоящего Положения включают:</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2.11.1. оформление документов, необходимых для погребения;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2.11.2. облачение тела;</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2.11.3. предоставление гроба;</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2.11.4. доставка умершего на кладбище (в крематорий);</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2.11.5. погребение.</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Качество предоставляемых услуг должно соответствовать требованиям, установленным администрацией Ковылкинского сельского поселения.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2.12. Услуги по погребению в соответствии с гарантированным перечнем, оказываемые на безвозмездной основе, указанные в пункте 2.11 настоящего Положения оказываются специализированной службой по вопросам похоронного дела.</w:t>
      </w:r>
    </w:p>
    <w:p w:rsidR="004469F3" w:rsidRPr="00641AC5" w:rsidRDefault="004469F3" w:rsidP="004469F3">
      <w:pPr>
        <w:ind w:firstLine="709"/>
        <w:jc w:val="center"/>
        <w:rPr>
          <w:color w:val="auto"/>
          <w:sz w:val="18"/>
          <w:szCs w:val="18"/>
          <w:lang w:val="ru-RU" w:eastAsia="ru-RU"/>
        </w:rPr>
      </w:pPr>
      <w:r w:rsidRPr="00641AC5">
        <w:rPr>
          <w:color w:val="auto"/>
          <w:sz w:val="18"/>
          <w:szCs w:val="18"/>
          <w:lang w:val="ru-RU" w:eastAsia="ru-RU"/>
        </w:rPr>
        <w:t>3. Основы организации похоронного дела.</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3.1. Организация похоронного дела на территории Ковылкинского сельского поселения осуществляется администрацией Ковылкинского сельского поселения в соответствии с действующим законодательством Российской Федерации, Ростовской области, муниципальными правовыми актами.</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3.1.1. Администрация Ковылкинского сельского поселения: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определяется порядок деятельности мест погребений, расположенных на территории Ковылкинского сельского поселения;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определяет порядок и контролирует исполнение деятельности специализированной службы по вопросам похоронного дела Ковылкинского сельского поселения;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разрабатывает и контролирует реализацию мероприятий по благоустройству, эксплуатации, реконструкции, ремонту, содержанию, расширению или переносу действующего кладбища;</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осуществляет контроль за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разрабатывает нормативные документы, регламентирующие организацию похоронного дела и содержание мест захоронения на территории Ковылкинского сельского поселения.</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3.1.2. Для реализации гарантии государства на погребение, предоставление гарантированного перечня услуг по погребению, обеспечения содержания, благоустройства и эксплуатации муниципальных кладбищ Администрации Ковылкинского сельского поселения вправе:</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проводить процедуру закупки для муниципальных нужд по содержанию и эксплуатации муниципальных кладбищ в целях выбора обслуживающих организаций;</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осуществлять закупки товаров, работ и услуг для проведения отдельных видов работ по содержанию и благоустройству муниципальных кладбищ;</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 проводить конкурс с целью определения специализированной службы по вопросам похоронного дела.</w:t>
      </w:r>
    </w:p>
    <w:p w:rsidR="004469F3" w:rsidRPr="00641AC5" w:rsidRDefault="004469F3" w:rsidP="004469F3">
      <w:pPr>
        <w:ind w:firstLine="709"/>
        <w:jc w:val="both"/>
        <w:rPr>
          <w:color w:val="auto"/>
          <w:sz w:val="18"/>
          <w:szCs w:val="18"/>
          <w:lang w:val="ru-RU" w:eastAsia="ru-RU"/>
        </w:rPr>
      </w:pPr>
      <w:r w:rsidRPr="00641AC5">
        <w:rPr>
          <w:color w:val="auto"/>
          <w:sz w:val="18"/>
          <w:szCs w:val="18"/>
          <w:lang w:val="ru-RU" w:eastAsia="ru-RU"/>
        </w:rPr>
        <w:t>3.1.3. Конкурс на право определения специализированной службы по вопросам похоронного дела проводится Администрацией Ковылкинского сельского поселения, либо уполномоченным Администрацией Ковылкинского сельского поселения лицом. Порядок проведения конкурса устанавливается правовым актом Администрации Ковылкинского сельского поселения.</w:t>
      </w:r>
    </w:p>
    <w:p w:rsidR="004469F3" w:rsidRPr="00641AC5" w:rsidRDefault="004469F3" w:rsidP="004469F3">
      <w:pPr>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Решения о проведении процедуры закупки для обеспечения муниципальных нужд на право содержания и эксплуатации муниципальных кладбищ в целях выбора обслуживающих организаций, о размещении заказов на проведение отдельных видов работ по благоустройству муниципальных кладбищ принимаются Администрацией Ковылкинского сельского поселения.</w:t>
      </w:r>
    </w:p>
    <w:p w:rsidR="004469F3" w:rsidRPr="00641AC5" w:rsidRDefault="004469F3" w:rsidP="004469F3">
      <w:pPr>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Обслуживающие организации несут ответственность за соблюдение правил содержания и эксплуатации кладбищ.</w:t>
      </w:r>
    </w:p>
    <w:p w:rsidR="004469F3" w:rsidRPr="00641AC5" w:rsidRDefault="004469F3" w:rsidP="004469F3">
      <w:pPr>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3.2. Организации, оказывающие услуги в области погребения и похоронного дела подразделяются на:</w:t>
      </w:r>
    </w:p>
    <w:p w:rsidR="004469F3" w:rsidRPr="00641AC5" w:rsidRDefault="004469F3" w:rsidP="004469F3">
      <w:pPr>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 Администрация Ковылкинского сельского поселения;</w:t>
      </w:r>
    </w:p>
    <w:p w:rsidR="004469F3" w:rsidRPr="00641AC5" w:rsidRDefault="004469F3" w:rsidP="004469F3">
      <w:pPr>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 специализированная служба по вопросам похоронного дела Ковылкинского сельского поселения;</w:t>
      </w:r>
    </w:p>
    <w:p w:rsidR="004469F3" w:rsidRPr="00641AC5" w:rsidRDefault="004469F3" w:rsidP="004469F3">
      <w:pPr>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 иные лица, оказывающие ритуальные услуги населению (далее - хозяйствующие субъекты).</w:t>
      </w:r>
    </w:p>
    <w:p w:rsidR="004469F3" w:rsidRPr="00641AC5" w:rsidRDefault="004469F3" w:rsidP="004469F3">
      <w:pPr>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3.3. Администрация Ковылкинского сельского поселения.</w:t>
      </w:r>
    </w:p>
    <w:p w:rsidR="004469F3" w:rsidRPr="00641AC5" w:rsidRDefault="004469F3" w:rsidP="004469F3">
      <w:pPr>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3.3.1. Администрация Ковылкинского сельского поселения осуществляет следующие функции:</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определяет порядок деятельности специализированной службы по вопросам похоронного дела;</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контролирует деятельность специализированной службы по вопросам похоронного дела;</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разрабатывает и контролирует реализацию мероприятий по эксплуатации, реконструкции, ремонту, содержанию, расширению или переносу действующих кладбищ;</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lastRenderedPageBreak/>
        <w:t>- осуществляет контроль за использованием кладбищ и иных объектов похоронного назначения, находящихся в муниципальной собственности, исключительно по целевому назначению;</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выдаче справок о захоронении на кладбищах Ковылкинского сельского поселения;</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разрабатывает нормативные документы, регламентирующие организацию похоронного дела и содержание мест захоронения на территории Ковылкинского сельского поселения.</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3.3.2. Потребителями данной муниципальной услуги являются:</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граждане РФ;</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органы государственной власти;</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государственные муниципальные организации;</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иные лица, имеющие право на получение данной услуги в соответствии с законодательством Российской Федерации.</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3.3.3. Муниципальная услуга предоставляется на безвозмездной</w:t>
      </w:r>
      <w:r w:rsidRPr="00641AC5">
        <w:rPr>
          <w:color w:val="auto"/>
          <w:sz w:val="18"/>
          <w:szCs w:val="18"/>
          <w:lang w:val="ru-RU" w:eastAsia="ru-RU"/>
        </w:rPr>
        <w:tab/>
        <w:t xml:space="preserve"> основе.</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3.4. Специализированная служба по вопросам похоронного дела.</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xml:space="preserve">3.4.1. Специализированная служба по вопросам похоронного дела осуществляет: </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предоставление на безвозмездной основе комплексной услуги по погребению, указанные в пункте 2.3 настоящего Положения;</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предоставление на безвозмездной основе комплексной услуги по погребению, указанных в п. 2.9-2.12 настоящего Положения;</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определение места захоронения на основании разрешения на захоронение тела (праха) умершего;</w:t>
      </w:r>
    </w:p>
    <w:p w:rsidR="004469F3" w:rsidRPr="00641AC5" w:rsidRDefault="004469F3" w:rsidP="004469F3">
      <w:pPr>
        <w:shd w:val="clear" w:color="auto" w:fill="FFFFFF"/>
        <w:tabs>
          <w:tab w:val="left" w:pos="730"/>
        </w:tabs>
        <w:ind w:firstLine="709"/>
        <w:jc w:val="both"/>
        <w:rPr>
          <w:color w:val="auto"/>
          <w:sz w:val="18"/>
          <w:szCs w:val="18"/>
          <w:lang w:val="ru-RU" w:eastAsia="ru-RU"/>
        </w:rPr>
      </w:pPr>
      <w:r w:rsidRPr="00641AC5">
        <w:rPr>
          <w:color w:val="auto"/>
          <w:sz w:val="18"/>
          <w:szCs w:val="18"/>
          <w:lang w:val="ru-RU" w:eastAsia="ru-RU"/>
        </w:rPr>
        <w:t>- ведение книги регистрации захоронений на кладбищах Ковылкинского сельского поселения;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выдаче разрешений на захоронение тела (праха) умершего, семейных (родовых) захоронений;</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xml:space="preserve">- выдаче информационных справок; </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регистрации, персонификации и определении места захоронения;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регистрации установки/замены/монтажа/демонтажа надмогильного сооружения на месте захоронения.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3.5. Оказание ритуальных услуг по организации похорон, предоставлению ритуально-похоронных принадлежностей, перевозке тел умерших, изготовлению ритуально-похоронных принадлежностей, перевозке тел умерших, изготовлению, установке либо замене намогильных сооружений и других ритуальных услуг населению на территории Ковылкинского сельского поселения осуществляется действующими юридическими лицами (ритуальными организациями) и гражданами, осуществляющими предпринимательскую деятельность без образования юридического лица (индивидуальные предприниматели), оказывающими ритуальные услуги в рамках, установленных законодательством РФ.</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 Порядок погребения на кладбищах.</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4.1. Размер бесплатно предоставляемого участка земли на территории кладбищ для погребения умершего, урны с прахом определяется в соответствии с размерами, установленными настоящим Положением, и должен гарантировать погребение на этом же участке земли умершего супруга или близкого родственника.</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4.2. На территории всех кладбищ Ковылкинского сельского поселения, открытых для захоронения, бесплатно предоставляются участки земли следующих размеров:</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1) для погребения тела (останков) умершего в гробу с учетом будущего погребения на этом же участке земли умершего супруга или близкого родственника – 2,5*3,0 м.</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2) для погребения тела (останков) умершего в гробу без обеспечения будущего погребения на этом же участке земли умершего супруга, или близкого родственника (в случае подачи соответствующего заявления), а также для погребения в гробу умерших (погибших), не имеющих супруга, близких родственников, умерших, личность которых не установлена органами внутренних дел в определенные законодательством Российской Федерации о погребении и похоронном деле сроки, - 2,5*1,5 м.</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3) для захоронения урны с прахом – 0,8*,1,1 м.</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 xml:space="preserve">4) гражданам Российской Федерации могут предоставляться участки земли на муниципальных кладбищах для создания семейных (родовых) захоронений в соответствии с законодательством Российской Федерации и нормативными правовыми актами Ростовской области. </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Предусмотренные настоящим пунктом размеры участков земли применяются, если иное не предусмотрено действующим законодательством, настоящим Положением и иными муниципальными правовыми актами.</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4.3. Участки земли в размерах, предусмотренных подпунктами 1, 2 пункта 4.5 настоящего Положения, предоставляются с соблюдением следующих условий:</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1) расстояние между могилами должно быть не менее 0,5 м.;</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2) длина могилы должна быть не более 2,0-2,2 м., ширина – 1,0 м., глубина – 1,5 м. (от поверхности земли до крышки гроба);</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3) намогильная насыпь устраивается высотой 0,3-0,5 м. от поверхности земли;</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 проход между рядами могил должен быть не менее 0,7 м.</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5) при захоронении умерших детей глубина должна быть не менее 1,5 м., а длина и ширина уменьшаются пропорционально размерам гроба;</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6) высота памятника не должна превышать 2 (двух) метров от уровня земли;</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7) запрещается устанавливать склепы на могилах;</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xml:space="preserve">8) запрещается высадка деревьев и кустарников на территории кладбищ. </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xml:space="preserve">4.4. Предусмотренные пунктом 4.2 настоящего Положения размеры предоставляемого участка земли не применяются при выдаче разрешений на погребение умершего супруга или близкого родственника в границах предоставленного до </w:t>
      </w:r>
      <w:r w:rsidRPr="00641AC5">
        <w:rPr>
          <w:color w:val="auto"/>
          <w:sz w:val="18"/>
          <w:szCs w:val="18"/>
          <w:lang w:val="ru-RU" w:eastAsia="ru-RU"/>
        </w:rPr>
        <w:lastRenderedPageBreak/>
        <w:t>вступления в силу настоящего Положения участка земли в  рамках гарантий, предусмотренных пунктом 4.1 настоящего Положения, а также разрешений на повторное погребение умершего супруга или близкого родственника в существующую могилу.</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xml:space="preserve">Для целей выдачи разрешений на погребение умершего супруга или близкого родственника в границах предоставляемого до вступления в силу настоящего Положения участка земли в рамках гарантий, предусмотренных пунктом 5.1 настоящего Положения, минимальный размер испрашиваемого для погребения участка земли в границах представленного участка составляет 2,0*1,0 м. с учетом требований, предусмотренных действующим законодательством и настоящим Положением. </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Выдача разрешений на повторное погребение умершего супруга или близкого родственника в существующую могилу допускается при условии соответствия размера ранее предоставленного участка требованиям  действующего законодательства.</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4.5. Для предоставления участка земли для погребения умерших либо для выдачи разрешений, предусмотренных п. 4.4 настоящего Положения,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предоставляют следующие документы:</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заявление о выдаче разрешения на осуществление захоронения на кладбище Ковылкинского сельского поселения;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копию документа удостоверяющего личность заявителя;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документ, удостоверяющий личность умершего;</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медицинское свидетельство о смерти;</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медицинское свидетельство о перинатальной смерти;</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свидетельство о смерти, выданное органами записи актов гражданского состояния (при отсутствии медицинского свидетельства о смерти и документа, удостоверяющего личность умершего);</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справку о кремации;</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копию документа, подтверждающего факт государственной регистрации рождения мертвого ребенка;</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копию свидетельства о смерти ранее захороненного лица, выданного органами записи актов гражданского состояния;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копию удостоверения о захоронении ранее захороненного лица (документ представляется в случае подачи заявления о выдаче разрешения, предусмотренного пунктом 4.4 настоящего Положения);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копии документов, подтверждающих брачные отношения или отношения близкого родства умершего и лица, ранее захороненного (документ представляется в случае подачи заявления о выдаче разрешения, предусмотренного пунктом 4.4 настоящего Положения);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копию документа, подтверждающего полномочия представителя (при обращении представителя).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4.6. Супруг (супруга), близкие родственники, иные родственники либо законный представитель умершего, а при отсутствии таковых иные лица, взявшие на себя обязанность осуществить погребение умершего обязаны предоставить следующие документы:</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копию документа, подтверждающего отсутствие у умершего особо опасных инфекционных заболеваний и заболеваний неясной этиологии (в случае погребения тел умерших, доставленных из других государств);</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копию разрешения органов, уполномоченных осуществлять государственный санитарно-эпидемиологический надзор (в случае наступления смерти от особо опасных инфекционных заболеваний или от инфекции неясной этиологии, требующих проведения мероприятий по санитарной охране  территории);</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копию документа, подтверждающего согласие органов внутренних дел на погребение умершего (в случае, если личность умершего не установлена).</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4.7. Сотрудник специализированной службы по вопросам похоронного дела регистрирует заявление в день его подачи и оформляет разрешение на предоставление земельного участка для погребения умершего (разрешение, предусмотренное пунктом 4.4 настоящего Положения) в течение одного рабочего дня со дня подачи заявления и прилагаемых документов.</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Разрешение на предоставление земельного участка для погребения умершего (разрешение, предусмотренное пунктом 4.4 настоящего Положения) подписывается уполномоченным сотрудником специализированной службы по вопросам похоронного дела с указанием должности, фамилии, имени, отчества (при наличии) лица, давшего разрешение, даты получения разрешения и удостоверяется печатью специализированной службы по вопросам похоронного дела.</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4.8. Основаниями для отказа в предоставлении земельного участка являются: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к заявлению не приложены документы, предусмотренные пунктом 5.6 настоящего Положения;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отсутствие свободного участка земли для погребения площадью, соответствующей требованиям пункта 4.2 настоящего Положения на указанном заявителем кладбище в указанном им месте.</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4.9. Основаниями для отказа в выдаче разрешения на повторное погребение умершего супруга или близкого родственника в существующую  могилу являются следующие основания: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подача документов лицом, не являющимся ответственным за захоронение (его представителем);</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не истек кладбищенский период (определяется в соответствии с  пунктом 4.3 МДС 31-10.2004);</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отсутствуют брачные отношения или отношения близкого родства между умершим и лицом, ранее захороненным;</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несоответствие размера предоставленного участка земли, на котором расположена существующая могила, требованиям действующего законодательства и настоящего Положения.</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lastRenderedPageBreak/>
        <w:t>4.10. Основаниями для отказа в выдаче разрешения на погребение умершего супруга или близкого родственника в границах предоставленного до вступлению в силу настоящего Положения участка земли в рамках гарантий, предусмотренных пунктом 4.1 настоящего Положения, являются основания, предусмотренные пунктом 4.9 настоящего Положения, а также:</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xml:space="preserve">- подача документов лицом, не являющимся ответственным за захоронение (его представителем); </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отсутствуют брачные отношения или отношения близкого родства между умершим и лицом, ранее захороненным;</w:t>
      </w: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r w:rsidRPr="00641AC5">
        <w:rPr>
          <w:color w:val="auto"/>
          <w:sz w:val="18"/>
          <w:szCs w:val="18"/>
          <w:lang w:val="ru-RU" w:eastAsia="ru-RU"/>
        </w:rPr>
        <w:t>- несоответствие размера участка земли, испрашиваемого для погребения умершего супруга или близкого родственника, требованиям действующего законодательства и настоящего Положения.</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4.11. Каждое захоронение регистрируется в книге регистрации захоронений. Книга регистрации захоронений – книга, в которой регистрируется каждое захоронение, с указанием кладбища, квартала, сектора, номер участка, номера захоронения, фамилии, имени, отчества захороненного, даты захоронения, даты рождения, даты смерти (или установления причины смерти), номера и даты свидетельства о смерти, наименования лица, осуществляющего оказание услуг по захоронению, фамилии, имени, отчества и адреса лица, взявшего на себя обязанность по захоронению.</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Книга регистрации захоронений ведется специализированная служба в единственном экземпляре и может дублироваться только в ЭВМ. Листы книги должны быть прошнурованы, пронумерованы и скреплены печатью специализированной службы по вопросам похоронного дела.</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Книга ведется в течение года. Она возобновляется ежегодно, а законченная делопроизводством книга хранится в  течение одного года после ее завершения в специализированной службе.</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Книга регистрации захоронений являются документами строгой отчетности и относятся к делам с постоянным сроком хранения.</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Передача книг специализированной службой по истечении годичного срока хранения передается в Администрацию Ковылкинского сельского поселения ответственному лицу за архив, что оформляется соответствующим актом.</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В случае закрытия или переноса кладбища передача книг ответственным лицом за архив Администрации Ковылкинского сельского поселения передается в муниципальный архив Ковылкинского района, что оформляется соответствующим актом.</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Специализированная служба в течение месяца передать в описанном виде завершенные книги регистрации захоронений, сроки хранения которых в настоящее время истекли, на хранение ответственному лицу за архив Администрации Ковылкинского сельского поселения.</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Книга ведется на каждое кладбище, находящее на территории Ковылкинского сельского поселения (приложение к настоящему Положению).</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 xml:space="preserve">5. Организация места погребения. </w:t>
      </w:r>
    </w:p>
    <w:p w:rsidR="004469F3" w:rsidRPr="00641AC5" w:rsidRDefault="004469F3" w:rsidP="004469F3">
      <w:pPr>
        <w:widowControl w:val="0"/>
        <w:shd w:val="clear" w:color="auto" w:fill="FFFFFF"/>
        <w:tabs>
          <w:tab w:val="left" w:pos="0"/>
        </w:tabs>
        <w:autoSpaceDE w:val="0"/>
        <w:autoSpaceDN w:val="0"/>
        <w:adjustRightInd w:val="0"/>
        <w:spacing w:line="276" w:lineRule="auto"/>
        <w:jc w:val="both"/>
        <w:rPr>
          <w:color w:val="auto"/>
          <w:spacing w:val="2"/>
          <w:sz w:val="18"/>
          <w:szCs w:val="18"/>
          <w:lang w:val="ru-RU" w:eastAsia="ru-RU"/>
        </w:rPr>
      </w:pPr>
      <w:r w:rsidRPr="00641AC5">
        <w:rPr>
          <w:color w:val="auto"/>
          <w:spacing w:val="1"/>
          <w:sz w:val="18"/>
          <w:szCs w:val="18"/>
          <w:lang w:val="ru-RU" w:eastAsia="ru-RU"/>
        </w:rPr>
        <w:tab/>
        <w:t xml:space="preserve">5.1. Выбор земельного участка для размещения места погребения (кладбища) осуществляется Администрацией Ковылкинского сельского поселения в соответствии с правилами землепользования и застройки Ковылкинского сельского поселения с учетом гидрогеологических   характеристик, особенностей рельефа </w:t>
      </w:r>
      <w:r w:rsidRPr="00641AC5">
        <w:rPr>
          <w:color w:val="auto"/>
          <w:spacing w:val="6"/>
          <w:sz w:val="18"/>
          <w:szCs w:val="18"/>
          <w:lang w:val="ru-RU" w:eastAsia="ru-RU"/>
        </w:rPr>
        <w:t xml:space="preserve">местности, состава грунтов,  предельно допустимых экологических </w:t>
      </w:r>
      <w:r w:rsidRPr="00641AC5">
        <w:rPr>
          <w:color w:val="auto"/>
          <w:spacing w:val="4"/>
          <w:sz w:val="18"/>
          <w:szCs w:val="18"/>
          <w:lang w:val="ru-RU" w:eastAsia="ru-RU"/>
        </w:rPr>
        <w:t xml:space="preserve">нагрузок на окружающую среду, в   соответствии   с </w:t>
      </w:r>
      <w:r w:rsidRPr="00641AC5">
        <w:rPr>
          <w:color w:val="auto"/>
          <w:spacing w:val="2"/>
          <w:sz w:val="18"/>
          <w:szCs w:val="18"/>
          <w:lang w:val="ru-RU" w:eastAsia="ru-RU"/>
        </w:rPr>
        <w:t xml:space="preserve">санитарными правилами и нормами, а также в соответствии  </w:t>
      </w:r>
      <w:r w:rsidRPr="00641AC5">
        <w:rPr>
          <w:color w:val="auto"/>
          <w:spacing w:val="4"/>
          <w:sz w:val="18"/>
          <w:szCs w:val="18"/>
          <w:lang w:val="ru-RU" w:eastAsia="ru-RU"/>
        </w:rPr>
        <w:t xml:space="preserve">с земельным законодательством,  проектной </w:t>
      </w:r>
      <w:r w:rsidRPr="00641AC5">
        <w:rPr>
          <w:color w:val="auto"/>
          <w:spacing w:val="2"/>
          <w:sz w:val="18"/>
          <w:szCs w:val="18"/>
          <w:lang w:val="ru-RU" w:eastAsia="ru-RU"/>
        </w:rPr>
        <w:t>документацией, утвержденной в порядке, установленном  законодательством  Российской  Федерации.</w:t>
      </w:r>
    </w:p>
    <w:p w:rsidR="004469F3" w:rsidRPr="00641AC5" w:rsidRDefault="004469F3" w:rsidP="004469F3">
      <w:pPr>
        <w:widowControl w:val="0"/>
        <w:shd w:val="clear" w:color="auto" w:fill="FFFFFF"/>
        <w:tabs>
          <w:tab w:val="left" w:pos="0"/>
        </w:tabs>
        <w:autoSpaceDE w:val="0"/>
        <w:autoSpaceDN w:val="0"/>
        <w:adjustRightInd w:val="0"/>
        <w:spacing w:line="276" w:lineRule="auto"/>
        <w:jc w:val="both"/>
        <w:rPr>
          <w:color w:val="auto"/>
          <w:spacing w:val="2"/>
          <w:sz w:val="18"/>
          <w:szCs w:val="18"/>
          <w:lang w:val="ru-RU" w:eastAsia="ru-RU"/>
        </w:rPr>
      </w:pPr>
      <w:r w:rsidRPr="00641AC5">
        <w:rPr>
          <w:color w:val="auto"/>
          <w:spacing w:val="1"/>
          <w:sz w:val="18"/>
          <w:szCs w:val="18"/>
          <w:lang w:val="ru-RU" w:eastAsia="ru-RU"/>
        </w:rPr>
        <w:tab/>
        <w:t xml:space="preserve">5.2. Вновь создаваемые места погребения должны размещаться на расстоянии не менее 300 метров от границ селитебной территории. Не разрешается устройство кладбищ на территориях: </w:t>
      </w:r>
    </w:p>
    <w:p w:rsidR="004469F3" w:rsidRPr="00641AC5" w:rsidRDefault="004469F3" w:rsidP="004469F3">
      <w:pPr>
        <w:shd w:val="clear" w:color="auto" w:fill="FFFFFF"/>
        <w:tabs>
          <w:tab w:val="left" w:pos="0"/>
        </w:tabs>
        <w:ind w:firstLine="567"/>
        <w:jc w:val="both"/>
        <w:rPr>
          <w:color w:val="auto"/>
          <w:spacing w:val="-8"/>
          <w:sz w:val="18"/>
          <w:szCs w:val="18"/>
          <w:lang w:val="ru-RU" w:eastAsia="ru-RU"/>
        </w:rPr>
      </w:pPr>
      <w:r w:rsidRPr="00641AC5">
        <w:rPr>
          <w:color w:val="auto"/>
          <w:spacing w:val="5"/>
          <w:sz w:val="18"/>
          <w:szCs w:val="18"/>
          <w:lang w:val="ru-RU" w:eastAsia="ru-RU"/>
        </w:rPr>
        <w:t>- первого и второго поясов зоны санитарной охраны источниками</w:t>
      </w:r>
      <w:r w:rsidRPr="00641AC5">
        <w:rPr>
          <w:color w:val="auto"/>
          <w:spacing w:val="-8"/>
          <w:sz w:val="18"/>
          <w:szCs w:val="18"/>
          <w:lang w:val="ru-RU" w:eastAsia="ru-RU"/>
        </w:rPr>
        <w:t xml:space="preserve"> </w:t>
      </w:r>
      <w:r w:rsidRPr="00641AC5">
        <w:rPr>
          <w:color w:val="auto"/>
          <w:spacing w:val="8"/>
          <w:sz w:val="18"/>
          <w:szCs w:val="18"/>
          <w:lang w:val="ru-RU" w:eastAsia="ru-RU"/>
        </w:rPr>
        <w:t>водоснабжения, минерального источника, первой зоны санитарной</w:t>
      </w:r>
      <w:r w:rsidRPr="00641AC5">
        <w:rPr>
          <w:color w:val="auto"/>
          <w:spacing w:val="8"/>
          <w:sz w:val="18"/>
          <w:szCs w:val="18"/>
          <w:lang w:val="ru-RU" w:eastAsia="ru-RU"/>
        </w:rPr>
        <w:br/>
      </w:r>
      <w:r w:rsidRPr="00641AC5">
        <w:rPr>
          <w:color w:val="auto"/>
          <w:spacing w:val="4"/>
          <w:sz w:val="18"/>
          <w:szCs w:val="18"/>
          <w:lang w:val="ru-RU" w:eastAsia="ru-RU"/>
        </w:rPr>
        <w:t>(горно-санитарной) охраны курорта;</w:t>
      </w:r>
    </w:p>
    <w:p w:rsidR="004469F3" w:rsidRPr="00641AC5" w:rsidRDefault="004469F3" w:rsidP="004469F3">
      <w:pPr>
        <w:widowControl w:val="0"/>
        <w:shd w:val="clear" w:color="auto" w:fill="FFFFFF"/>
        <w:tabs>
          <w:tab w:val="left" w:pos="0"/>
        </w:tabs>
        <w:autoSpaceDE w:val="0"/>
        <w:autoSpaceDN w:val="0"/>
        <w:adjustRightInd w:val="0"/>
        <w:ind w:firstLine="567"/>
        <w:jc w:val="both"/>
        <w:rPr>
          <w:color w:val="auto"/>
          <w:spacing w:val="-6"/>
          <w:sz w:val="18"/>
          <w:szCs w:val="18"/>
          <w:lang w:val="ru-RU" w:eastAsia="ru-RU"/>
        </w:rPr>
      </w:pPr>
      <w:r w:rsidRPr="00641AC5">
        <w:rPr>
          <w:color w:val="auto"/>
          <w:spacing w:val="1"/>
          <w:sz w:val="18"/>
          <w:szCs w:val="18"/>
          <w:lang w:val="ru-RU" w:eastAsia="ru-RU"/>
        </w:rPr>
        <w:t>- с выходами на поверхность закарстованных, сильнотрещиноватых пород и</w:t>
      </w:r>
      <w:r w:rsidRPr="00641AC5">
        <w:rPr>
          <w:color w:val="auto"/>
          <w:spacing w:val="3"/>
          <w:sz w:val="18"/>
          <w:szCs w:val="18"/>
          <w:lang w:val="ru-RU" w:eastAsia="ru-RU"/>
        </w:rPr>
        <w:t xml:space="preserve"> в местах выклинивания водоносных горизонтов;</w:t>
      </w:r>
    </w:p>
    <w:p w:rsidR="004469F3" w:rsidRPr="00641AC5" w:rsidRDefault="004469F3" w:rsidP="004469F3">
      <w:pPr>
        <w:widowControl w:val="0"/>
        <w:shd w:val="clear" w:color="auto" w:fill="FFFFFF"/>
        <w:tabs>
          <w:tab w:val="left" w:pos="0"/>
        </w:tabs>
        <w:autoSpaceDE w:val="0"/>
        <w:autoSpaceDN w:val="0"/>
        <w:adjustRightInd w:val="0"/>
        <w:ind w:firstLine="567"/>
        <w:jc w:val="both"/>
        <w:rPr>
          <w:color w:val="auto"/>
          <w:spacing w:val="-6"/>
          <w:sz w:val="18"/>
          <w:szCs w:val="18"/>
          <w:lang w:val="ru-RU" w:eastAsia="ru-RU"/>
        </w:rPr>
      </w:pPr>
      <w:r w:rsidRPr="00641AC5">
        <w:rPr>
          <w:color w:val="auto"/>
          <w:spacing w:val="-6"/>
          <w:sz w:val="18"/>
          <w:szCs w:val="18"/>
          <w:lang w:val="ru-RU" w:eastAsia="ru-RU"/>
        </w:rPr>
        <w:t xml:space="preserve">- </w:t>
      </w:r>
      <w:r w:rsidRPr="00641AC5">
        <w:rPr>
          <w:color w:val="auto"/>
          <w:spacing w:val="12"/>
          <w:sz w:val="18"/>
          <w:szCs w:val="18"/>
          <w:lang w:val="ru-RU" w:eastAsia="ru-RU"/>
        </w:rPr>
        <w:t>на берегах озер, рек и других открытых водоемов, используемых</w:t>
      </w:r>
      <w:r w:rsidRPr="00641AC5">
        <w:rPr>
          <w:color w:val="auto"/>
          <w:spacing w:val="-6"/>
          <w:sz w:val="18"/>
          <w:szCs w:val="18"/>
          <w:lang w:val="ru-RU" w:eastAsia="ru-RU"/>
        </w:rPr>
        <w:t xml:space="preserve"> </w:t>
      </w:r>
      <w:r w:rsidRPr="00641AC5">
        <w:rPr>
          <w:color w:val="auto"/>
          <w:spacing w:val="7"/>
          <w:sz w:val="18"/>
          <w:szCs w:val="18"/>
          <w:lang w:val="ru-RU" w:eastAsia="ru-RU"/>
        </w:rPr>
        <w:t>населением для хозяйственно-бытовых нужд, купания и культурно-</w:t>
      </w:r>
      <w:r w:rsidRPr="00641AC5">
        <w:rPr>
          <w:color w:val="auto"/>
          <w:spacing w:val="7"/>
          <w:sz w:val="18"/>
          <w:szCs w:val="18"/>
          <w:lang w:val="ru-RU" w:eastAsia="ru-RU"/>
        </w:rPr>
        <w:br/>
      </w:r>
      <w:r w:rsidRPr="00641AC5">
        <w:rPr>
          <w:color w:val="auto"/>
          <w:spacing w:val="1"/>
          <w:sz w:val="18"/>
          <w:szCs w:val="18"/>
          <w:lang w:val="ru-RU" w:eastAsia="ru-RU"/>
        </w:rPr>
        <w:t>оздоровительных целей;</w:t>
      </w:r>
    </w:p>
    <w:p w:rsidR="004469F3" w:rsidRPr="00641AC5" w:rsidRDefault="004469F3" w:rsidP="004469F3">
      <w:pPr>
        <w:widowControl w:val="0"/>
        <w:shd w:val="clear" w:color="auto" w:fill="FFFFFF"/>
        <w:tabs>
          <w:tab w:val="left" w:pos="0"/>
        </w:tabs>
        <w:autoSpaceDE w:val="0"/>
        <w:autoSpaceDN w:val="0"/>
        <w:adjustRightInd w:val="0"/>
        <w:ind w:firstLine="567"/>
        <w:jc w:val="both"/>
        <w:rPr>
          <w:color w:val="auto"/>
          <w:spacing w:val="2"/>
          <w:sz w:val="18"/>
          <w:szCs w:val="18"/>
          <w:lang w:val="ru-RU" w:eastAsia="ru-RU"/>
        </w:rPr>
      </w:pPr>
      <w:r w:rsidRPr="00641AC5">
        <w:rPr>
          <w:color w:val="auto"/>
          <w:spacing w:val="-6"/>
          <w:sz w:val="18"/>
          <w:szCs w:val="18"/>
          <w:lang w:val="ru-RU" w:eastAsia="ru-RU"/>
        </w:rPr>
        <w:t xml:space="preserve">- </w:t>
      </w:r>
      <w:r w:rsidRPr="00641AC5">
        <w:rPr>
          <w:color w:val="auto"/>
          <w:spacing w:val="5"/>
          <w:sz w:val="18"/>
          <w:szCs w:val="18"/>
          <w:lang w:val="ru-RU" w:eastAsia="ru-RU"/>
        </w:rPr>
        <w:t>со стоянием грунтовых вод более двух метров от поверхности земли</w:t>
      </w:r>
      <w:r w:rsidRPr="00641AC5">
        <w:rPr>
          <w:bCs/>
          <w:color w:val="auto"/>
          <w:spacing w:val="-7"/>
          <w:sz w:val="18"/>
          <w:szCs w:val="18"/>
          <w:lang w:val="ru-RU" w:eastAsia="ru-RU"/>
        </w:rPr>
        <w:t xml:space="preserve"> </w:t>
      </w:r>
      <w:r w:rsidRPr="00641AC5">
        <w:rPr>
          <w:color w:val="auto"/>
          <w:spacing w:val="3"/>
          <w:sz w:val="18"/>
          <w:szCs w:val="18"/>
          <w:lang w:val="ru-RU" w:eastAsia="ru-RU"/>
        </w:rPr>
        <w:t>при наиболее высоком стоянии, а также на затапливаемых, подверженных</w:t>
      </w:r>
      <w:r w:rsidRPr="00641AC5">
        <w:rPr>
          <w:color w:val="auto"/>
          <w:spacing w:val="2"/>
          <w:sz w:val="18"/>
          <w:szCs w:val="18"/>
          <w:lang w:val="ru-RU" w:eastAsia="ru-RU"/>
        </w:rPr>
        <w:t xml:space="preserve"> оползням и обвалам, заболоченных.</w:t>
      </w:r>
    </w:p>
    <w:p w:rsidR="004469F3" w:rsidRPr="00641AC5" w:rsidRDefault="004469F3" w:rsidP="004469F3">
      <w:pPr>
        <w:widowControl w:val="0"/>
        <w:shd w:val="clear" w:color="auto" w:fill="FFFFFF"/>
        <w:tabs>
          <w:tab w:val="left" w:pos="0"/>
        </w:tabs>
        <w:autoSpaceDE w:val="0"/>
        <w:autoSpaceDN w:val="0"/>
        <w:adjustRightInd w:val="0"/>
        <w:ind w:firstLine="709"/>
        <w:jc w:val="both"/>
        <w:rPr>
          <w:color w:val="auto"/>
          <w:spacing w:val="2"/>
          <w:sz w:val="18"/>
          <w:szCs w:val="18"/>
          <w:lang w:val="ru-RU" w:eastAsia="ru-RU"/>
        </w:rPr>
      </w:pPr>
      <w:r w:rsidRPr="00641AC5">
        <w:rPr>
          <w:color w:val="auto"/>
          <w:spacing w:val="2"/>
          <w:sz w:val="18"/>
          <w:szCs w:val="18"/>
          <w:lang w:val="ru-RU" w:eastAsia="ru-RU"/>
        </w:rPr>
        <w:t>5.3. Создание новых мест погребения, реконструкция действующих мест погребения возможны при наличии положительного заключения</w:t>
      </w:r>
      <w:r w:rsidRPr="00641AC5">
        <w:rPr>
          <w:color w:val="auto"/>
          <w:spacing w:val="2"/>
          <w:sz w:val="18"/>
          <w:szCs w:val="18"/>
          <w:lang w:val="ru-RU" w:eastAsia="ru-RU"/>
        </w:rPr>
        <w:br/>
        <w:t>экологической и санитарно-гигиенической экспертизы.</w:t>
      </w:r>
    </w:p>
    <w:p w:rsidR="004469F3" w:rsidRPr="00641AC5" w:rsidRDefault="004469F3" w:rsidP="004469F3">
      <w:pPr>
        <w:widowControl w:val="0"/>
        <w:shd w:val="clear" w:color="auto" w:fill="FFFFFF"/>
        <w:tabs>
          <w:tab w:val="left" w:pos="0"/>
        </w:tabs>
        <w:autoSpaceDE w:val="0"/>
        <w:autoSpaceDN w:val="0"/>
        <w:adjustRightInd w:val="0"/>
        <w:ind w:firstLine="709"/>
        <w:jc w:val="both"/>
        <w:rPr>
          <w:color w:val="auto"/>
          <w:spacing w:val="2"/>
          <w:sz w:val="18"/>
          <w:szCs w:val="18"/>
          <w:lang w:val="ru-RU" w:eastAsia="ru-RU"/>
        </w:rPr>
      </w:pPr>
      <w:r w:rsidRPr="00641AC5">
        <w:rPr>
          <w:color w:val="auto"/>
          <w:spacing w:val="2"/>
          <w:sz w:val="18"/>
          <w:szCs w:val="18"/>
          <w:lang w:val="ru-RU" w:eastAsia="ru-RU"/>
        </w:rPr>
        <w:t>5.4. Размер земельного участка определяется с учетом количества жителей сельского поселения, но не может превышать  десяти гектаров.</w:t>
      </w:r>
    </w:p>
    <w:p w:rsidR="004469F3" w:rsidRPr="00641AC5" w:rsidRDefault="004469F3" w:rsidP="004469F3">
      <w:pPr>
        <w:widowControl w:val="0"/>
        <w:shd w:val="clear" w:color="auto" w:fill="FFFFFF"/>
        <w:tabs>
          <w:tab w:val="left" w:pos="0"/>
        </w:tabs>
        <w:autoSpaceDE w:val="0"/>
        <w:autoSpaceDN w:val="0"/>
        <w:adjustRightInd w:val="0"/>
        <w:ind w:firstLine="709"/>
        <w:jc w:val="both"/>
        <w:rPr>
          <w:color w:val="auto"/>
          <w:spacing w:val="2"/>
          <w:sz w:val="18"/>
          <w:szCs w:val="18"/>
          <w:lang w:val="ru-RU" w:eastAsia="ru-RU"/>
        </w:rPr>
      </w:pPr>
      <w:r w:rsidRPr="00641AC5">
        <w:rPr>
          <w:color w:val="auto"/>
          <w:spacing w:val="2"/>
          <w:sz w:val="18"/>
          <w:szCs w:val="18"/>
          <w:lang w:val="ru-RU" w:eastAsia="ru-RU"/>
        </w:rPr>
        <w:t>5.5. Использование территории места погребения разрешается по истечении двадцати лет с момента его переноса. Территория места</w:t>
      </w:r>
      <w:r w:rsidRPr="00641AC5">
        <w:rPr>
          <w:color w:val="auto"/>
          <w:spacing w:val="2"/>
          <w:sz w:val="18"/>
          <w:szCs w:val="18"/>
          <w:lang w:val="ru-RU" w:eastAsia="ru-RU"/>
        </w:rPr>
        <w:br/>
        <w:t>погребения в этих случаях может быть использована только под</w:t>
      </w:r>
      <w:r w:rsidRPr="00641AC5">
        <w:rPr>
          <w:color w:val="auto"/>
          <w:spacing w:val="2"/>
          <w:sz w:val="18"/>
          <w:szCs w:val="18"/>
          <w:lang w:val="ru-RU" w:eastAsia="ru-RU"/>
        </w:rPr>
        <w:br/>
        <w:t>зеленые насаждения. Строительство зданий и сооружений на этой</w:t>
      </w:r>
      <w:r w:rsidRPr="00641AC5">
        <w:rPr>
          <w:color w:val="auto"/>
          <w:spacing w:val="2"/>
          <w:sz w:val="18"/>
          <w:szCs w:val="18"/>
          <w:lang w:val="ru-RU" w:eastAsia="ru-RU"/>
        </w:rPr>
        <w:br/>
        <w:t>территории запрещается.</w:t>
      </w:r>
    </w:p>
    <w:p w:rsidR="004469F3" w:rsidRPr="00641AC5" w:rsidRDefault="004469F3" w:rsidP="004469F3">
      <w:pPr>
        <w:widowControl w:val="0"/>
        <w:shd w:val="clear" w:color="auto" w:fill="FFFFFF"/>
        <w:tabs>
          <w:tab w:val="left" w:pos="0"/>
        </w:tabs>
        <w:autoSpaceDE w:val="0"/>
        <w:autoSpaceDN w:val="0"/>
        <w:adjustRightInd w:val="0"/>
        <w:ind w:firstLine="709"/>
        <w:jc w:val="both"/>
        <w:rPr>
          <w:color w:val="auto"/>
          <w:spacing w:val="2"/>
          <w:sz w:val="18"/>
          <w:szCs w:val="18"/>
          <w:lang w:val="ru-RU" w:eastAsia="ru-RU"/>
        </w:rPr>
      </w:pPr>
      <w:r w:rsidRPr="00641AC5">
        <w:rPr>
          <w:color w:val="auto"/>
          <w:spacing w:val="2"/>
          <w:sz w:val="18"/>
          <w:szCs w:val="18"/>
          <w:lang w:val="ru-RU" w:eastAsia="ru-RU"/>
        </w:rPr>
        <w:t>5.6. На территориях санитарно-защитных зон кладбищ не разрешается строительство зданий и сооружений, не связанных с обслуживанием указанных объектов, за исключением культурных и обрядовых объектов.</w:t>
      </w:r>
    </w:p>
    <w:p w:rsidR="004469F3" w:rsidRPr="00641AC5" w:rsidRDefault="004469F3" w:rsidP="004469F3">
      <w:pPr>
        <w:widowControl w:val="0"/>
        <w:shd w:val="clear" w:color="auto" w:fill="FFFFFF"/>
        <w:tabs>
          <w:tab w:val="left" w:pos="0"/>
        </w:tabs>
        <w:autoSpaceDE w:val="0"/>
        <w:autoSpaceDN w:val="0"/>
        <w:adjustRightInd w:val="0"/>
        <w:ind w:firstLine="709"/>
        <w:jc w:val="both"/>
        <w:rPr>
          <w:color w:val="auto"/>
          <w:spacing w:val="2"/>
          <w:sz w:val="18"/>
          <w:szCs w:val="18"/>
          <w:lang w:val="ru-RU" w:eastAsia="ru-RU"/>
        </w:rPr>
      </w:pPr>
      <w:r w:rsidRPr="00641AC5">
        <w:rPr>
          <w:color w:val="auto"/>
          <w:spacing w:val="2"/>
          <w:sz w:val="18"/>
          <w:szCs w:val="18"/>
          <w:lang w:val="ru-RU" w:eastAsia="ru-RU"/>
        </w:rPr>
        <w:t>5.7. Территория санитарно-защитных зон должна быть   спланирована, благоустроена и озеленена, иметь транспортные и инженерные коридоры.</w:t>
      </w:r>
    </w:p>
    <w:p w:rsidR="004469F3" w:rsidRPr="00641AC5" w:rsidRDefault="004469F3" w:rsidP="004469F3">
      <w:pPr>
        <w:widowControl w:val="0"/>
        <w:shd w:val="clear" w:color="auto" w:fill="FFFFFF"/>
        <w:tabs>
          <w:tab w:val="left" w:pos="0"/>
        </w:tabs>
        <w:autoSpaceDE w:val="0"/>
        <w:autoSpaceDN w:val="0"/>
        <w:adjustRightInd w:val="0"/>
        <w:ind w:firstLine="709"/>
        <w:jc w:val="both"/>
        <w:rPr>
          <w:color w:val="auto"/>
          <w:spacing w:val="2"/>
          <w:sz w:val="18"/>
          <w:szCs w:val="18"/>
          <w:lang w:val="ru-RU" w:eastAsia="ru-RU"/>
        </w:rPr>
      </w:pPr>
      <w:r w:rsidRPr="00641AC5">
        <w:rPr>
          <w:color w:val="auto"/>
          <w:spacing w:val="2"/>
          <w:sz w:val="18"/>
          <w:szCs w:val="18"/>
          <w:lang w:val="ru-RU" w:eastAsia="ru-RU"/>
        </w:rPr>
        <w:t>5.8. Участки для размещения кладбища следует располагать с подветренной стороны по отношению к жилой территории.</w:t>
      </w:r>
    </w:p>
    <w:p w:rsidR="004469F3" w:rsidRPr="00641AC5" w:rsidRDefault="004469F3" w:rsidP="004469F3">
      <w:pPr>
        <w:widowControl w:val="0"/>
        <w:shd w:val="clear" w:color="auto" w:fill="FFFFFF"/>
        <w:tabs>
          <w:tab w:val="left" w:pos="0"/>
        </w:tabs>
        <w:autoSpaceDE w:val="0"/>
        <w:autoSpaceDN w:val="0"/>
        <w:adjustRightInd w:val="0"/>
        <w:ind w:firstLine="709"/>
        <w:jc w:val="both"/>
        <w:rPr>
          <w:color w:val="auto"/>
          <w:spacing w:val="2"/>
          <w:sz w:val="18"/>
          <w:szCs w:val="18"/>
          <w:lang w:val="ru-RU" w:eastAsia="ru-RU"/>
        </w:rPr>
      </w:pPr>
      <w:r w:rsidRPr="00641AC5">
        <w:rPr>
          <w:color w:val="auto"/>
          <w:spacing w:val="2"/>
          <w:sz w:val="18"/>
          <w:szCs w:val="18"/>
          <w:lang w:val="ru-RU" w:eastAsia="ru-RU"/>
        </w:rPr>
        <w:t>5.9. Д</w:t>
      </w:r>
      <w:r w:rsidRPr="00641AC5">
        <w:rPr>
          <w:bCs/>
          <w:color w:val="auto"/>
          <w:spacing w:val="1"/>
          <w:sz w:val="18"/>
          <w:szCs w:val="18"/>
          <w:lang w:val="ru-RU" w:eastAsia="ru-RU"/>
        </w:rPr>
        <w:t xml:space="preserve">еятельность на местах погребения осуществляется в соответствии с санитарными и экологическими </w:t>
      </w:r>
      <w:r w:rsidRPr="00641AC5">
        <w:rPr>
          <w:bCs/>
          <w:color w:val="auto"/>
          <w:spacing w:val="1"/>
          <w:sz w:val="18"/>
          <w:szCs w:val="18"/>
          <w:lang w:val="ru-RU" w:eastAsia="ru-RU"/>
        </w:rPr>
        <w:lastRenderedPageBreak/>
        <w:t>требованиями и правилами содержания мест погребения, установленными действующим законодательством.</w:t>
      </w:r>
    </w:p>
    <w:p w:rsidR="004469F3" w:rsidRPr="00641AC5" w:rsidRDefault="004469F3" w:rsidP="004469F3">
      <w:pPr>
        <w:widowControl w:val="0"/>
        <w:shd w:val="clear" w:color="auto" w:fill="FFFFFF"/>
        <w:tabs>
          <w:tab w:val="left" w:pos="730"/>
        </w:tabs>
        <w:autoSpaceDE w:val="0"/>
        <w:autoSpaceDN w:val="0"/>
        <w:adjustRightInd w:val="0"/>
        <w:spacing w:line="276" w:lineRule="auto"/>
        <w:jc w:val="both"/>
        <w:rPr>
          <w:color w:val="auto"/>
          <w:spacing w:val="-3"/>
          <w:sz w:val="18"/>
          <w:szCs w:val="18"/>
          <w:lang w:val="ru-RU" w:eastAsia="ru-RU"/>
        </w:rPr>
      </w:pPr>
      <w:r w:rsidRPr="00641AC5">
        <w:rPr>
          <w:color w:val="auto"/>
          <w:sz w:val="18"/>
          <w:szCs w:val="18"/>
          <w:lang w:val="ru-RU" w:eastAsia="ru-RU"/>
        </w:rPr>
        <w:tab/>
        <w:t xml:space="preserve">5.10. Санитарно-эпидемиологический надзор и экологический контроль     за </w:t>
      </w:r>
      <w:r w:rsidRPr="00641AC5">
        <w:rPr>
          <w:color w:val="auto"/>
          <w:spacing w:val="-3"/>
          <w:sz w:val="18"/>
          <w:szCs w:val="18"/>
          <w:lang w:val="ru-RU" w:eastAsia="ru-RU"/>
        </w:rPr>
        <w:t>состоянием мест погребения осуществляется органами, уполномоченными осуществлять государственный санитарно-эпидемиологический надзор.</w:t>
      </w:r>
    </w:p>
    <w:p w:rsidR="004469F3" w:rsidRPr="00641AC5" w:rsidRDefault="004469F3" w:rsidP="004469F3">
      <w:pPr>
        <w:shd w:val="clear" w:color="auto" w:fill="FFFFFF"/>
        <w:tabs>
          <w:tab w:val="left" w:pos="730"/>
        </w:tabs>
        <w:ind w:firstLine="709"/>
        <w:jc w:val="both"/>
        <w:rPr>
          <w:color w:val="auto"/>
          <w:spacing w:val="-3"/>
          <w:sz w:val="18"/>
          <w:szCs w:val="18"/>
          <w:lang w:val="ru-RU" w:eastAsia="ru-RU"/>
        </w:rPr>
      </w:pPr>
      <w:r w:rsidRPr="00641AC5">
        <w:rPr>
          <w:color w:val="auto"/>
          <w:spacing w:val="-3"/>
          <w:sz w:val="18"/>
          <w:szCs w:val="18"/>
          <w:lang w:val="ru-RU" w:eastAsia="ru-RU"/>
        </w:rPr>
        <w:t xml:space="preserve">5.11. При </w:t>
      </w:r>
      <w:r w:rsidRPr="00641AC5">
        <w:rPr>
          <w:color w:val="auto"/>
          <w:spacing w:val="-2"/>
          <w:sz w:val="18"/>
          <w:szCs w:val="18"/>
          <w:lang w:val="ru-RU" w:eastAsia="ru-RU"/>
        </w:rPr>
        <w:t xml:space="preserve">нарушении </w:t>
      </w:r>
      <w:r w:rsidRPr="00641AC5">
        <w:rPr>
          <w:color w:val="auto"/>
          <w:spacing w:val="1"/>
          <w:sz w:val="18"/>
          <w:szCs w:val="18"/>
          <w:lang w:val="ru-RU" w:eastAsia="ru-RU"/>
        </w:rPr>
        <w:t xml:space="preserve">санитарных и экологических требований к содержанию мест </w:t>
      </w:r>
      <w:r w:rsidRPr="00641AC5">
        <w:rPr>
          <w:color w:val="auto"/>
          <w:spacing w:val="-3"/>
          <w:sz w:val="18"/>
          <w:szCs w:val="18"/>
          <w:lang w:val="ru-RU" w:eastAsia="ru-RU"/>
        </w:rPr>
        <w:t xml:space="preserve">погребения Администрация Ковылкинского сельского поселения обязана приостановить и прекратить деятельность на месте </w:t>
      </w:r>
      <w:r w:rsidRPr="00641AC5">
        <w:rPr>
          <w:color w:val="auto"/>
          <w:spacing w:val="-1"/>
          <w:sz w:val="18"/>
          <w:szCs w:val="18"/>
          <w:lang w:val="ru-RU" w:eastAsia="ru-RU"/>
        </w:rPr>
        <w:t xml:space="preserve">погребения и принять меры по устранению допущенных нарушений и </w:t>
      </w:r>
      <w:r w:rsidRPr="00641AC5">
        <w:rPr>
          <w:color w:val="auto"/>
          <w:sz w:val="18"/>
          <w:szCs w:val="18"/>
          <w:lang w:val="ru-RU" w:eastAsia="ru-RU"/>
        </w:rPr>
        <w:t xml:space="preserve">ликвидации   неблагоприятного   воздействия мест погребения на </w:t>
      </w:r>
      <w:r w:rsidRPr="00641AC5">
        <w:rPr>
          <w:color w:val="auto"/>
          <w:spacing w:val="-1"/>
          <w:sz w:val="18"/>
          <w:szCs w:val="18"/>
          <w:lang w:val="ru-RU" w:eastAsia="ru-RU"/>
        </w:rPr>
        <w:t xml:space="preserve">окружающую среду и здоровье человека, а также по созданию новых </w:t>
      </w:r>
      <w:r w:rsidRPr="00641AC5">
        <w:rPr>
          <w:color w:val="auto"/>
          <w:spacing w:val="-3"/>
          <w:sz w:val="18"/>
          <w:szCs w:val="18"/>
          <w:lang w:val="ru-RU" w:eastAsia="ru-RU"/>
        </w:rPr>
        <w:t>мест погребения;</w:t>
      </w:r>
    </w:p>
    <w:p w:rsidR="004469F3" w:rsidRPr="00641AC5" w:rsidRDefault="004469F3" w:rsidP="004469F3">
      <w:pPr>
        <w:widowControl w:val="0"/>
        <w:shd w:val="clear" w:color="auto" w:fill="FFFFFF"/>
        <w:tabs>
          <w:tab w:val="left" w:pos="730"/>
        </w:tabs>
        <w:autoSpaceDE w:val="0"/>
        <w:autoSpaceDN w:val="0"/>
        <w:adjustRightInd w:val="0"/>
        <w:spacing w:line="276" w:lineRule="auto"/>
        <w:jc w:val="both"/>
        <w:rPr>
          <w:color w:val="auto"/>
          <w:spacing w:val="-5"/>
          <w:sz w:val="18"/>
          <w:szCs w:val="18"/>
          <w:lang w:val="ru-RU" w:eastAsia="ru-RU"/>
        </w:rPr>
      </w:pPr>
      <w:r w:rsidRPr="00641AC5">
        <w:rPr>
          <w:color w:val="auto"/>
          <w:sz w:val="18"/>
          <w:szCs w:val="18"/>
          <w:lang w:val="ru-RU" w:eastAsia="ru-RU"/>
        </w:rPr>
        <w:tab/>
        <w:t xml:space="preserve">5.12. Осквернение или уничтожение мест погребения влечет </w:t>
      </w:r>
      <w:r w:rsidRPr="00641AC5">
        <w:rPr>
          <w:color w:val="auto"/>
          <w:spacing w:val="-4"/>
          <w:sz w:val="18"/>
          <w:szCs w:val="18"/>
          <w:lang w:val="ru-RU" w:eastAsia="ru-RU"/>
        </w:rPr>
        <w:t xml:space="preserve">ответственность, предусмотренную законодательством Российской </w:t>
      </w:r>
      <w:r w:rsidRPr="00641AC5">
        <w:rPr>
          <w:color w:val="auto"/>
          <w:spacing w:val="-5"/>
          <w:sz w:val="18"/>
          <w:szCs w:val="18"/>
          <w:lang w:val="ru-RU" w:eastAsia="ru-RU"/>
        </w:rPr>
        <w:t>Федерации.</w:t>
      </w:r>
    </w:p>
    <w:p w:rsidR="004469F3" w:rsidRPr="00641AC5" w:rsidRDefault="004469F3" w:rsidP="004469F3">
      <w:pPr>
        <w:widowControl w:val="0"/>
        <w:shd w:val="clear" w:color="auto" w:fill="FFFFFF"/>
        <w:tabs>
          <w:tab w:val="left" w:pos="725"/>
        </w:tabs>
        <w:autoSpaceDE w:val="0"/>
        <w:autoSpaceDN w:val="0"/>
        <w:adjustRightInd w:val="0"/>
        <w:ind w:firstLine="709"/>
        <w:jc w:val="both"/>
        <w:rPr>
          <w:color w:val="auto"/>
          <w:spacing w:val="-10"/>
          <w:sz w:val="18"/>
          <w:szCs w:val="18"/>
          <w:lang w:val="ru-RU" w:eastAsia="ru-RU"/>
        </w:rPr>
      </w:pPr>
      <w:r w:rsidRPr="00641AC5">
        <w:rPr>
          <w:color w:val="auto"/>
          <w:spacing w:val="1"/>
          <w:sz w:val="18"/>
          <w:szCs w:val="18"/>
          <w:lang w:val="ru-RU" w:eastAsia="ru-RU"/>
        </w:rPr>
        <w:t>5.13. Территория кладбища должна быть разделена на функциональные</w:t>
      </w:r>
      <w:r w:rsidRPr="00641AC5">
        <w:rPr>
          <w:color w:val="auto"/>
          <w:spacing w:val="-10"/>
          <w:sz w:val="18"/>
          <w:szCs w:val="18"/>
          <w:lang w:val="ru-RU" w:eastAsia="ru-RU"/>
        </w:rPr>
        <w:t xml:space="preserve"> </w:t>
      </w:r>
      <w:r w:rsidRPr="00641AC5">
        <w:rPr>
          <w:color w:val="auto"/>
          <w:spacing w:val="-7"/>
          <w:sz w:val="18"/>
          <w:szCs w:val="18"/>
          <w:lang w:val="ru-RU" w:eastAsia="ru-RU"/>
        </w:rPr>
        <w:t>зоны (входную, ритуальную, административно-хозяйственную, захоронений, зеленой защиты по периметру кладбища).</w:t>
      </w:r>
    </w:p>
    <w:p w:rsidR="004469F3" w:rsidRPr="00641AC5" w:rsidRDefault="004469F3" w:rsidP="004469F3">
      <w:pPr>
        <w:shd w:val="clear" w:color="auto" w:fill="FFFFFF"/>
        <w:tabs>
          <w:tab w:val="left" w:pos="725"/>
        </w:tabs>
        <w:ind w:firstLine="709"/>
        <w:jc w:val="both"/>
        <w:rPr>
          <w:color w:val="auto"/>
          <w:spacing w:val="-7"/>
          <w:sz w:val="18"/>
          <w:szCs w:val="18"/>
          <w:lang w:val="ru-RU" w:eastAsia="ru-RU"/>
        </w:rPr>
      </w:pPr>
      <w:r w:rsidRPr="00641AC5">
        <w:rPr>
          <w:color w:val="auto"/>
          <w:spacing w:val="-7"/>
          <w:sz w:val="18"/>
          <w:szCs w:val="18"/>
          <w:lang w:val="ru-RU" w:eastAsia="ru-RU"/>
        </w:rPr>
        <w:t>5.14. На территории санитарно-защитной зоны общественного кладбища не разрешается строительство зданий и сооружений, не связанных с обслуживанием кладбища, за исключением культурных и обрядовых объектов.</w:t>
      </w:r>
    </w:p>
    <w:p w:rsidR="004469F3" w:rsidRPr="00641AC5" w:rsidRDefault="004469F3" w:rsidP="004469F3">
      <w:pPr>
        <w:widowControl w:val="0"/>
        <w:shd w:val="clear" w:color="auto" w:fill="FFFFFF"/>
        <w:tabs>
          <w:tab w:val="left" w:pos="725"/>
        </w:tabs>
        <w:autoSpaceDE w:val="0"/>
        <w:autoSpaceDN w:val="0"/>
        <w:adjustRightInd w:val="0"/>
        <w:ind w:firstLine="709"/>
        <w:jc w:val="both"/>
        <w:rPr>
          <w:color w:val="auto"/>
          <w:spacing w:val="-5"/>
          <w:sz w:val="18"/>
          <w:szCs w:val="18"/>
          <w:lang w:val="ru-RU" w:eastAsia="ru-RU"/>
        </w:rPr>
      </w:pPr>
      <w:r w:rsidRPr="00641AC5">
        <w:rPr>
          <w:color w:val="auto"/>
          <w:spacing w:val="-5"/>
          <w:sz w:val="18"/>
          <w:szCs w:val="18"/>
          <w:lang w:val="ru-RU" w:eastAsia="ru-RU"/>
        </w:rPr>
        <w:t xml:space="preserve">Здания похоронного назначения рекомендуется оборудовать </w:t>
      </w:r>
      <w:r w:rsidRPr="00641AC5">
        <w:rPr>
          <w:color w:val="auto"/>
          <w:spacing w:val="-8"/>
          <w:sz w:val="18"/>
          <w:szCs w:val="18"/>
          <w:lang w:val="ru-RU" w:eastAsia="ru-RU"/>
        </w:rPr>
        <w:t>телефонной связью.</w:t>
      </w:r>
    </w:p>
    <w:p w:rsidR="004469F3" w:rsidRPr="00641AC5" w:rsidRDefault="004469F3" w:rsidP="004469F3">
      <w:pPr>
        <w:widowControl w:val="0"/>
        <w:shd w:val="clear" w:color="auto" w:fill="FFFFFF"/>
        <w:tabs>
          <w:tab w:val="left" w:pos="725"/>
        </w:tabs>
        <w:autoSpaceDE w:val="0"/>
        <w:autoSpaceDN w:val="0"/>
        <w:adjustRightInd w:val="0"/>
        <w:ind w:firstLine="709"/>
        <w:jc w:val="both"/>
        <w:rPr>
          <w:color w:val="auto"/>
          <w:spacing w:val="-10"/>
          <w:sz w:val="18"/>
          <w:szCs w:val="18"/>
          <w:lang w:val="ru-RU" w:eastAsia="ru-RU"/>
        </w:rPr>
      </w:pPr>
      <w:r w:rsidRPr="00641AC5">
        <w:rPr>
          <w:color w:val="auto"/>
          <w:spacing w:val="1"/>
          <w:sz w:val="18"/>
          <w:szCs w:val="18"/>
          <w:lang w:val="ru-RU" w:eastAsia="ru-RU"/>
        </w:rPr>
        <w:t>5.15.  Для уборки территорий кладбища (подметание дорог, уборка снега,</w:t>
      </w:r>
      <w:r w:rsidRPr="00641AC5">
        <w:rPr>
          <w:color w:val="auto"/>
          <w:spacing w:val="-10"/>
          <w:sz w:val="18"/>
          <w:szCs w:val="18"/>
          <w:lang w:val="ru-RU" w:eastAsia="ru-RU"/>
        </w:rPr>
        <w:t xml:space="preserve"> </w:t>
      </w:r>
      <w:r w:rsidRPr="00641AC5">
        <w:rPr>
          <w:color w:val="auto"/>
          <w:spacing w:val="-6"/>
          <w:sz w:val="18"/>
          <w:szCs w:val="18"/>
          <w:lang w:val="ru-RU" w:eastAsia="ru-RU"/>
        </w:rPr>
        <w:t>посыпание дорожным песком, стрижка газонов, обрезание деревьев и</w:t>
      </w:r>
      <w:r w:rsidRPr="00641AC5">
        <w:rPr>
          <w:color w:val="auto"/>
          <w:spacing w:val="-6"/>
          <w:sz w:val="18"/>
          <w:szCs w:val="18"/>
          <w:lang w:val="ru-RU" w:eastAsia="ru-RU"/>
        </w:rPr>
        <w:br/>
      </w:r>
      <w:r w:rsidRPr="00641AC5">
        <w:rPr>
          <w:color w:val="auto"/>
          <w:spacing w:val="1"/>
          <w:sz w:val="18"/>
          <w:szCs w:val="18"/>
          <w:lang w:val="ru-RU" w:eastAsia="ru-RU"/>
        </w:rPr>
        <w:t>т.п.) и транспортировки различных грузов (вывоз мусора, подвозка</w:t>
      </w:r>
      <w:r w:rsidRPr="00641AC5">
        <w:rPr>
          <w:color w:val="auto"/>
          <w:spacing w:val="-10"/>
          <w:sz w:val="18"/>
          <w:szCs w:val="18"/>
          <w:lang w:val="ru-RU" w:eastAsia="ru-RU"/>
        </w:rPr>
        <w:t xml:space="preserve"> </w:t>
      </w:r>
      <w:r w:rsidRPr="00641AC5">
        <w:rPr>
          <w:color w:val="auto"/>
          <w:spacing w:val="-7"/>
          <w:sz w:val="18"/>
          <w:szCs w:val="18"/>
          <w:lang w:val="ru-RU" w:eastAsia="ru-RU"/>
        </w:rPr>
        <w:t>грунта и песка) следует применять коммунальную технику.</w:t>
      </w:r>
    </w:p>
    <w:p w:rsidR="004469F3" w:rsidRPr="00641AC5" w:rsidRDefault="004469F3" w:rsidP="004469F3">
      <w:pPr>
        <w:shd w:val="clear" w:color="auto" w:fill="FFFFFF"/>
        <w:ind w:right="11" w:firstLine="709"/>
        <w:jc w:val="both"/>
        <w:rPr>
          <w:color w:val="auto"/>
          <w:sz w:val="18"/>
          <w:szCs w:val="18"/>
          <w:lang w:val="ru-RU" w:eastAsia="ru-RU"/>
        </w:rPr>
      </w:pPr>
      <w:r w:rsidRPr="00641AC5">
        <w:rPr>
          <w:color w:val="auto"/>
          <w:sz w:val="18"/>
          <w:szCs w:val="18"/>
          <w:lang w:val="ru-RU" w:eastAsia="ru-RU"/>
        </w:rPr>
        <w:t xml:space="preserve">5.16. Объездные   пути   и   автостоянки   должны   быть   спланированы   и </w:t>
      </w:r>
      <w:r w:rsidRPr="00641AC5">
        <w:rPr>
          <w:color w:val="auto"/>
          <w:spacing w:val="-4"/>
          <w:sz w:val="18"/>
          <w:szCs w:val="18"/>
          <w:lang w:val="ru-RU" w:eastAsia="ru-RU"/>
        </w:rPr>
        <w:t>организованы.</w:t>
      </w:r>
    </w:p>
    <w:p w:rsidR="004469F3" w:rsidRPr="00641AC5" w:rsidRDefault="004469F3" w:rsidP="004469F3">
      <w:pPr>
        <w:shd w:val="clear" w:color="auto" w:fill="FFFFFF"/>
        <w:tabs>
          <w:tab w:val="left" w:pos="725"/>
        </w:tabs>
        <w:ind w:firstLine="709"/>
        <w:jc w:val="both"/>
        <w:rPr>
          <w:color w:val="auto"/>
          <w:sz w:val="18"/>
          <w:szCs w:val="18"/>
          <w:lang w:val="ru-RU" w:eastAsia="ru-RU"/>
        </w:rPr>
      </w:pPr>
      <w:r w:rsidRPr="00641AC5">
        <w:rPr>
          <w:color w:val="auto"/>
          <w:spacing w:val="-2"/>
          <w:sz w:val="18"/>
          <w:szCs w:val="18"/>
          <w:lang w:val="ru-RU" w:eastAsia="ru-RU"/>
        </w:rPr>
        <w:t xml:space="preserve">Дорожная сеть территории кладбища   в зависимости от назначения </w:t>
      </w:r>
      <w:r w:rsidRPr="00641AC5">
        <w:rPr>
          <w:color w:val="auto"/>
          <w:sz w:val="18"/>
          <w:szCs w:val="18"/>
          <w:lang w:val="ru-RU" w:eastAsia="ru-RU"/>
        </w:rPr>
        <w:t xml:space="preserve">размеров, интенсивности движения подразделяется на следующие </w:t>
      </w:r>
      <w:r w:rsidRPr="00641AC5">
        <w:rPr>
          <w:color w:val="auto"/>
          <w:spacing w:val="-9"/>
          <w:sz w:val="18"/>
          <w:szCs w:val="18"/>
          <w:lang w:val="ru-RU" w:eastAsia="ru-RU"/>
        </w:rPr>
        <w:t>категории:</w:t>
      </w:r>
    </w:p>
    <w:p w:rsidR="004469F3" w:rsidRPr="00641AC5" w:rsidRDefault="004469F3" w:rsidP="004469F3">
      <w:pPr>
        <w:shd w:val="clear" w:color="auto" w:fill="FFFFFF"/>
        <w:ind w:right="58" w:firstLine="709"/>
        <w:jc w:val="both"/>
        <w:rPr>
          <w:color w:val="auto"/>
          <w:sz w:val="18"/>
          <w:szCs w:val="18"/>
          <w:lang w:val="ru-RU" w:eastAsia="ru-RU"/>
        </w:rPr>
      </w:pPr>
      <w:r w:rsidRPr="00641AC5">
        <w:rPr>
          <w:color w:val="auto"/>
          <w:spacing w:val="-1"/>
          <w:sz w:val="18"/>
          <w:szCs w:val="18"/>
          <w:lang w:val="ru-RU" w:eastAsia="ru-RU"/>
        </w:rPr>
        <w:t xml:space="preserve">- магистральные дороги предназначены для транспортного </w:t>
      </w:r>
      <w:r w:rsidRPr="00641AC5">
        <w:rPr>
          <w:color w:val="auto"/>
          <w:spacing w:val="-8"/>
          <w:sz w:val="18"/>
          <w:szCs w:val="18"/>
          <w:lang w:val="ru-RU" w:eastAsia="ru-RU"/>
        </w:rPr>
        <w:t xml:space="preserve">обслуживания центральных площадей, главных аллей, хозяйственной </w:t>
      </w:r>
      <w:r w:rsidRPr="00641AC5">
        <w:rPr>
          <w:color w:val="auto"/>
          <w:spacing w:val="-7"/>
          <w:sz w:val="18"/>
          <w:szCs w:val="18"/>
          <w:lang w:val="ru-RU" w:eastAsia="ru-RU"/>
        </w:rPr>
        <w:t>зоны, имеющих наибольшую нагрузку и интенсивность движения, а также для подъезда техники;</w:t>
      </w:r>
    </w:p>
    <w:p w:rsidR="004469F3" w:rsidRPr="00641AC5" w:rsidRDefault="004469F3" w:rsidP="004469F3">
      <w:pPr>
        <w:shd w:val="clear" w:color="auto" w:fill="FFFFFF"/>
        <w:tabs>
          <w:tab w:val="left" w:pos="946"/>
        </w:tabs>
        <w:ind w:firstLine="709"/>
        <w:jc w:val="both"/>
        <w:rPr>
          <w:color w:val="auto"/>
          <w:sz w:val="18"/>
          <w:szCs w:val="18"/>
          <w:lang w:val="ru-RU" w:eastAsia="ru-RU"/>
        </w:rPr>
      </w:pPr>
      <w:r w:rsidRPr="00641AC5">
        <w:rPr>
          <w:color w:val="auto"/>
          <w:spacing w:val="-4"/>
          <w:sz w:val="18"/>
          <w:szCs w:val="18"/>
          <w:lang w:val="ru-RU" w:eastAsia="ru-RU"/>
        </w:rPr>
        <w:t>- межквартальные дороги предназначены для проезда   автомашин с</w:t>
      </w:r>
      <w:r w:rsidRPr="00641AC5">
        <w:rPr>
          <w:color w:val="auto"/>
          <w:spacing w:val="-4"/>
          <w:sz w:val="18"/>
          <w:szCs w:val="18"/>
          <w:lang w:val="ru-RU" w:eastAsia="ru-RU"/>
        </w:rPr>
        <w:br/>
      </w:r>
      <w:r w:rsidRPr="00641AC5">
        <w:rPr>
          <w:color w:val="auto"/>
          <w:spacing w:val="-8"/>
          <w:sz w:val="18"/>
          <w:szCs w:val="18"/>
          <w:lang w:val="ru-RU" w:eastAsia="ru-RU"/>
        </w:rPr>
        <w:t>целью подвоза памятников и уборки территории;</w:t>
      </w:r>
    </w:p>
    <w:p w:rsidR="004469F3" w:rsidRPr="00641AC5" w:rsidRDefault="004469F3" w:rsidP="004469F3">
      <w:pPr>
        <w:shd w:val="clear" w:color="auto" w:fill="FFFFFF"/>
        <w:tabs>
          <w:tab w:val="left" w:pos="946"/>
        </w:tabs>
        <w:ind w:firstLine="709"/>
        <w:jc w:val="both"/>
        <w:rPr>
          <w:color w:val="auto"/>
          <w:sz w:val="18"/>
          <w:szCs w:val="18"/>
          <w:lang w:val="ru-RU" w:eastAsia="ru-RU"/>
        </w:rPr>
      </w:pPr>
      <w:r w:rsidRPr="00641AC5">
        <w:rPr>
          <w:color w:val="auto"/>
          <w:spacing w:val="-6"/>
          <w:sz w:val="18"/>
          <w:szCs w:val="18"/>
          <w:lang w:val="ru-RU" w:eastAsia="ru-RU"/>
        </w:rPr>
        <w:t>- внутриквартальные дороги для проезда местного моторизованного</w:t>
      </w:r>
      <w:r w:rsidRPr="00641AC5">
        <w:rPr>
          <w:color w:val="auto"/>
          <w:spacing w:val="-6"/>
          <w:sz w:val="18"/>
          <w:szCs w:val="18"/>
          <w:lang w:val="ru-RU" w:eastAsia="ru-RU"/>
        </w:rPr>
        <w:br/>
      </w:r>
      <w:r w:rsidRPr="00641AC5">
        <w:rPr>
          <w:color w:val="auto"/>
          <w:spacing w:val="-7"/>
          <w:sz w:val="18"/>
          <w:szCs w:val="18"/>
          <w:lang w:val="ru-RU" w:eastAsia="ru-RU"/>
        </w:rPr>
        <w:t>хозяйственного транспорта;</w:t>
      </w:r>
    </w:p>
    <w:p w:rsidR="004469F3" w:rsidRPr="00641AC5" w:rsidRDefault="004469F3" w:rsidP="004469F3">
      <w:pPr>
        <w:shd w:val="clear" w:color="auto" w:fill="FFFFFF"/>
        <w:tabs>
          <w:tab w:val="left" w:pos="946"/>
        </w:tabs>
        <w:ind w:firstLine="709"/>
        <w:jc w:val="both"/>
        <w:rPr>
          <w:color w:val="auto"/>
          <w:spacing w:val="-6"/>
          <w:sz w:val="18"/>
          <w:szCs w:val="18"/>
          <w:lang w:val="ru-RU" w:eastAsia="ru-RU"/>
        </w:rPr>
      </w:pPr>
      <w:r w:rsidRPr="00641AC5">
        <w:rPr>
          <w:color w:val="auto"/>
          <w:spacing w:val="-6"/>
          <w:sz w:val="18"/>
          <w:szCs w:val="18"/>
          <w:lang w:val="ru-RU" w:eastAsia="ru-RU"/>
        </w:rPr>
        <w:t>- дорожки предназначены для пешеходной связи в секторах.</w:t>
      </w:r>
    </w:p>
    <w:p w:rsidR="004469F3" w:rsidRPr="00641AC5" w:rsidRDefault="004469F3" w:rsidP="004469F3">
      <w:pPr>
        <w:shd w:val="clear" w:color="auto" w:fill="FFFFFF"/>
        <w:tabs>
          <w:tab w:val="left" w:pos="893"/>
        </w:tabs>
        <w:ind w:firstLine="709"/>
        <w:jc w:val="both"/>
        <w:rPr>
          <w:color w:val="auto"/>
          <w:spacing w:val="-8"/>
          <w:sz w:val="18"/>
          <w:szCs w:val="18"/>
          <w:lang w:val="ru-RU" w:eastAsia="ru-RU"/>
        </w:rPr>
      </w:pPr>
      <w:r w:rsidRPr="00641AC5">
        <w:rPr>
          <w:color w:val="auto"/>
          <w:sz w:val="18"/>
          <w:szCs w:val="18"/>
          <w:lang w:val="ru-RU" w:eastAsia="ru-RU"/>
        </w:rPr>
        <w:t>5.17. П</w:t>
      </w:r>
      <w:r w:rsidRPr="00641AC5">
        <w:rPr>
          <w:color w:val="auto"/>
          <w:spacing w:val="1"/>
          <w:sz w:val="18"/>
          <w:szCs w:val="18"/>
          <w:lang w:val="ru-RU" w:eastAsia="ru-RU"/>
        </w:rPr>
        <w:t xml:space="preserve">лощадь зеленых насаждений должна составлять не менее 20% </w:t>
      </w:r>
      <w:r w:rsidRPr="00641AC5">
        <w:rPr>
          <w:color w:val="auto"/>
          <w:spacing w:val="-8"/>
          <w:sz w:val="18"/>
          <w:szCs w:val="18"/>
          <w:lang w:val="ru-RU" w:eastAsia="ru-RU"/>
        </w:rPr>
        <w:t>площади кладбищ.</w:t>
      </w:r>
    </w:p>
    <w:p w:rsidR="004469F3" w:rsidRPr="00641AC5" w:rsidRDefault="004469F3" w:rsidP="004469F3">
      <w:pPr>
        <w:shd w:val="clear" w:color="auto" w:fill="FFFFFF"/>
        <w:tabs>
          <w:tab w:val="left" w:pos="893"/>
        </w:tabs>
        <w:ind w:firstLine="709"/>
        <w:jc w:val="both"/>
        <w:rPr>
          <w:color w:val="auto"/>
          <w:spacing w:val="-8"/>
          <w:sz w:val="18"/>
          <w:szCs w:val="18"/>
          <w:lang w:val="ru-RU" w:eastAsia="ru-RU"/>
        </w:rPr>
      </w:pPr>
      <w:r w:rsidRPr="00641AC5">
        <w:rPr>
          <w:color w:val="auto"/>
          <w:spacing w:val="-8"/>
          <w:sz w:val="18"/>
          <w:szCs w:val="18"/>
          <w:lang w:val="ru-RU" w:eastAsia="ru-RU"/>
        </w:rPr>
        <w:t>5.18. Порядок деятельности и режим работы кладбищ Ковылкинского сельского поселения устанавливается нормативно-правовым актом  Администрации Ковылкинского сельского поселения.</w:t>
      </w:r>
    </w:p>
    <w:p w:rsidR="004469F3" w:rsidRPr="00641AC5" w:rsidRDefault="004469F3" w:rsidP="004469F3">
      <w:pPr>
        <w:shd w:val="clear" w:color="auto" w:fill="FFFFFF"/>
        <w:tabs>
          <w:tab w:val="left" w:pos="893"/>
        </w:tabs>
        <w:ind w:firstLine="709"/>
        <w:jc w:val="center"/>
        <w:rPr>
          <w:color w:val="auto"/>
          <w:spacing w:val="-8"/>
          <w:sz w:val="18"/>
          <w:szCs w:val="18"/>
          <w:lang w:val="ru-RU" w:eastAsia="ru-RU"/>
        </w:rPr>
      </w:pPr>
      <w:r w:rsidRPr="00641AC5">
        <w:rPr>
          <w:color w:val="auto"/>
          <w:spacing w:val="-8"/>
          <w:sz w:val="18"/>
          <w:szCs w:val="18"/>
          <w:lang w:val="ru-RU" w:eastAsia="ru-RU"/>
        </w:rPr>
        <w:t>6. Порядок посещения кладбищ и содержания места захоронения.</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6.1. Доступ на муниципальные кладбища для организаций и граждан - свободный.</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Время посещения кладбищ устанавливается:</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 в весенне-летний период (с 15 апреля по 14 октября) – с 8 до 20 часов;</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 в осенне-зимний период (с 15 октября по 14 апреля) – с 8 до 17 часов.</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Въезд автотранспорта для установки надгробных памятников осуществляется на территории кладбища с 08-30 часов до 10-00 часов, после 10-00 часов въезд автотранспорта для установки надмогильных сооружений запрещен. Работы по установке надгробных памятников должны быть закончены до 16-30 часов. Автотранспорт должен покинуть территорию кладбища до 17-00 часов.</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6.2 Получение разрешения на захоронение тела (праха) умершего с выделением земельного участка либо путем родственного захоронения к существующей могиле является основанием признания заявителя ответственным за участок захоронения. На ранее произведенные захоронения ответственным за участок захоронения является лицо, которое взяло обязанности по захоронению либо лицо, производящее уход за могилой и обустройство места захоронения по факту получения удостоверения о захоронении в установленном порядке.</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Обязанности ответственного лица за участок захоронения:</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 поддерживать чистоту и порядок на участке захоронения, своевременно производить оправку надмогильных холмов, уборку места захоронения;</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 содержать надмогильные сооружения в надлежащем порядке, проводить своевременно ремонт надмогильного сооружения, ограды, цветника, цоколя и поддерживать сохранение информации, находящейся на регистрационной табличке, установленной на участке захоронения.</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Права ответственного лица за участок захоронения:</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 производить работы на участке захоронения по установке/замене/ монтажу/демонтажу надмогильного сооружения;</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 давать согласие на погребение близких родственников умершего на выделенном участке рядом с захоронением умершего при наличии места;</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 передавать право ответственности за участок захоронения иному лицу, готовому принять на себя такую ответственность.</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6.3. На территории мест погребения посетители должны соблюдать общественный порядок и тишину.</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6.4. Запрещается самовольно без разрешения производить погребение, нарушать планировку. Во время проведения похорон запрещается производство каких-либо работ на территории мест погребения, находящихся рядом.</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6.5. Надгробное сооружение на месте захоронения должно быть установлено в пределах выделенного места захоронения. Надгробные сооружения, установленные с нарушением размеров, подлежат сносу.</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Установка надмогильных сооружений осуществляется с разрешения лица, ответственного за участок места захоронения.</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В случае, если при производстве работ по установке/замене/монтажу/ демонтажу надмогильного сооружения причинен вред другим соседним сооружениям, обязанность по возмещению вреда возлагается на лицо, непосредственно причинившее вред.</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lastRenderedPageBreak/>
        <w:t>Не допускается оставление мусора, строительных и иных материалов после произведенных работ на территории мест захоронений и кладбища.</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Установленные гражданами надмогильные сооружения являются их собственностью.</w:t>
      </w:r>
    </w:p>
    <w:p w:rsidR="004469F3" w:rsidRPr="00641AC5" w:rsidRDefault="004469F3" w:rsidP="004469F3">
      <w:pPr>
        <w:ind w:firstLine="567"/>
        <w:jc w:val="both"/>
        <w:rPr>
          <w:color w:val="auto"/>
          <w:sz w:val="18"/>
          <w:szCs w:val="18"/>
          <w:lang w:val="ru-RU" w:eastAsia="ru-RU"/>
        </w:rPr>
      </w:pPr>
      <w:r w:rsidRPr="00641AC5">
        <w:rPr>
          <w:color w:val="auto"/>
          <w:sz w:val="18"/>
          <w:szCs w:val="18"/>
          <w:lang w:val="ru-RU" w:eastAsia="ru-RU"/>
        </w:rPr>
        <w:t xml:space="preserve">Размер установленных надмогильных сооружения по площадке не должен превышать размер выделенного места захоронения. Декоративные ограждения мест захоронений по высоте не должны превышать 50 см. Установка надгробных памятников осуществляется с 15 апреля по 31 октября. </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Все товарно-материальные ценности, завозимые на кладбище для благоустройства места захоронения должны иметь соответствующие документы, отражающие их происхождение и приобретение.</w:t>
      </w: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r w:rsidRPr="00641AC5">
        <w:rPr>
          <w:rFonts w:eastAsia="Andale Sans UI"/>
          <w:color w:val="auto"/>
          <w:kern w:val="1"/>
          <w:sz w:val="18"/>
          <w:szCs w:val="18"/>
          <w:lang w:val="ru-RU" w:eastAsia="ru-RU"/>
        </w:rPr>
        <w:t>Установленные надмогильные сооружения на месте захоронения подлежат регистрации.</w:t>
      </w:r>
    </w:p>
    <w:p w:rsidR="004469F3" w:rsidRPr="00641AC5" w:rsidRDefault="004469F3" w:rsidP="004469F3">
      <w:pPr>
        <w:shd w:val="clear" w:color="auto" w:fill="FFFFFF"/>
        <w:tabs>
          <w:tab w:val="left" w:pos="730"/>
        </w:tabs>
        <w:jc w:val="center"/>
        <w:rPr>
          <w:color w:val="auto"/>
          <w:spacing w:val="-8"/>
          <w:sz w:val="18"/>
          <w:szCs w:val="18"/>
          <w:lang w:val="ru-RU" w:eastAsia="ru-RU"/>
        </w:rPr>
      </w:pPr>
      <w:r w:rsidRPr="00641AC5">
        <w:rPr>
          <w:b/>
          <w:color w:val="auto"/>
          <w:spacing w:val="-8"/>
          <w:sz w:val="18"/>
          <w:szCs w:val="18"/>
          <w:lang w:val="ru-RU" w:eastAsia="ru-RU"/>
        </w:rPr>
        <w:t>7. Контроль органов местного самоуправления</w:t>
      </w:r>
      <w:r w:rsidRPr="00641AC5">
        <w:rPr>
          <w:color w:val="auto"/>
          <w:spacing w:val="-8"/>
          <w:sz w:val="18"/>
          <w:szCs w:val="18"/>
          <w:lang w:val="ru-RU" w:eastAsia="ru-RU"/>
        </w:rPr>
        <w:t>.</w:t>
      </w:r>
    </w:p>
    <w:p w:rsidR="004469F3" w:rsidRPr="00641AC5" w:rsidRDefault="004469F3" w:rsidP="004469F3">
      <w:pPr>
        <w:shd w:val="clear" w:color="auto" w:fill="FFFFFF"/>
        <w:tabs>
          <w:tab w:val="left" w:pos="730"/>
        </w:tabs>
        <w:ind w:firstLine="709"/>
        <w:jc w:val="both"/>
        <w:rPr>
          <w:color w:val="auto"/>
          <w:spacing w:val="-8"/>
          <w:sz w:val="18"/>
          <w:szCs w:val="18"/>
          <w:lang w:val="ru-RU" w:eastAsia="ru-RU"/>
        </w:rPr>
      </w:pPr>
      <w:bookmarkStart w:id="0" w:name="redstr155"/>
      <w:bookmarkEnd w:id="0"/>
    </w:p>
    <w:p w:rsidR="004469F3" w:rsidRPr="00641AC5" w:rsidRDefault="004469F3" w:rsidP="004469F3">
      <w:pPr>
        <w:shd w:val="clear" w:color="auto" w:fill="FFFFFF"/>
        <w:tabs>
          <w:tab w:val="left" w:pos="730"/>
        </w:tabs>
        <w:ind w:firstLine="709"/>
        <w:jc w:val="both"/>
        <w:rPr>
          <w:color w:val="auto"/>
          <w:spacing w:val="-8"/>
          <w:sz w:val="18"/>
          <w:szCs w:val="18"/>
          <w:lang w:val="ru-RU" w:eastAsia="ru-RU"/>
        </w:rPr>
      </w:pPr>
      <w:r w:rsidRPr="00641AC5">
        <w:rPr>
          <w:color w:val="auto"/>
          <w:spacing w:val="-8"/>
          <w:sz w:val="18"/>
          <w:szCs w:val="18"/>
          <w:lang w:val="ru-RU" w:eastAsia="ru-RU"/>
        </w:rPr>
        <w:t xml:space="preserve">7.1. Администрация Ковылкинского сельского поселения осуществляет регулярный контроль за исполнением требований настоящего Положения. </w:t>
      </w:r>
      <w:bookmarkStart w:id="1" w:name="redstr154"/>
      <w:bookmarkEnd w:id="1"/>
      <w:r w:rsidRPr="00641AC5">
        <w:rPr>
          <w:color w:val="auto"/>
          <w:spacing w:val="-8"/>
          <w:sz w:val="18"/>
          <w:szCs w:val="18"/>
          <w:lang w:val="ru-RU" w:eastAsia="ru-RU"/>
        </w:rPr>
        <w:t>При неисполнении или ненадлежащем исполнении обслуживающей организацией обязанностей, установленных настоящим Положением, а также условий договора по содержанию и эксплуатации муниципального кладбища, Администрация Ковылкинского сельского поселения вправе расторгнуть договор по содержанию и эксплуатации муниципального кладбища.</w:t>
      </w:r>
      <w:bookmarkStart w:id="2" w:name="redstr153"/>
      <w:bookmarkEnd w:id="2"/>
    </w:p>
    <w:p w:rsidR="004469F3" w:rsidRPr="00641AC5" w:rsidRDefault="004469F3" w:rsidP="004469F3">
      <w:pPr>
        <w:shd w:val="clear" w:color="auto" w:fill="FFFFFF"/>
        <w:tabs>
          <w:tab w:val="left" w:pos="730"/>
        </w:tabs>
        <w:ind w:firstLine="709"/>
        <w:jc w:val="both"/>
        <w:rPr>
          <w:color w:val="FF0000"/>
          <w:spacing w:val="-8"/>
          <w:sz w:val="18"/>
          <w:szCs w:val="18"/>
          <w:lang w:val="ru-RU" w:eastAsia="ru-RU"/>
        </w:rPr>
      </w:pPr>
      <w:r w:rsidRPr="00641AC5">
        <w:rPr>
          <w:color w:val="auto"/>
          <w:spacing w:val="-8"/>
          <w:sz w:val="18"/>
          <w:szCs w:val="18"/>
          <w:lang w:val="ru-RU" w:eastAsia="ru-RU"/>
        </w:rPr>
        <w:t>7.2. Собрание депутатов Ковылкинского сельского поселения осуществляет контроль за деятельностью Администрации Ковылкинского сельского поселения по реализации настоящего Положения.</w:t>
      </w:r>
    </w:p>
    <w:p w:rsidR="004469F3" w:rsidRPr="00641AC5" w:rsidRDefault="004469F3" w:rsidP="004469F3">
      <w:pPr>
        <w:jc w:val="right"/>
        <w:rPr>
          <w:color w:val="auto"/>
          <w:sz w:val="18"/>
          <w:szCs w:val="18"/>
          <w:lang w:val="ru-RU" w:eastAsia="ru-RU"/>
        </w:rPr>
      </w:pPr>
    </w:p>
    <w:p w:rsidR="004469F3" w:rsidRPr="00641AC5" w:rsidRDefault="004469F3" w:rsidP="004469F3">
      <w:pPr>
        <w:shd w:val="clear" w:color="auto" w:fill="FFFFFF"/>
        <w:tabs>
          <w:tab w:val="left" w:pos="730"/>
        </w:tabs>
        <w:ind w:firstLine="709"/>
        <w:jc w:val="both"/>
        <w:rPr>
          <w:rFonts w:eastAsia="Andale Sans UI"/>
          <w:color w:val="auto"/>
          <w:kern w:val="1"/>
          <w:sz w:val="18"/>
          <w:szCs w:val="18"/>
          <w:lang w:val="ru-RU" w:eastAsia="ru-RU"/>
        </w:rPr>
      </w:pPr>
    </w:p>
    <w:p w:rsidR="004469F3" w:rsidRPr="00641AC5" w:rsidRDefault="004469F3" w:rsidP="004469F3">
      <w:pPr>
        <w:ind w:firstLine="567"/>
        <w:jc w:val="both"/>
        <w:rPr>
          <w:color w:val="auto"/>
          <w:sz w:val="18"/>
          <w:szCs w:val="18"/>
          <w:lang w:val="ru-RU" w:eastAsia="ru-RU"/>
        </w:rPr>
      </w:pPr>
    </w:p>
    <w:p w:rsidR="004469F3" w:rsidRPr="00641AC5" w:rsidRDefault="004469F3" w:rsidP="004469F3">
      <w:pPr>
        <w:shd w:val="clear" w:color="auto" w:fill="FFFFFF"/>
        <w:tabs>
          <w:tab w:val="left" w:pos="893"/>
        </w:tabs>
        <w:ind w:firstLine="709"/>
        <w:jc w:val="both"/>
        <w:rPr>
          <w:color w:val="auto"/>
          <w:spacing w:val="1"/>
          <w:sz w:val="18"/>
          <w:szCs w:val="18"/>
          <w:lang w:val="ru-RU" w:eastAsia="ru-RU"/>
        </w:rPr>
      </w:pPr>
    </w:p>
    <w:p w:rsidR="004469F3" w:rsidRPr="00641AC5" w:rsidRDefault="004469F3" w:rsidP="004469F3">
      <w:pPr>
        <w:widowControl w:val="0"/>
        <w:shd w:val="clear" w:color="auto" w:fill="FFFFFF"/>
        <w:tabs>
          <w:tab w:val="left" w:pos="730"/>
        </w:tabs>
        <w:autoSpaceDE w:val="0"/>
        <w:autoSpaceDN w:val="0"/>
        <w:adjustRightInd w:val="0"/>
        <w:spacing w:line="276" w:lineRule="auto"/>
        <w:jc w:val="both"/>
        <w:rPr>
          <w:color w:val="auto"/>
          <w:spacing w:val="-7"/>
          <w:sz w:val="18"/>
          <w:szCs w:val="18"/>
          <w:lang w:val="ru-RU" w:eastAsia="ru-RU"/>
        </w:rPr>
      </w:pPr>
    </w:p>
    <w:p w:rsidR="004469F3" w:rsidRPr="00641AC5" w:rsidRDefault="004469F3" w:rsidP="004469F3">
      <w:pPr>
        <w:widowControl w:val="0"/>
        <w:shd w:val="clear" w:color="auto" w:fill="FFFFFF"/>
        <w:tabs>
          <w:tab w:val="left" w:pos="0"/>
        </w:tabs>
        <w:autoSpaceDE w:val="0"/>
        <w:autoSpaceDN w:val="0"/>
        <w:adjustRightInd w:val="0"/>
        <w:ind w:firstLine="567"/>
        <w:jc w:val="both"/>
        <w:rPr>
          <w:color w:val="auto"/>
          <w:spacing w:val="2"/>
          <w:sz w:val="18"/>
          <w:szCs w:val="18"/>
          <w:lang w:val="ru-RU" w:eastAsia="ru-RU"/>
        </w:rPr>
      </w:pPr>
    </w:p>
    <w:p w:rsidR="004469F3" w:rsidRPr="00641AC5" w:rsidRDefault="004469F3" w:rsidP="004469F3">
      <w:pPr>
        <w:ind w:firstLine="567"/>
        <w:jc w:val="both"/>
        <w:rPr>
          <w:color w:val="auto"/>
          <w:sz w:val="18"/>
          <w:szCs w:val="18"/>
          <w:lang w:val="ru-RU" w:eastAsia="ru-RU"/>
        </w:rPr>
      </w:pPr>
    </w:p>
    <w:p w:rsidR="004469F3" w:rsidRPr="00641AC5" w:rsidRDefault="004469F3" w:rsidP="004469F3">
      <w:pPr>
        <w:ind w:firstLine="567"/>
        <w:jc w:val="both"/>
        <w:rPr>
          <w:color w:val="auto"/>
          <w:sz w:val="18"/>
          <w:szCs w:val="18"/>
          <w:lang w:val="ru-RU" w:eastAsia="ru-RU"/>
        </w:rPr>
      </w:pPr>
    </w:p>
    <w:p w:rsidR="004469F3" w:rsidRPr="00641AC5" w:rsidRDefault="004469F3" w:rsidP="004469F3">
      <w:pPr>
        <w:autoSpaceDE w:val="0"/>
        <w:autoSpaceDN w:val="0"/>
        <w:adjustRightInd w:val="0"/>
        <w:spacing w:line="276" w:lineRule="auto"/>
        <w:ind w:firstLine="709"/>
        <w:jc w:val="both"/>
        <w:rPr>
          <w:color w:val="auto"/>
          <w:sz w:val="18"/>
          <w:szCs w:val="18"/>
          <w:lang w:val="ru-RU" w:eastAsia="ru-RU"/>
        </w:rPr>
      </w:pPr>
    </w:p>
    <w:p w:rsidR="004469F3" w:rsidRPr="00641AC5" w:rsidRDefault="004469F3" w:rsidP="004469F3">
      <w:pPr>
        <w:ind w:left="9498"/>
        <w:jc w:val="both"/>
        <w:rPr>
          <w:color w:val="auto"/>
          <w:sz w:val="18"/>
          <w:szCs w:val="18"/>
          <w:lang w:val="ru-RU" w:eastAsia="ru-RU"/>
        </w:rPr>
        <w:sectPr w:rsidR="004469F3" w:rsidRPr="00641AC5" w:rsidSect="00CB7BCB">
          <w:pgSz w:w="12242" w:h="15842" w:code="1"/>
          <w:pgMar w:top="1134" w:right="851" w:bottom="851" w:left="1418" w:header="720" w:footer="720" w:gutter="0"/>
          <w:cols w:space="720"/>
        </w:sectPr>
      </w:pPr>
    </w:p>
    <w:p w:rsidR="004469F3" w:rsidRPr="00641AC5" w:rsidRDefault="004469F3" w:rsidP="004469F3">
      <w:pPr>
        <w:ind w:left="9498"/>
        <w:jc w:val="both"/>
        <w:rPr>
          <w:color w:val="auto"/>
          <w:spacing w:val="2"/>
          <w:sz w:val="18"/>
          <w:szCs w:val="18"/>
          <w:lang w:val="ru-RU" w:eastAsia="ru-RU"/>
        </w:rPr>
      </w:pPr>
      <w:r w:rsidRPr="00641AC5">
        <w:rPr>
          <w:color w:val="auto"/>
          <w:sz w:val="18"/>
          <w:szCs w:val="18"/>
          <w:lang w:val="ru-RU" w:eastAsia="ru-RU"/>
        </w:rPr>
        <w:lastRenderedPageBreak/>
        <w:t xml:space="preserve">Приложение № 1 к Положению об </w:t>
      </w:r>
      <w:r w:rsidRPr="00641AC5">
        <w:rPr>
          <w:color w:val="auto"/>
          <w:spacing w:val="2"/>
          <w:sz w:val="18"/>
          <w:szCs w:val="18"/>
          <w:lang w:val="ru-RU" w:eastAsia="ru-RU"/>
        </w:rPr>
        <w:t>оказании ритуальных услуг и содержании мест захоронения на территории Ковылкинского сельского поселения.</w:t>
      </w:r>
    </w:p>
    <w:p w:rsidR="004469F3" w:rsidRPr="00641AC5" w:rsidRDefault="004469F3" w:rsidP="004469F3">
      <w:pPr>
        <w:jc w:val="both"/>
        <w:rPr>
          <w:color w:val="auto"/>
          <w:spacing w:val="2"/>
          <w:sz w:val="18"/>
          <w:szCs w:val="18"/>
          <w:lang w:val="ru-RU" w:eastAsia="ru-RU"/>
        </w:rPr>
      </w:pPr>
    </w:p>
    <w:p w:rsidR="004469F3" w:rsidRPr="00641AC5" w:rsidRDefault="004469F3" w:rsidP="004469F3">
      <w:pPr>
        <w:ind w:firstLine="567"/>
        <w:jc w:val="center"/>
        <w:rPr>
          <w:b/>
          <w:color w:val="auto"/>
          <w:sz w:val="18"/>
          <w:szCs w:val="18"/>
          <w:lang w:val="ru-RU" w:eastAsia="ru-RU"/>
        </w:rPr>
      </w:pPr>
      <w:r w:rsidRPr="00641AC5">
        <w:rPr>
          <w:b/>
          <w:color w:val="auto"/>
          <w:sz w:val="18"/>
          <w:szCs w:val="18"/>
          <w:lang w:val="ru-RU" w:eastAsia="ru-RU"/>
        </w:rPr>
        <w:t>Книга регистрации захоронений.</w:t>
      </w:r>
    </w:p>
    <w:p w:rsidR="004469F3" w:rsidRPr="00641AC5" w:rsidRDefault="004469F3" w:rsidP="004469F3">
      <w:pPr>
        <w:ind w:firstLine="567"/>
        <w:jc w:val="both"/>
        <w:rPr>
          <w:color w:val="auto"/>
          <w:sz w:val="18"/>
          <w:szCs w:val="18"/>
          <w:lang w:val="ru-RU" w:eastAsia="ru-RU"/>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984"/>
        <w:gridCol w:w="1134"/>
        <w:gridCol w:w="1418"/>
        <w:gridCol w:w="1134"/>
        <w:gridCol w:w="1701"/>
        <w:gridCol w:w="1701"/>
        <w:gridCol w:w="992"/>
        <w:gridCol w:w="1276"/>
        <w:gridCol w:w="1984"/>
      </w:tblGrid>
      <w:tr w:rsidR="004469F3" w:rsidRPr="00641AC5" w:rsidTr="00F757A7">
        <w:tc>
          <w:tcPr>
            <w:tcW w:w="959"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 регистрации</w:t>
            </w:r>
          </w:p>
        </w:tc>
        <w:tc>
          <w:tcPr>
            <w:tcW w:w="1984"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Ф.И.О. умершего, пол</w:t>
            </w:r>
          </w:p>
        </w:tc>
        <w:tc>
          <w:tcPr>
            <w:tcW w:w="1134"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Возраст умершего</w:t>
            </w:r>
          </w:p>
        </w:tc>
        <w:tc>
          <w:tcPr>
            <w:tcW w:w="1418"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Дата смерти</w:t>
            </w:r>
          </w:p>
        </w:tc>
        <w:tc>
          <w:tcPr>
            <w:tcW w:w="1134"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Дата захоронения</w:t>
            </w:r>
          </w:p>
        </w:tc>
        <w:tc>
          <w:tcPr>
            <w:tcW w:w="1701"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 свидетельства о смерти из ЗАГСа</w:t>
            </w:r>
          </w:p>
        </w:tc>
        <w:tc>
          <w:tcPr>
            <w:tcW w:w="1701"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Каким ЗАГСом выдано свидетельство (дата)</w:t>
            </w:r>
          </w:p>
        </w:tc>
        <w:tc>
          <w:tcPr>
            <w:tcW w:w="992"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Фамилия землекопа</w:t>
            </w:r>
          </w:p>
        </w:tc>
        <w:tc>
          <w:tcPr>
            <w:tcW w:w="1276"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 участка</w:t>
            </w:r>
          </w:p>
        </w:tc>
        <w:tc>
          <w:tcPr>
            <w:tcW w:w="1984" w:type="dxa"/>
          </w:tcPr>
          <w:p w:rsidR="004469F3" w:rsidRPr="00641AC5" w:rsidRDefault="004469F3" w:rsidP="004469F3">
            <w:pPr>
              <w:jc w:val="center"/>
              <w:rPr>
                <w:color w:val="auto"/>
                <w:sz w:val="18"/>
                <w:szCs w:val="18"/>
                <w:lang w:val="ru-RU" w:eastAsia="ru-RU"/>
              </w:rPr>
            </w:pPr>
            <w:r w:rsidRPr="00641AC5">
              <w:rPr>
                <w:color w:val="auto"/>
                <w:sz w:val="18"/>
                <w:szCs w:val="18"/>
                <w:lang w:val="ru-RU" w:eastAsia="ru-RU"/>
              </w:rPr>
              <w:t>Ф.И.О., адрес, контактный телефон ответственного за похороны</w:t>
            </w:r>
          </w:p>
        </w:tc>
      </w:tr>
      <w:tr w:rsidR="004469F3" w:rsidRPr="00641AC5" w:rsidTr="00F757A7">
        <w:tc>
          <w:tcPr>
            <w:tcW w:w="959" w:type="dxa"/>
          </w:tcPr>
          <w:p w:rsidR="004469F3" w:rsidRPr="00641AC5" w:rsidRDefault="004469F3" w:rsidP="004469F3">
            <w:pPr>
              <w:jc w:val="both"/>
              <w:rPr>
                <w:color w:val="auto"/>
                <w:sz w:val="18"/>
                <w:szCs w:val="18"/>
                <w:lang w:val="ru-RU" w:eastAsia="ru-RU"/>
              </w:rPr>
            </w:pPr>
          </w:p>
        </w:tc>
        <w:tc>
          <w:tcPr>
            <w:tcW w:w="1984" w:type="dxa"/>
          </w:tcPr>
          <w:p w:rsidR="004469F3" w:rsidRPr="00641AC5" w:rsidRDefault="004469F3" w:rsidP="004469F3">
            <w:pPr>
              <w:jc w:val="both"/>
              <w:rPr>
                <w:color w:val="auto"/>
                <w:sz w:val="18"/>
                <w:szCs w:val="18"/>
                <w:lang w:val="ru-RU" w:eastAsia="ru-RU"/>
              </w:rPr>
            </w:pPr>
          </w:p>
        </w:tc>
        <w:tc>
          <w:tcPr>
            <w:tcW w:w="1134" w:type="dxa"/>
          </w:tcPr>
          <w:p w:rsidR="004469F3" w:rsidRPr="00641AC5" w:rsidRDefault="004469F3" w:rsidP="004469F3">
            <w:pPr>
              <w:jc w:val="both"/>
              <w:rPr>
                <w:color w:val="auto"/>
                <w:sz w:val="18"/>
                <w:szCs w:val="18"/>
                <w:lang w:val="ru-RU" w:eastAsia="ru-RU"/>
              </w:rPr>
            </w:pPr>
          </w:p>
        </w:tc>
        <w:tc>
          <w:tcPr>
            <w:tcW w:w="1418" w:type="dxa"/>
          </w:tcPr>
          <w:p w:rsidR="004469F3" w:rsidRPr="00641AC5" w:rsidRDefault="004469F3" w:rsidP="004469F3">
            <w:pPr>
              <w:jc w:val="both"/>
              <w:rPr>
                <w:color w:val="auto"/>
                <w:sz w:val="18"/>
                <w:szCs w:val="18"/>
                <w:lang w:val="ru-RU" w:eastAsia="ru-RU"/>
              </w:rPr>
            </w:pPr>
          </w:p>
        </w:tc>
        <w:tc>
          <w:tcPr>
            <w:tcW w:w="1134" w:type="dxa"/>
          </w:tcPr>
          <w:p w:rsidR="004469F3" w:rsidRPr="00641AC5" w:rsidRDefault="004469F3" w:rsidP="004469F3">
            <w:pPr>
              <w:jc w:val="both"/>
              <w:rPr>
                <w:color w:val="auto"/>
                <w:sz w:val="18"/>
                <w:szCs w:val="18"/>
                <w:lang w:val="ru-RU" w:eastAsia="ru-RU"/>
              </w:rPr>
            </w:pPr>
          </w:p>
        </w:tc>
        <w:tc>
          <w:tcPr>
            <w:tcW w:w="1701" w:type="dxa"/>
          </w:tcPr>
          <w:p w:rsidR="004469F3" w:rsidRPr="00641AC5" w:rsidRDefault="004469F3" w:rsidP="004469F3">
            <w:pPr>
              <w:jc w:val="both"/>
              <w:rPr>
                <w:color w:val="auto"/>
                <w:sz w:val="18"/>
                <w:szCs w:val="18"/>
                <w:lang w:val="ru-RU" w:eastAsia="ru-RU"/>
              </w:rPr>
            </w:pPr>
          </w:p>
        </w:tc>
        <w:tc>
          <w:tcPr>
            <w:tcW w:w="1701" w:type="dxa"/>
          </w:tcPr>
          <w:p w:rsidR="004469F3" w:rsidRPr="00641AC5" w:rsidRDefault="004469F3" w:rsidP="004469F3">
            <w:pPr>
              <w:jc w:val="both"/>
              <w:rPr>
                <w:color w:val="auto"/>
                <w:sz w:val="18"/>
                <w:szCs w:val="18"/>
                <w:lang w:val="ru-RU" w:eastAsia="ru-RU"/>
              </w:rPr>
            </w:pPr>
          </w:p>
        </w:tc>
        <w:tc>
          <w:tcPr>
            <w:tcW w:w="992" w:type="dxa"/>
          </w:tcPr>
          <w:p w:rsidR="004469F3" w:rsidRPr="00641AC5" w:rsidRDefault="004469F3" w:rsidP="004469F3">
            <w:pPr>
              <w:jc w:val="both"/>
              <w:rPr>
                <w:color w:val="auto"/>
                <w:sz w:val="18"/>
                <w:szCs w:val="18"/>
                <w:lang w:val="ru-RU" w:eastAsia="ru-RU"/>
              </w:rPr>
            </w:pPr>
          </w:p>
        </w:tc>
        <w:tc>
          <w:tcPr>
            <w:tcW w:w="1276" w:type="dxa"/>
          </w:tcPr>
          <w:p w:rsidR="004469F3" w:rsidRPr="00641AC5" w:rsidRDefault="004469F3" w:rsidP="004469F3">
            <w:pPr>
              <w:jc w:val="both"/>
              <w:rPr>
                <w:color w:val="auto"/>
                <w:sz w:val="18"/>
                <w:szCs w:val="18"/>
                <w:lang w:val="ru-RU" w:eastAsia="ru-RU"/>
              </w:rPr>
            </w:pPr>
          </w:p>
        </w:tc>
        <w:tc>
          <w:tcPr>
            <w:tcW w:w="1984" w:type="dxa"/>
          </w:tcPr>
          <w:p w:rsidR="004469F3" w:rsidRPr="00641AC5" w:rsidRDefault="004469F3" w:rsidP="004469F3">
            <w:pPr>
              <w:jc w:val="both"/>
              <w:rPr>
                <w:color w:val="auto"/>
                <w:sz w:val="18"/>
                <w:szCs w:val="18"/>
                <w:lang w:val="ru-RU" w:eastAsia="ru-RU"/>
              </w:rPr>
            </w:pPr>
          </w:p>
        </w:tc>
      </w:tr>
      <w:tr w:rsidR="004469F3" w:rsidRPr="00641AC5" w:rsidTr="00F757A7">
        <w:tc>
          <w:tcPr>
            <w:tcW w:w="959" w:type="dxa"/>
          </w:tcPr>
          <w:p w:rsidR="004469F3" w:rsidRPr="00641AC5" w:rsidRDefault="004469F3" w:rsidP="004469F3">
            <w:pPr>
              <w:jc w:val="both"/>
              <w:rPr>
                <w:color w:val="auto"/>
                <w:sz w:val="18"/>
                <w:szCs w:val="18"/>
                <w:lang w:val="ru-RU" w:eastAsia="ru-RU"/>
              </w:rPr>
            </w:pPr>
          </w:p>
        </w:tc>
        <w:tc>
          <w:tcPr>
            <w:tcW w:w="1984" w:type="dxa"/>
          </w:tcPr>
          <w:p w:rsidR="004469F3" w:rsidRPr="00641AC5" w:rsidRDefault="004469F3" w:rsidP="004469F3">
            <w:pPr>
              <w:jc w:val="both"/>
              <w:rPr>
                <w:color w:val="auto"/>
                <w:sz w:val="18"/>
                <w:szCs w:val="18"/>
                <w:lang w:val="ru-RU" w:eastAsia="ru-RU"/>
              </w:rPr>
            </w:pPr>
          </w:p>
        </w:tc>
        <w:tc>
          <w:tcPr>
            <w:tcW w:w="1134" w:type="dxa"/>
          </w:tcPr>
          <w:p w:rsidR="004469F3" w:rsidRPr="00641AC5" w:rsidRDefault="004469F3" w:rsidP="004469F3">
            <w:pPr>
              <w:jc w:val="both"/>
              <w:rPr>
                <w:color w:val="auto"/>
                <w:sz w:val="18"/>
                <w:szCs w:val="18"/>
                <w:lang w:val="ru-RU" w:eastAsia="ru-RU"/>
              </w:rPr>
            </w:pPr>
          </w:p>
        </w:tc>
        <w:tc>
          <w:tcPr>
            <w:tcW w:w="1418" w:type="dxa"/>
          </w:tcPr>
          <w:p w:rsidR="004469F3" w:rsidRPr="00641AC5" w:rsidRDefault="004469F3" w:rsidP="004469F3">
            <w:pPr>
              <w:jc w:val="both"/>
              <w:rPr>
                <w:color w:val="auto"/>
                <w:sz w:val="18"/>
                <w:szCs w:val="18"/>
                <w:lang w:val="ru-RU" w:eastAsia="ru-RU"/>
              </w:rPr>
            </w:pPr>
          </w:p>
        </w:tc>
        <w:tc>
          <w:tcPr>
            <w:tcW w:w="1134" w:type="dxa"/>
          </w:tcPr>
          <w:p w:rsidR="004469F3" w:rsidRPr="00641AC5" w:rsidRDefault="004469F3" w:rsidP="004469F3">
            <w:pPr>
              <w:jc w:val="both"/>
              <w:rPr>
                <w:color w:val="auto"/>
                <w:sz w:val="18"/>
                <w:szCs w:val="18"/>
                <w:lang w:val="ru-RU" w:eastAsia="ru-RU"/>
              </w:rPr>
            </w:pPr>
          </w:p>
        </w:tc>
        <w:tc>
          <w:tcPr>
            <w:tcW w:w="1701" w:type="dxa"/>
          </w:tcPr>
          <w:p w:rsidR="004469F3" w:rsidRPr="00641AC5" w:rsidRDefault="004469F3" w:rsidP="004469F3">
            <w:pPr>
              <w:jc w:val="both"/>
              <w:rPr>
                <w:color w:val="auto"/>
                <w:sz w:val="18"/>
                <w:szCs w:val="18"/>
                <w:lang w:val="ru-RU" w:eastAsia="ru-RU"/>
              </w:rPr>
            </w:pPr>
          </w:p>
        </w:tc>
        <w:tc>
          <w:tcPr>
            <w:tcW w:w="1701" w:type="dxa"/>
          </w:tcPr>
          <w:p w:rsidR="004469F3" w:rsidRPr="00641AC5" w:rsidRDefault="004469F3" w:rsidP="004469F3">
            <w:pPr>
              <w:jc w:val="both"/>
              <w:rPr>
                <w:color w:val="auto"/>
                <w:sz w:val="18"/>
                <w:szCs w:val="18"/>
                <w:lang w:val="ru-RU" w:eastAsia="ru-RU"/>
              </w:rPr>
            </w:pPr>
          </w:p>
        </w:tc>
        <w:tc>
          <w:tcPr>
            <w:tcW w:w="992" w:type="dxa"/>
          </w:tcPr>
          <w:p w:rsidR="004469F3" w:rsidRPr="00641AC5" w:rsidRDefault="004469F3" w:rsidP="004469F3">
            <w:pPr>
              <w:jc w:val="both"/>
              <w:rPr>
                <w:color w:val="auto"/>
                <w:sz w:val="18"/>
                <w:szCs w:val="18"/>
                <w:lang w:val="ru-RU" w:eastAsia="ru-RU"/>
              </w:rPr>
            </w:pPr>
          </w:p>
        </w:tc>
        <w:tc>
          <w:tcPr>
            <w:tcW w:w="1276" w:type="dxa"/>
          </w:tcPr>
          <w:p w:rsidR="004469F3" w:rsidRPr="00641AC5" w:rsidRDefault="004469F3" w:rsidP="004469F3">
            <w:pPr>
              <w:jc w:val="both"/>
              <w:rPr>
                <w:color w:val="auto"/>
                <w:sz w:val="18"/>
                <w:szCs w:val="18"/>
                <w:lang w:val="ru-RU" w:eastAsia="ru-RU"/>
              </w:rPr>
            </w:pPr>
          </w:p>
        </w:tc>
        <w:tc>
          <w:tcPr>
            <w:tcW w:w="1984" w:type="dxa"/>
          </w:tcPr>
          <w:p w:rsidR="004469F3" w:rsidRPr="00641AC5" w:rsidRDefault="004469F3" w:rsidP="004469F3">
            <w:pPr>
              <w:jc w:val="both"/>
              <w:rPr>
                <w:color w:val="auto"/>
                <w:sz w:val="18"/>
                <w:szCs w:val="18"/>
                <w:lang w:val="ru-RU" w:eastAsia="ru-RU"/>
              </w:rPr>
            </w:pPr>
          </w:p>
        </w:tc>
      </w:tr>
      <w:tr w:rsidR="004469F3" w:rsidRPr="00641AC5" w:rsidTr="00F757A7">
        <w:tc>
          <w:tcPr>
            <w:tcW w:w="959" w:type="dxa"/>
          </w:tcPr>
          <w:p w:rsidR="004469F3" w:rsidRPr="00641AC5" w:rsidRDefault="004469F3" w:rsidP="004469F3">
            <w:pPr>
              <w:jc w:val="both"/>
              <w:rPr>
                <w:color w:val="auto"/>
                <w:sz w:val="18"/>
                <w:szCs w:val="18"/>
                <w:lang w:val="ru-RU" w:eastAsia="ru-RU"/>
              </w:rPr>
            </w:pPr>
          </w:p>
        </w:tc>
        <w:tc>
          <w:tcPr>
            <w:tcW w:w="1984" w:type="dxa"/>
          </w:tcPr>
          <w:p w:rsidR="004469F3" w:rsidRPr="00641AC5" w:rsidRDefault="004469F3" w:rsidP="004469F3">
            <w:pPr>
              <w:jc w:val="both"/>
              <w:rPr>
                <w:color w:val="auto"/>
                <w:sz w:val="18"/>
                <w:szCs w:val="18"/>
                <w:lang w:val="ru-RU" w:eastAsia="ru-RU"/>
              </w:rPr>
            </w:pPr>
          </w:p>
        </w:tc>
        <w:tc>
          <w:tcPr>
            <w:tcW w:w="1134" w:type="dxa"/>
          </w:tcPr>
          <w:p w:rsidR="004469F3" w:rsidRPr="00641AC5" w:rsidRDefault="004469F3" w:rsidP="004469F3">
            <w:pPr>
              <w:jc w:val="both"/>
              <w:rPr>
                <w:color w:val="auto"/>
                <w:sz w:val="18"/>
                <w:szCs w:val="18"/>
                <w:lang w:val="ru-RU" w:eastAsia="ru-RU"/>
              </w:rPr>
            </w:pPr>
          </w:p>
        </w:tc>
        <w:tc>
          <w:tcPr>
            <w:tcW w:w="1418" w:type="dxa"/>
          </w:tcPr>
          <w:p w:rsidR="004469F3" w:rsidRPr="00641AC5" w:rsidRDefault="004469F3" w:rsidP="004469F3">
            <w:pPr>
              <w:jc w:val="both"/>
              <w:rPr>
                <w:color w:val="auto"/>
                <w:sz w:val="18"/>
                <w:szCs w:val="18"/>
                <w:lang w:val="ru-RU" w:eastAsia="ru-RU"/>
              </w:rPr>
            </w:pPr>
          </w:p>
        </w:tc>
        <w:tc>
          <w:tcPr>
            <w:tcW w:w="1134" w:type="dxa"/>
          </w:tcPr>
          <w:p w:rsidR="004469F3" w:rsidRPr="00641AC5" w:rsidRDefault="004469F3" w:rsidP="004469F3">
            <w:pPr>
              <w:jc w:val="both"/>
              <w:rPr>
                <w:color w:val="auto"/>
                <w:sz w:val="18"/>
                <w:szCs w:val="18"/>
                <w:lang w:val="ru-RU" w:eastAsia="ru-RU"/>
              </w:rPr>
            </w:pPr>
          </w:p>
        </w:tc>
        <w:tc>
          <w:tcPr>
            <w:tcW w:w="1701" w:type="dxa"/>
          </w:tcPr>
          <w:p w:rsidR="004469F3" w:rsidRPr="00641AC5" w:rsidRDefault="004469F3" w:rsidP="004469F3">
            <w:pPr>
              <w:jc w:val="both"/>
              <w:rPr>
                <w:color w:val="auto"/>
                <w:sz w:val="18"/>
                <w:szCs w:val="18"/>
                <w:lang w:val="ru-RU" w:eastAsia="ru-RU"/>
              </w:rPr>
            </w:pPr>
          </w:p>
        </w:tc>
        <w:tc>
          <w:tcPr>
            <w:tcW w:w="1701" w:type="dxa"/>
          </w:tcPr>
          <w:p w:rsidR="004469F3" w:rsidRPr="00641AC5" w:rsidRDefault="004469F3" w:rsidP="004469F3">
            <w:pPr>
              <w:jc w:val="both"/>
              <w:rPr>
                <w:color w:val="auto"/>
                <w:sz w:val="18"/>
                <w:szCs w:val="18"/>
                <w:lang w:val="ru-RU" w:eastAsia="ru-RU"/>
              </w:rPr>
            </w:pPr>
          </w:p>
        </w:tc>
        <w:tc>
          <w:tcPr>
            <w:tcW w:w="992" w:type="dxa"/>
          </w:tcPr>
          <w:p w:rsidR="004469F3" w:rsidRPr="00641AC5" w:rsidRDefault="004469F3" w:rsidP="004469F3">
            <w:pPr>
              <w:jc w:val="both"/>
              <w:rPr>
                <w:color w:val="auto"/>
                <w:sz w:val="18"/>
                <w:szCs w:val="18"/>
                <w:lang w:val="ru-RU" w:eastAsia="ru-RU"/>
              </w:rPr>
            </w:pPr>
          </w:p>
        </w:tc>
        <w:tc>
          <w:tcPr>
            <w:tcW w:w="1276" w:type="dxa"/>
          </w:tcPr>
          <w:p w:rsidR="004469F3" w:rsidRPr="00641AC5" w:rsidRDefault="004469F3" w:rsidP="004469F3">
            <w:pPr>
              <w:jc w:val="both"/>
              <w:rPr>
                <w:color w:val="auto"/>
                <w:sz w:val="18"/>
                <w:szCs w:val="18"/>
                <w:lang w:val="ru-RU" w:eastAsia="ru-RU"/>
              </w:rPr>
            </w:pPr>
          </w:p>
        </w:tc>
        <w:tc>
          <w:tcPr>
            <w:tcW w:w="1984" w:type="dxa"/>
          </w:tcPr>
          <w:p w:rsidR="004469F3" w:rsidRPr="00641AC5" w:rsidRDefault="004469F3" w:rsidP="004469F3">
            <w:pPr>
              <w:jc w:val="both"/>
              <w:rPr>
                <w:color w:val="auto"/>
                <w:sz w:val="18"/>
                <w:szCs w:val="18"/>
                <w:lang w:val="ru-RU" w:eastAsia="ru-RU"/>
              </w:rPr>
            </w:pPr>
          </w:p>
        </w:tc>
      </w:tr>
    </w:tbl>
    <w:p w:rsidR="001B5ED4" w:rsidRPr="00641AC5" w:rsidRDefault="001B5ED4" w:rsidP="001B5ED4">
      <w:pPr>
        <w:jc w:val="both"/>
        <w:rPr>
          <w:sz w:val="18"/>
          <w:szCs w:val="18"/>
          <w:lang w:val="ru-RU"/>
        </w:rPr>
      </w:pPr>
    </w:p>
    <w:p w:rsidR="001B5ED4" w:rsidRPr="00641AC5" w:rsidRDefault="00641AC5" w:rsidP="001B5ED4">
      <w:pPr>
        <w:suppressAutoHyphens/>
        <w:rPr>
          <w:b/>
          <w:sz w:val="18"/>
          <w:szCs w:val="18"/>
          <w:lang w:val="ru-RU" w:eastAsia="ar-SA"/>
        </w:rPr>
      </w:pPr>
      <w:r w:rsidRPr="00641AC5">
        <w:rPr>
          <w:noProof/>
          <w:sz w:val="18"/>
          <w:szCs w:val="18"/>
        </w:rPr>
        <w:pict>
          <v:line id="Прямая соединительная линия 2" o:spid="_x0000_s1026" style="position:absolute;z-index:251659264;visibility:visible;mso-wrap-style:square;mso-wrap-distance-left:9pt;mso-wrap-distance-top:0;mso-wrap-distance-right:8.85pt;mso-wrap-distance-bottom:0;mso-position-horizontal:absolute;mso-position-horizontal-relative:text;mso-position-vertical:absolute;mso-position-vertical-relative:text" from="-1.25pt,3.9pt" to="47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"/>
        </w:pict>
      </w:r>
    </w:p>
    <w:p w:rsidR="001B5ED4" w:rsidRPr="00641AC5" w:rsidRDefault="001B5ED4" w:rsidP="001B5ED4">
      <w:pPr>
        <w:suppressAutoHyphens/>
        <w:rPr>
          <w:sz w:val="18"/>
          <w:szCs w:val="18"/>
          <w:lang w:val="ru-RU"/>
        </w:rPr>
      </w:pPr>
      <w:r w:rsidRPr="00641AC5">
        <w:rPr>
          <w:b/>
          <w:sz w:val="18"/>
          <w:szCs w:val="18"/>
          <w:lang w:val="ru-RU" w:eastAsia="ar-SA"/>
        </w:rPr>
        <w:t xml:space="preserve">Отпечатано в Администрации Ковылкинского сельского поселения. </w:t>
      </w:r>
    </w:p>
    <w:p w:rsidR="004469F3" w:rsidRPr="00641AC5" w:rsidRDefault="001B5ED4" w:rsidP="00641AC5">
      <w:pPr>
        <w:suppressAutoHyphens/>
        <w:rPr>
          <w:b/>
          <w:sz w:val="18"/>
          <w:szCs w:val="18"/>
          <w:lang w:val="ru-RU" w:eastAsia="ar-SA"/>
        </w:rPr>
        <w:sectPr w:rsidR="004469F3" w:rsidRPr="00641AC5" w:rsidSect="003B1AC7">
          <w:pgSz w:w="15842" w:h="12242" w:orient="landscape" w:code="1"/>
          <w:pgMar w:top="851" w:right="1134" w:bottom="1701" w:left="1134" w:header="720" w:footer="720" w:gutter="0"/>
          <w:cols w:space="720"/>
        </w:sectPr>
      </w:pPr>
      <w:r w:rsidRPr="00641AC5">
        <w:rPr>
          <w:b/>
          <w:sz w:val="18"/>
          <w:szCs w:val="18"/>
          <w:lang w:val="ru-RU" w:eastAsia="ar-SA"/>
        </w:rPr>
        <w:t>Тираж 10 экз. регистр</w:t>
      </w:r>
      <w:r w:rsidR="00641AC5">
        <w:rPr>
          <w:b/>
          <w:sz w:val="18"/>
          <w:szCs w:val="18"/>
          <w:lang w:val="ru-RU" w:eastAsia="ar-SA"/>
        </w:rPr>
        <w:t>ационный № 77 от 28.06.2019 год</w:t>
      </w:r>
    </w:p>
    <w:p w:rsidR="004C61A4" w:rsidRPr="00641AC5" w:rsidRDefault="004C61A4" w:rsidP="00641AC5">
      <w:pPr>
        <w:rPr>
          <w:b/>
          <w:color w:val="auto"/>
          <w:sz w:val="18"/>
          <w:szCs w:val="18"/>
          <w:lang w:val="ru-RU" w:eastAsia="ru-RU"/>
        </w:rPr>
      </w:pPr>
      <w:bookmarkStart w:id="3" w:name="_GoBack"/>
      <w:bookmarkEnd w:id="3"/>
    </w:p>
    <w:sectPr w:rsidR="004C61A4" w:rsidRPr="00641AC5">
      <w:pgSz w:w="12240" w:h="15840"/>
      <w:pgMar w:top="113" w:right="850" w:bottom="113" w:left="1701"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0">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24A27"/>
    <w:multiLevelType w:val="hybridMultilevel"/>
    <w:tmpl w:val="20081DE0"/>
    <w:lvl w:ilvl="0" w:tplc="67B4BFAE">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
    <w:nsid w:val="5D49060E"/>
    <w:multiLevelType w:val="hybridMultilevel"/>
    <w:tmpl w:val="CD68C59A"/>
    <w:lvl w:ilvl="0" w:tplc="E2AEB406">
      <w:start w:val="1"/>
      <w:numFmt w:val="decimal"/>
      <w:lvlText w:val="Статья %1."/>
      <w:lvlJc w:val="left"/>
      <w:pPr>
        <w:tabs>
          <w:tab w:val="num" w:pos="3260"/>
        </w:tabs>
        <w:ind w:left="1100" w:firstLine="720"/>
      </w:pPr>
      <w:rPr>
        <w:rFonts w:hint="default"/>
        <w:b w:val="0"/>
        <w:i w:val="0"/>
      </w:rPr>
    </w:lvl>
    <w:lvl w:ilvl="1" w:tplc="5B740ED8">
      <w:start w:val="1"/>
      <w:numFmt w:val="decimal"/>
      <w:lvlText w:val="%2."/>
      <w:lvlJc w:val="left"/>
      <w:pPr>
        <w:tabs>
          <w:tab w:val="num" w:pos="2235"/>
        </w:tabs>
        <w:ind w:left="2235" w:hanging="115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AF34361"/>
    <w:multiLevelType w:val="hybridMultilevel"/>
    <w:tmpl w:val="56266CD4"/>
    <w:lvl w:ilvl="0" w:tplc="A3CC357E">
      <w:start w:val="1"/>
      <w:numFmt w:val="decimal"/>
      <w:lvlText w:val="%1)"/>
      <w:lvlJc w:val="left"/>
      <w:pPr>
        <w:tabs>
          <w:tab w:val="num" w:pos="1211"/>
        </w:tabs>
        <w:ind w:left="0" w:firstLine="851"/>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FCB1B1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00D7DAF"/>
    <w:multiLevelType w:val="hybridMultilevel"/>
    <w:tmpl w:val="A314B8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9"/>
  <w:characterSpacingControl w:val="doNotCompress"/>
  <w:compat>
    <w:compatSetting w:name="compatibilityMode" w:uri="http://schemas.microsoft.com/office/word" w:val="12"/>
  </w:compat>
  <w:rsids>
    <w:rsidRoot w:val="00893B9C"/>
    <w:rsid w:val="001B5ED4"/>
    <w:rsid w:val="004469F3"/>
    <w:rsid w:val="004C61A4"/>
    <w:rsid w:val="00527988"/>
    <w:rsid w:val="00641AC5"/>
    <w:rsid w:val="007C1979"/>
    <w:rsid w:val="00893B9C"/>
    <w:rsid w:val="00963835"/>
    <w:rsid w:val="00E643C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DBC"/>
    <w:rPr>
      <w:rFonts w:ascii="Times New Roman" w:eastAsia="Times New Roman" w:hAnsi="Times New Roman" w:cs="Times New Roman"/>
      <w:color w:val="00000A"/>
      <w:sz w:val="24"/>
      <w:szCs w:val="24"/>
      <w:lang w:val="en-US"/>
    </w:rPr>
  </w:style>
  <w:style w:type="paragraph" w:styleId="1">
    <w:name w:val="heading 1"/>
    <w:basedOn w:val="a0"/>
    <w:qFormat/>
    <w:pPr>
      <w:outlineLvl w:val="0"/>
    </w:pPr>
  </w:style>
  <w:style w:type="paragraph" w:styleId="2">
    <w:name w:val="heading 2"/>
    <w:basedOn w:val="a"/>
    <w:next w:val="a"/>
    <w:link w:val="20"/>
    <w:qFormat/>
    <w:rsid w:val="004C61A4"/>
    <w:pPr>
      <w:keepNext/>
      <w:autoSpaceDE w:val="0"/>
      <w:autoSpaceDN w:val="0"/>
      <w:spacing w:before="110" w:line="321" w:lineRule="exact"/>
      <w:ind w:firstLine="567"/>
      <w:jc w:val="both"/>
      <w:outlineLvl w:val="1"/>
    </w:pPr>
    <w:rPr>
      <w:rFonts w:cstheme="minorBidi"/>
      <w:b/>
      <w:color w:val="auto"/>
      <w:sz w:val="44"/>
      <w:szCs w:val="22"/>
      <w:lang w:val="ru-RU" w:eastAsia="ru-RU"/>
    </w:rPr>
  </w:style>
  <w:style w:type="paragraph" w:styleId="3">
    <w:name w:val="heading 3"/>
    <w:basedOn w:val="a"/>
    <w:next w:val="a"/>
    <w:link w:val="31"/>
    <w:unhideWhenUsed/>
    <w:qFormat/>
    <w:rsid w:val="004C61A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unhideWhenUsed/>
    <w:qFormat/>
    <w:rsid w:val="004C61A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1"/>
    <w:unhideWhenUsed/>
    <w:qFormat/>
    <w:rsid w:val="004C61A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4C61A4"/>
    <w:pPr>
      <w:keepNext/>
      <w:ind w:right="328" w:firstLine="567"/>
      <w:jc w:val="right"/>
      <w:outlineLvl w:val="5"/>
    </w:pPr>
    <w:rPr>
      <w:rFonts w:cstheme="minorBidi"/>
      <w:b/>
      <w:color w:val="auto"/>
      <w:szCs w:val="22"/>
      <w:lang w:val="ru-RU" w:eastAsia="ar-SA"/>
    </w:rPr>
  </w:style>
  <w:style w:type="paragraph" w:styleId="7">
    <w:name w:val="heading 7"/>
    <w:basedOn w:val="a"/>
    <w:next w:val="a"/>
    <w:link w:val="71"/>
    <w:unhideWhenUsed/>
    <w:qFormat/>
    <w:rsid w:val="004C61A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Style15">
    <w:name w:val="Font Style15"/>
    <w:uiPriority w:val="99"/>
    <w:qFormat/>
    <w:rsid w:val="008B6DBC"/>
    <w:rPr>
      <w:rFonts w:ascii="Microsoft Sans Serif" w:hAnsi="Microsoft Sans Serif" w:cs="Microsoft Sans Serif"/>
      <w:sz w:val="16"/>
      <w:szCs w:val="16"/>
    </w:rPr>
  </w:style>
  <w:style w:type="character" w:customStyle="1" w:styleId="-">
    <w:name w:val="Интернет-ссылка"/>
    <w:basedOn w:val="a1"/>
    <w:semiHidden/>
    <w:unhideWhenUsed/>
    <w:rsid w:val="008B6DBC"/>
    <w:rPr>
      <w:color w:val="0000FF"/>
      <w:u w:val="single"/>
    </w:rPr>
  </w:style>
  <w:style w:type="character" w:customStyle="1" w:styleId="ListLabel1">
    <w:name w:val="ListLabel 1"/>
    <w:qFormat/>
    <w:rPr>
      <w:rFonts w:eastAsia="Times New Roman" w:cs="Times New Roman"/>
      <w:b w:val="0"/>
      <w:bCs w:val="0"/>
      <w:i w:val="0"/>
      <w:iCs w:val="0"/>
      <w:caps w:val="0"/>
      <w:smallCaps w:val="0"/>
      <w:strike w:val="0"/>
      <w:dstrike w:val="0"/>
      <w:color w:val="000000"/>
      <w:spacing w:val="0"/>
      <w:w w:val="100"/>
      <w:sz w:val="28"/>
      <w:szCs w:val="27"/>
      <w:u w:val="none"/>
      <w:lang w:val="ru-RU"/>
    </w:rPr>
  </w:style>
  <w:style w:type="character" w:customStyle="1" w:styleId="ListLabel2">
    <w:name w:val="ListLabel 2"/>
    <w:qFormat/>
    <w:rPr>
      <w:spacing w:val="10"/>
      <w:sz w:val="28"/>
      <w:szCs w:val="28"/>
      <w:lang w:eastAsia="en-US"/>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style>
  <w:style w:type="character" w:customStyle="1" w:styleId="WW8Num8z2">
    <w:name w:val="WW8Num8z2"/>
    <w:qFormat/>
  </w:style>
  <w:style w:type="character" w:customStyle="1" w:styleId="WW8Num8z1">
    <w:name w:val="WW8Num8z1"/>
    <w:qFormat/>
  </w:style>
  <w:style w:type="character" w:customStyle="1" w:styleId="WW8Num8z0">
    <w:name w:val="WW8Num8z0"/>
    <w:qFormat/>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WW8Num7z2">
    <w:name w:val="WW8Num7z2"/>
    <w:qFormat/>
  </w:style>
  <w:style w:type="character" w:customStyle="1" w:styleId="WW8Num7z1">
    <w:name w:val="WW8Num7z1"/>
    <w:qFormat/>
  </w:style>
  <w:style w:type="character" w:customStyle="1" w:styleId="WW8Num7z0">
    <w:name w:val="WW8Num7z0"/>
    <w:qFormat/>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2">
    <w:name w:val="WW8Num2z2"/>
    <w:qFormat/>
    <w:rPr>
      <w:rFonts w:ascii="Wingdings" w:eastAsia="Wingdings" w:hAnsi="Wingdings"/>
    </w:rPr>
  </w:style>
  <w:style w:type="character" w:customStyle="1" w:styleId="WW8Num2z1">
    <w:name w:val="WW8Num2z1"/>
    <w:qFormat/>
    <w:rPr>
      <w:rFonts w:ascii="Courier New" w:eastAsia="Courier New" w:hAnsi="Courier New"/>
    </w:rPr>
  </w:style>
  <w:style w:type="character" w:customStyle="1" w:styleId="WW8Num2z0">
    <w:name w:val="WW8Num2z0"/>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WW8Num1z1">
    <w:name w:val="WW8Num1z1"/>
    <w:qFormat/>
  </w:style>
  <w:style w:type="character" w:customStyle="1" w:styleId="WW8Num1z0">
    <w:name w:val="WW8Num1z0"/>
    <w:qFormat/>
  </w:style>
  <w:style w:type="character" w:customStyle="1" w:styleId="a4">
    <w:name w:val="Нижний колонтитул Знак"/>
    <w:link w:val="a5"/>
    <w:qFormat/>
    <w:rPr>
      <w:rFonts w:ascii="Times New Roman" w:eastAsia="Times New Roman" w:hAnsi="Times New Roman"/>
      <w:sz w:val="24"/>
      <w:lang w:eastAsia="ru-RU"/>
    </w:rPr>
  </w:style>
  <w:style w:type="character" w:styleId="a6">
    <w:name w:val="page number"/>
    <w:qFormat/>
  </w:style>
  <w:style w:type="character" w:customStyle="1" w:styleId="10">
    <w:name w:val="Заголовок 1 Знак"/>
    <w:qFormat/>
    <w:rPr>
      <w:rFonts w:ascii="Cambria" w:eastAsia="Times New Roman" w:hAnsi="Cambria"/>
      <w:b/>
      <w:sz w:val="32"/>
      <w:lang w:eastAsia="ru-RU"/>
    </w:rPr>
  </w:style>
  <w:style w:type="character" w:customStyle="1" w:styleId="20">
    <w:name w:val="Заголовок 2 Знак"/>
    <w:link w:val="2"/>
    <w:qFormat/>
    <w:rPr>
      <w:rFonts w:ascii="Times New Roman" w:eastAsia="Times New Roman" w:hAnsi="Times New Roman"/>
      <w:b/>
      <w:sz w:val="44"/>
      <w:lang w:eastAsia="ru-RU"/>
    </w:rPr>
  </w:style>
  <w:style w:type="character" w:customStyle="1" w:styleId="30">
    <w:name w:val="Заголовок 3 Знак"/>
    <w:qFormat/>
    <w:rPr>
      <w:rFonts w:ascii="Arial" w:eastAsia="Times New Roman" w:hAnsi="Arial"/>
      <w:sz w:val="24"/>
      <w:lang w:val="ru-RU" w:eastAsia="ar-SA"/>
    </w:rPr>
  </w:style>
  <w:style w:type="character" w:customStyle="1" w:styleId="40">
    <w:name w:val="Заголовок 4 Знак"/>
    <w:qFormat/>
    <w:rPr>
      <w:rFonts w:ascii="Cambria" w:eastAsia="Times New Roman" w:hAnsi="Cambria"/>
      <w:b/>
      <w:i/>
      <w:color w:val="4F81BD"/>
      <w:sz w:val="20"/>
      <w:lang w:val="ru-RU" w:eastAsia="ar-SA"/>
    </w:rPr>
  </w:style>
  <w:style w:type="character" w:customStyle="1" w:styleId="50">
    <w:name w:val="Заголовок 5 Знак"/>
    <w:qFormat/>
    <w:rPr>
      <w:rFonts w:ascii="Times New Roman" w:eastAsia="Times New Roman" w:hAnsi="Times New Roman"/>
      <w:b/>
      <w:i/>
      <w:sz w:val="26"/>
      <w:lang w:val="ru-RU" w:eastAsia="ar-SA"/>
    </w:rPr>
  </w:style>
  <w:style w:type="character" w:customStyle="1" w:styleId="60">
    <w:name w:val="Заголовок 6 Знак"/>
    <w:link w:val="6"/>
    <w:qFormat/>
    <w:rPr>
      <w:rFonts w:ascii="Times New Roman" w:eastAsia="Times New Roman" w:hAnsi="Times New Roman"/>
      <w:b/>
      <w:sz w:val="24"/>
      <w:lang w:val="ru-RU" w:eastAsia="ar-SA"/>
    </w:rPr>
  </w:style>
  <w:style w:type="character" w:customStyle="1" w:styleId="70">
    <w:name w:val="Заголовок 7 Знак"/>
    <w:qFormat/>
    <w:rPr>
      <w:rFonts w:ascii="Times New Roman" w:eastAsia="Times New Roman" w:hAnsi="Times New Roman"/>
      <w:b/>
      <w:i/>
      <w:color w:val="FF0000"/>
      <w:sz w:val="24"/>
      <w:lang w:val="ru-RU" w:eastAsia="ar-SA"/>
    </w:rPr>
  </w:style>
  <w:style w:type="character" w:customStyle="1" w:styleId="8">
    <w:name w:val="Заголовок 8 Знак"/>
    <w:qFormat/>
    <w:rPr>
      <w:rFonts w:ascii="Cambria" w:eastAsia="Times New Roman" w:hAnsi="Cambria"/>
      <w:color w:val="404040"/>
      <w:sz w:val="20"/>
      <w:lang w:val="ru-RU" w:eastAsia="ar-SA"/>
    </w:rPr>
  </w:style>
  <w:style w:type="character" w:customStyle="1" w:styleId="9">
    <w:name w:val="Заголовок 9 Знак"/>
    <w:qFormat/>
    <w:rPr>
      <w:rFonts w:ascii="Times New Roman" w:eastAsia="Times New Roman" w:hAnsi="Times New Roman"/>
      <w:b/>
      <w:sz w:val="24"/>
      <w:lang w:val="ru-RU" w:eastAsia="ar-SA"/>
    </w:rPr>
  </w:style>
  <w:style w:type="character" w:customStyle="1" w:styleId="a7">
    <w:name w:val="Основной текст Знак"/>
    <w:qFormat/>
    <w:rPr>
      <w:rFonts w:ascii="Times New Roman" w:eastAsia="Times New Roman" w:hAnsi="Times New Roman"/>
      <w:b/>
      <w:sz w:val="24"/>
      <w:lang w:val="en-US" w:eastAsia="ru-RU"/>
    </w:rPr>
  </w:style>
  <w:style w:type="character" w:customStyle="1" w:styleId="a8">
    <w:name w:val="Гипертекстовая ссылка"/>
    <w:qFormat/>
    <w:rPr>
      <w:rFonts w:eastAsia="Times New Roman"/>
      <w:color w:val="106BBE"/>
    </w:rPr>
  </w:style>
  <w:style w:type="character" w:customStyle="1" w:styleId="a9">
    <w:name w:val="Текст выноски Знак"/>
    <w:qFormat/>
    <w:rPr>
      <w:rFonts w:ascii="Tahoma" w:eastAsia="Tahoma" w:hAnsi="Tahoma"/>
      <w:sz w:val="16"/>
      <w:lang w:eastAsia="ru-RU"/>
    </w:rPr>
  </w:style>
  <w:style w:type="character" w:customStyle="1" w:styleId="aa">
    <w:name w:val="Текст сноски Знак"/>
    <w:qFormat/>
    <w:rPr>
      <w:rFonts w:ascii="Calibri" w:eastAsia="Times New Roman" w:hAnsi="Calibri"/>
      <w:sz w:val="20"/>
      <w:lang w:eastAsia="ru-RU"/>
    </w:rPr>
  </w:style>
  <w:style w:type="character" w:styleId="ab">
    <w:name w:val="footnote reference"/>
    <w:qFormat/>
    <w:rPr>
      <w:vertAlign w:val="superscript"/>
    </w:rPr>
  </w:style>
  <w:style w:type="character" w:customStyle="1" w:styleId="blk">
    <w:name w:val="blk"/>
    <w:qFormat/>
  </w:style>
  <w:style w:type="character" w:customStyle="1" w:styleId="apple-converted-space">
    <w:name w:val="apple-converted-space"/>
    <w:qFormat/>
  </w:style>
  <w:style w:type="character" w:customStyle="1" w:styleId="FontStyle23">
    <w:name w:val="Font Style23"/>
    <w:qFormat/>
    <w:rPr>
      <w:rFonts w:ascii="Times New Roman" w:eastAsia="Times New Roman" w:hAnsi="Times New Roman"/>
      <w:sz w:val="26"/>
    </w:rPr>
  </w:style>
  <w:style w:type="character" w:customStyle="1" w:styleId="32">
    <w:name w:val="Основной текст 3 Знак"/>
    <w:qFormat/>
    <w:rPr>
      <w:rFonts w:ascii="Times New Roman" w:eastAsia="Times New Roman" w:hAnsi="Times New Roman"/>
      <w:sz w:val="16"/>
      <w:lang w:eastAsia="ru-RU"/>
    </w:rPr>
  </w:style>
  <w:style w:type="character" w:customStyle="1" w:styleId="21">
    <w:name w:val="Основной текст 2 Знак"/>
    <w:qFormat/>
    <w:rPr>
      <w:rFonts w:ascii="Times New Roman" w:eastAsia="Times New Roman" w:hAnsi="Times New Roman"/>
      <w:sz w:val="20"/>
      <w:lang w:eastAsia="ru-RU"/>
    </w:rPr>
  </w:style>
  <w:style w:type="character" w:customStyle="1" w:styleId="ac">
    <w:name w:val="Текст примечания Знак"/>
    <w:qFormat/>
    <w:rPr>
      <w:rFonts w:ascii="Times New Roman" w:eastAsia="Times New Roman" w:hAnsi="Times New Roman"/>
    </w:rPr>
  </w:style>
  <w:style w:type="character" w:customStyle="1" w:styleId="11">
    <w:name w:val="Текст примечания Знак1"/>
    <w:qFormat/>
    <w:rPr>
      <w:rFonts w:ascii="Times New Roman" w:eastAsia="Times New Roman" w:hAnsi="Times New Roman"/>
      <w:sz w:val="20"/>
      <w:lang w:eastAsia="ru-RU"/>
    </w:rPr>
  </w:style>
  <w:style w:type="character" w:customStyle="1" w:styleId="WW8Num10z0">
    <w:name w:val="WW8Num10z0"/>
    <w:qFormat/>
    <w:rPr>
      <w:rFonts w:eastAsia="Times New Roman"/>
    </w:rPr>
  </w:style>
  <w:style w:type="character" w:customStyle="1" w:styleId="WW8Num11z0">
    <w:name w:val="WW8Num11z0"/>
    <w:qFormat/>
    <w:rPr>
      <w:rFonts w:ascii="Symbol" w:eastAsia="Symbol" w:hAnsi="Symbol"/>
      <w:sz w:val="20"/>
    </w:rPr>
  </w:style>
  <w:style w:type="character" w:customStyle="1" w:styleId="WW8Num11z1">
    <w:name w:val="WW8Num11z1"/>
    <w:qFormat/>
    <w:rPr>
      <w:rFonts w:ascii="Courier New" w:eastAsia="Courier New" w:hAnsi="Courier New"/>
      <w:sz w:val="20"/>
    </w:rPr>
  </w:style>
  <w:style w:type="character" w:customStyle="1" w:styleId="WW8Num11z2">
    <w:name w:val="WW8Num11z2"/>
    <w:qFormat/>
    <w:rPr>
      <w:rFonts w:ascii="Wingdings" w:eastAsia="Wingdings" w:hAnsi="Wingdings"/>
      <w:sz w:val="20"/>
    </w:rPr>
  </w:style>
  <w:style w:type="character" w:customStyle="1" w:styleId="WW8Num12z0">
    <w:name w:val="WW8Num12z0"/>
    <w:qFormat/>
    <w:rPr>
      <w:rFonts w:ascii="Symbol" w:eastAsia="Symbol" w:hAnsi="Symbol"/>
      <w:sz w:val="20"/>
    </w:rPr>
  </w:style>
  <w:style w:type="character" w:customStyle="1" w:styleId="WW8Num12z1">
    <w:name w:val="WW8Num12z1"/>
    <w:qFormat/>
    <w:rPr>
      <w:rFonts w:ascii="Courier New" w:eastAsia="Courier New" w:hAnsi="Courier New"/>
      <w:sz w:val="20"/>
    </w:rPr>
  </w:style>
  <w:style w:type="character" w:customStyle="1" w:styleId="WW8Num12z2">
    <w:name w:val="WW8Num12z2"/>
    <w:qFormat/>
    <w:rPr>
      <w:rFonts w:ascii="Wingdings" w:eastAsia="Wingdings" w:hAnsi="Wingdings"/>
      <w:sz w:val="20"/>
    </w:rPr>
  </w:style>
  <w:style w:type="character" w:customStyle="1" w:styleId="WW8Num14z0">
    <w:name w:val="WW8Num14z0"/>
    <w:qFormat/>
    <w:rPr>
      <w:rFonts w:ascii="Symbol" w:eastAsia="Symbol" w:hAnsi="Symbol"/>
      <w:sz w:val="20"/>
    </w:rPr>
  </w:style>
  <w:style w:type="character" w:customStyle="1" w:styleId="WW8Num14z1">
    <w:name w:val="WW8Num14z1"/>
    <w:qFormat/>
    <w:rPr>
      <w:rFonts w:ascii="Courier New" w:eastAsia="Courier New" w:hAnsi="Courier New"/>
      <w:sz w:val="20"/>
    </w:rPr>
  </w:style>
  <w:style w:type="character" w:customStyle="1" w:styleId="WW8Num14z2">
    <w:name w:val="WW8Num14z2"/>
    <w:qFormat/>
    <w:rPr>
      <w:rFonts w:ascii="Wingdings" w:eastAsia="Wingdings" w:hAnsi="Wingdings"/>
      <w:sz w:val="20"/>
    </w:rPr>
  </w:style>
  <w:style w:type="character" w:customStyle="1" w:styleId="WW8Num15z0">
    <w:name w:val="WW8Num15z0"/>
    <w:qFormat/>
    <w:rPr>
      <w:rFonts w:eastAsia="Times New Roman"/>
    </w:rPr>
  </w:style>
  <w:style w:type="character" w:customStyle="1" w:styleId="WW8Num16z0">
    <w:name w:val="WW8Num16z0"/>
    <w:qFormat/>
    <w:rPr>
      <w:rFonts w:ascii="Symbol" w:eastAsia="Symbol" w:hAnsi="Symbol"/>
      <w:sz w:val="20"/>
    </w:rPr>
  </w:style>
  <w:style w:type="character" w:customStyle="1" w:styleId="WW8Num16z1">
    <w:name w:val="WW8Num16z1"/>
    <w:qFormat/>
    <w:rPr>
      <w:rFonts w:ascii="Courier New" w:eastAsia="Courier New" w:hAnsi="Courier New"/>
      <w:sz w:val="20"/>
    </w:rPr>
  </w:style>
  <w:style w:type="character" w:customStyle="1" w:styleId="WW8Num16z2">
    <w:name w:val="WW8Num16z2"/>
    <w:qFormat/>
    <w:rPr>
      <w:rFonts w:ascii="Wingdings" w:eastAsia="Wingdings" w:hAnsi="Wingdings"/>
      <w:sz w:val="20"/>
    </w:rPr>
  </w:style>
  <w:style w:type="character" w:customStyle="1" w:styleId="WW8Num17z0">
    <w:name w:val="WW8Num17z0"/>
    <w:qFormat/>
    <w:rPr>
      <w:rFonts w:eastAsia="Times New Roman"/>
    </w:rPr>
  </w:style>
  <w:style w:type="character" w:customStyle="1" w:styleId="WW8Num19z0">
    <w:name w:val="WW8Num19z0"/>
    <w:qFormat/>
    <w:rPr>
      <w:rFonts w:eastAsia="Times New Roman"/>
    </w:rPr>
  </w:style>
  <w:style w:type="character" w:customStyle="1" w:styleId="WW8Num20z0">
    <w:name w:val="WW8Num20z0"/>
    <w:qFormat/>
    <w:rPr>
      <w:u w:val="single"/>
    </w:rPr>
  </w:style>
  <w:style w:type="character" w:customStyle="1" w:styleId="WW8Num21z0">
    <w:name w:val="WW8Num21z0"/>
    <w:qFormat/>
    <w:rPr>
      <w:rFonts w:ascii="Symbol" w:eastAsia="Symbol" w:hAnsi="Symbol"/>
      <w:sz w:val="20"/>
    </w:rPr>
  </w:style>
  <w:style w:type="character" w:customStyle="1" w:styleId="WW8Num21z1">
    <w:name w:val="WW8Num21z1"/>
    <w:qFormat/>
    <w:rPr>
      <w:rFonts w:ascii="Courier New" w:eastAsia="Courier New" w:hAnsi="Courier New"/>
      <w:sz w:val="20"/>
    </w:rPr>
  </w:style>
  <w:style w:type="character" w:customStyle="1" w:styleId="WW8Num21z2">
    <w:name w:val="WW8Num21z2"/>
    <w:qFormat/>
    <w:rPr>
      <w:rFonts w:ascii="Wingdings" w:eastAsia="Wingdings" w:hAnsi="Wingdings"/>
      <w:sz w:val="20"/>
    </w:rPr>
  </w:style>
  <w:style w:type="character" w:customStyle="1" w:styleId="WW8Num22z0">
    <w:name w:val="WW8Num22z0"/>
    <w:qFormat/>
    <w:rPr>
      <w:rFonts w:eastAsia="Times New Roman"/>
    </w:rPr>
  </w:style>
  <w:style w:type="character" w:customStyle="1" w:styleId="WW8Num23z0">
    <w:name w:val="WW8Num23z0"/>
    <w:qFormat/>
    <w:rPr>
      <w:rFonts w:eastAsia="Times New Roman"/>
    </w:rPr>
  </w:style>
  <w:style w:type="character" w:customStyle="1" w:styleId="WW8Num24z0">
    <w:name w:val="WW8Num24z0"/>
    <w:qFormat/>
    <w:rPr>
      <w:rFonts w:eastAsia="Times New Roman"/>
    </w:rPr>
  </w:style>
  <w:style w:type="character" w:customStyle="1" w:styleId="33">
    <w:name w:val="Основной шрифт абзаца3"/>
    <w:qFormat/>
  </w:style>
  <w:style w:type="character" w:customStyle="1" w:styleId="ad">
    <w:name w:val="Название Знак"/>
    <w:link w:val="ae"/>
    <w:qFormat/>
    <w:rPr>
      <w:rFonts w:ascii="Times New Roman" w:eastAsia="Times New Roman" w:hAnsi="Times New Roman"/>
      <w:b/>
      <w:sz w:val="24"/>
      <w:lang w:val="ru-RU"/>
    </w:rPr>
  </w:style>
  <w:style w:type="character" w:customStyle="1" w:styleId="af">
    <w:name w:val="Текст Знак"/>
    <w:link w:val="af0"/>
    <w:qFormat/>
    <w:rPr>
      <w:rFonts w:ascii="Courier New" w:eastAsia="Courier New" w:hAnsi="Courier New"/>
      <w:sz w:val="20"/>
    </w:rPr>
  </w:style>
  <w:style w:type="character" w:customStyle="1" w:styleId="af1">
    <w:name w:val="Основной текст с отступом Знак"/>
    <w:qFormat/>
    <w:rPr>
      <w:rFonts w:eastAsia="Times New Roman"/>
      <w:lang w:eastAsia="ru-RU"/>
    </w:rPr>
  </w:style>
  <w:style w:type="character" w:customStyle="1" w:styleId="af2">
    <w:name w:val="Верхний колонтитул Знак"/>
    <w:link w:val="af3"/>
    <w:qFormat/>
    <w:rPr>
      <w:rFonts w:eastAsia="Times New Roman"/>
      <w:lang w:eastAsia="ru-RU"/>
    </w:rPr>
  </w:style>
  <w:style w:type="character" w:customStyle="1" w:styleId="af4">
    <w:name w:val="Цветовое выделение"/>
    <w:qFormat/>
    <w:rPr>
      <w:b/>
      <w:color w:val="26282F"/>
      <w:sz w:val="26"/>
    </w:rPr>
  </w:style>
  <w:style w:type="character" w:customStyle="1" w:styleId="af5">
    <w:name w:val="Активная гипертекстовая ссылка"/>
    <w:qFormat/>
    <w:rPr>
      <w:color w:val="106BBE"/>
      <w:sz w:val="26"/>
      <w:u w:val="single"/>
    </w:rPr>
  </w:style>
  <w:style w:type="character" w:customStyle="1" w:styleId="af6">
    <w:name w:val="Выделение для Базового Поиска"/>
    <w:qFormat/>
    <w:rPr>
      <w:color w:val="0058A9"/>
      <w:sz w:val="26"/>
    </w:rPr>
  </w:style>
  <w:style w:type="character" w:customStyle="1" w:styleId="af7">
    <w:name w:val="Выделение для Базового Поиска (курсив)"/>
    <w:qFormat/>
    <w:rPr>
      <w:i/>
      <w:color w:val="0058A9"/>
      <w:sz w:val="26"/>
    </w:rPr>
  </w:style>
  <w:style w:type="character" w:customStyle="1" w:styleId="af8">
    <w:name w:val="Заголовок своего сообщения"/>
    <w:qFormat/>
    <w:rPr>
      <w:color w:val="26282F"/>
      <w:sz w:val="26"/>
    </w:rPr>
  </w:style>
  <w:style w:type="character" w:customStyle="1" w:styleId="af9">
    <w:name w:val="Заголовок чужого сообщения"/>
    <w:qFormat/>
    <w:rPr>
      <w:color w:val="FF0000"/>
      <w:sz w:val="26"/>
    </w:rPr>
  </w:style>
  <w:style w:type="character" w:customStyle="1" w:styleId="afa">
    <w:name w:val="Найденные слова"/>
    <w:qFormat/>
    <w:rPr>
      <w:color w:val="26282F"/>
      <w:sz w:val="26"/>
      <w:shd w:val="clear" w:color="auto" w:fill="FFF580"/>
    </w:rPr>
  </w:style>
  <w:style w:type="character" w:customStyle="1" w:styleId="afb">
    <w:name w:val="Не вступил в силу"/>
    <w:qFormat/>
    <w:rPr>
      <w:color w:val="000000"/>
      <w:sz w:val="26"/>
      <w:shd w:val="clear" w:color="auto" w:fill="D8EDE8"/>
    </w:rPr>
  </w:style>
  <w:style w:type="character" w:customStyle="1" w:styleId="afc">
    <w:name w:val="Опечатки"/>
    <w:qFormat/>
    <w:rPr>
      <w:color w:val="FF0000"/>
      <w:sz w:val="26"/>
    </w:rPr>
  </w:style>
  <w:style w:type="character" w:customStyle="1" w:styleId="afd">
    <w:name w:val="Продолжение ссылки"/>
    <w:qFormat/>
  </w:style>
  <w:style w:type="character" w:customStyle="1" w:styleId="afe">
    <w:name w:val="Сравнение редакций"/>
    <w:qFormat/>
    <w:rPr>
      <w:color w:val="26282F"/>
      <w:sz w:val="26"/>
    </w:rPr>
  </w:style>
  <w:style w:type="character" w:customStyle="1" w:styleId="aff">
    <w:name w:val="Сравнение редакций. Добавленный фрагмент"/>
    <w:qFormat/>
    <w:rPr>
      <w:color w:val="000000"/>
      <w:shd w:val="clear" w:color="auto" w:fill="C1D7FF"/>
    </w:rPr>
  </w:style>
  <w:style w:type="character" w:customStyle="1" w:styleId="aff0">
    <w:name w:val="Сравнение редакций. Удаленный фрагмент"/>
    <w:qFormat/>
    <w:rPr>
      <w:color w:val="000000"/>
      <w:shd w:val="clear" w:color="auto" w:fill="C4C413"/>
    </w:rPr>
  </w:style>
  <w:style w:type="character" w:customStyle="1" w:styleId="aff1">
    <w:name w:val="Утратил силу"/>
    <w:qFormat/>
    <w:rPr>
      <w:strike/>
      <w:color w:val="666600"/>
      <w:sz w:val="26"/>
    </w:rPr>
  </w:style>
  <w:style w:type="character" w:customStyle="1" w:styleId="22">
    <w:name w:val="Основной текст с отступом 2 Знак"/>
    <w:qFormat/>
    <w:rPr>
      <w:rFonts w:ascii="Times New Roman" w:eastAsia="Times New Roman" w:hAnsi="Times New Roman"/>
      <w:i/>
      <w:sz w:val="28"/>
    </w:rPr>
  </w:style>
  <w:style w:type="character" w:customStyle="1" w:styleId="210">
    <w:name w:val="Основной текст с отступом 2 Знак1"/>
    <w:qFormat/>
    <w:rPr>
      <w:rFonts w:ascii="Times New Roman" w:eastAsia="Times New Roman" w:hAnsi="Times New Roman"/>
      <w:sz w:val="24"/>
      <w:lang w:eastAsia="ru-RU"/>
    </w:rPr>
  </w:style>
  <w:style w:type="character" w:styleId="aff2">
    <w:name w:val="Strong"/>
    <w:qFormat/>
    <w:rPr>
      <w:rFonts w:eastAsia="Times New Roman"/>
      <w:b/>
    </w:rPr>
  </w:style>
  <w:style w:type="character" w:customStyle="1" w:styleId="WW8Num9z0">
    <w:name w:val="WW8Num9z0"/>
    <w:qFormat/>
    <w:rPr>
      <w:rFonts w:ascii="Symbol" w:eastAsia="Symbol" w:hAnsi="Symbol"/>
      <w:sz w:val="20"/>
    </w:rPr>
  </w:style>
  <w:style w:type="character" w:customStyle="1" w:styleId="80">
    <w:name w:val="Знак Знак8"/>
    <w:qFormat/>
    <w:rPr>
      <w:b/>
      <w:i/>
      <w:sz w:val="26"/>
      <w:lang w:val="ru-RU"/>
    </w:rPr>
  </w:style>
  <w:style w:type="character" w:customStyle="1" w:styleId="aff3">
    <w:name w:val="Красная строка Знак"/>
    <w:qFormat/>
    <w:rPr>
      <w:rFonts w:ascii="Times New Roman" w:eastAsia="Times New Roman" w:hAnsi="Times New Roman"/>
      <w:b/>
      <w:sz w:val="24"/>
      <w:lang w:val="en-US" w:eastAsia="ru-RU"/>
    </w:rPr>
  </w:style>
  <w:style w:type="character" w:customStyle="1" w:styleId="aff4">
    <w:name w:val="Текст концевой сноски Знак"/>
    <w:qFormat/>
    <w:rPr>
      <w:rFonts w:ascii="Times New Roman" w:eastAsia="Times New Roman" w:hAnsi="Times New Roman"/>
      <w:sz w:val="20"/>
    </w:rPr>
  </w:style>
  <w:style w:type="character" w:customStyle="1" w:styleId="aff5">
    <w:name w:val="Схема документа Знак"/>
    <w:qFormat/>
    <w:rPr>
      <w:rFonts w:ascii="Tahoma" w:eastAsia="Times New Roman" w:hAnsi="Tahoma"/>
      <w:sz w:val="20"/>
      <w:shd w:val="clear" w:color="auto" w:fill="000080"/>
    </w:rPr>
  </w:style>
  <w:style w:type="character" w:customStyle="1" w:styleId="apple-style-span">
    <w:name w:val="apple-style-span"/>
    <w:qFormat/>
  </w:style>
  <w:style w:type="character" w:customStyle="1" w:styleId="12">
    <w:name w:val="Текст концевой сноски Знак1"/>
    <w:qFormat/>
    <w:rPr>
      <w:rFonts w:ascii="Arial" w:eastAsia="Arial" w:hAnsi="Arial"/>
      <w:sz w:val="20"/>
    </w:rPr>
  </w:style>
  <w:style w:type="character" w:customStyle="1" w:styleId="34">
    <w:name w:val="Основной текст (3)_"/>
    <w:qFormat/>
    <w:rPr>
      <w:sz w:val="26"/>
      <w:shd w:val="clear" w:color="auto" w:fill="FFFFFF"/>
    </w:rPr>
  </w:style>
  <w:style w:type="character" w:customStyle="1" w:styleId="aff6">
    <w:name w:val="Основной текст_"/>
    <w:qFormat/>
    <w:rPr>
      <w:sz w:val="26"/>
      <w:shd w:val="clear" w:color="auto" w:fill="FFFFFF"/>
    </w:rPr>
  </w:style>
  <w:style w:type="character" w:customStyle="1" w:styleId="13">
    <w:name w:val="Основной текст1"/>
    <w:qFormat/>
    <w:rPr>
      <w:rFonts w:ascii="Times New Roman" w:eastAsia="Times New Roman" w:hAnsi="Times New Roman"/>
      <w:color w:val="000000"/>
      <w:spacing w:val="0"/>
      <w:w w:val="100"/>
      <w:sz w:val="26"/>
      <w:shd w:val="clear" w:color="auto" w:fill="FFFFFF"/>
      <w:lang w:val="ru-RU"/>
    </w:rPr>
  </w:style>
  <w:style w:type="character" w:customStyle="1" w:styleId="Absatz-Standardschriftart">
    <w:name w:val="Absatz-Standardschriftart"/>
    <w:qFormat/>
  </w:style>
  <w:style w:type="character" w:customStyle="1" w:styleId="WW8Num13z0">
    <w:name w:val="WW8Num13z0"/>
    <w:qFormat/>
    <w:rPr>
      <w:rFonts w:ascii="Times New Roman" w:eastAsia="Times New Roman" w:hAnsi="Times New Roman"/>
    </w:rPr>
  </w:style>
  <w:style w:type="character" w:customStyle="1" w:styleId="23">
    <w:name w:val="Основной шрифт абзаца2"/>
    <w:qFormat/>
  </w:style>
  <w:style w:type="character" w:customStyle="1" w:styleId="61">
    <w:name w:val="Знак Знак6"/>
    <w:qFormat/>
    <w:rPr>
      <w:rFonts w:ascii="Arial" w:eastAsia="Arial" w:hAnsi="Arial"/>
      <w:b/>
      <w:sz w:val="28"/>
      <w:lang w:val="ru-RU"/>
    </w:rPr>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14">
    <w:name w:val="Основной шрифт абзаца1"/>
    <w:qFormat/>
  </w:style>
  <w:style w:type="character" w:customStyle="1" w:styleId="42">
    <w:name w:val="Знак Знак4"/>
    <w:qFormat/>
    <w:rPr>
      <w:sz w:val="24"/>
      <w:lang w:val="ru-RU"/>
    </w:rPr>
  </w:style>
  <w:style w:type="character" w:customStyle="1" w:styleId="52">
    <w:name w:val="Знак Знак5"/>
    <w:qFormat/>
    <w:rPr>
      <w:sz w:val="24"/>
      <w:lang w:val="ru-RU"/>
    </w:rPr>
  </w:style>
  <w:style w:type="character" w:customStyle="1" w:styleId="35">
    <w:name w:val="Знак Знак3"/>
    <w:qFormat/>
    <w:rPr>
      <w:sz w:val="28"/>
      <w:lang w:val="ru-RU"/>
    </w:rPr>
  </w:style>
  <w:style w:type="character" w:customStyle="1" w:styleId="24">
    <w:name w:val="Знак Знак2"/>
    <w:qFormat/>
    <w:rPr>
      <w:sz w:val="28"/>
      <w:lang w:val="ru-RU"/>
    </w:rPr>
  </w:style>
  <w:style w:type="character" w:customStyle="1" w:styleId="15">
    <w:name w:val="Знак Знак1"/>
    <w:qFormat/>
    <w:rPr>
      <w:b/>
      <w:sz w:val="24"/>
      <w:lang w:val="ru-RU"/>
    </w:rPr>
  </w:style>
  <w:style w:type="character" w:customStyle="1" w:styleId="aff7">
    <w:name w:val="Подзаголовок Знак"/>
    <w:qFormat/>
    <w:rPr>
      <w:rFonts w:ascii="Times New Roman" w:eastAsia="Times New Roman" w:hAnsi="Times New Roman"/>
      <w:b/>
      <w:sz w:val="20"/>
      <w:lang w:val="ru-RU"/>
    </w:rPr>
  </w:style>
  <w:style w:type="character" w:customStyle="1" w:styleId="NoSpacingChar">
    <w:name w:val="No Spacing Char"/>
    <w:qFormat/>
    <w:rPr>
      <w:rFonts w:eastAsia="Times New Roman"/>
      <w:sz w:val="22"/>
      <w:lang w:eastAsia="ru-RU"/>
    </w:rPr>
  </w:style>
  <w:style w:type="character" w:customStyle="1" w:styleId="FontStyle22">
    <w:name w:val="Font Style22"/>
    <w:qFormat/>
    <w:rPr>
      <w:rFonts w:ascii="Times New Roman" w:eastAsia="Times New Roman" w:hAnsi="Times New Roman"/>
      <w:color w:val="000000"/>
      <w:sz w:val="26"/>
    </w:rPr>
  </w:style>
  <w:style w:type="character" w:customStyle="1" w:styleId="16">
    <w:name w:val="Основной текст Знак1"/>
    <w:qFormat/>
    <w:rPr>
      <w:rFonts w:eastAsia="Calibri"/>
      <w:sz w:val="24"/>
      <w:lang w:eastAsia="ru-RU"/>
    </w:rPr>
  </w:style>
  <w:style w:type="character" w:customStyle="1" w:styleId="17">
    <w:name w:val="Текст выноски Знак1"/>
    <w:qFormat/>
    <w:rPr>
      <w:rFonts w:ascii="Tahoma" w:eastAsia="Tahoma" w:hAnsi="Tahoma"/>
      <w:sz w:val="16"/>
      <w:lang w:val="ru-RU" w:eastAsia="ar-SA"/>
    </w:rPr>
  </w:style>
  <w:style w:type="character" w:customStyle="1" w:styleId="18">
    <w:name w:val="Название Знак1"/>
    <w:qFormat/>
    <w:rPr>
      <w:rFonts w:ascii="Times New Roman" w:eastAsia="Times New Roman" w:hAnsi="Times New Roman"/>
      <w:b/>
      <w:sz w:val="24"/>
      <w:lang w:val="ru-RU" w:eastAsia="ar-SA"/>
    </w:rPr>
  </w:style>
  <w:style w:type="character" w:customStyle="1" w:styleId="19">
    <w:name w:val="Подзаголовок Знак1"/>
    <w:qFormat/>
    <w:rPr>
      <w:rFonts w:ascii="Times New Roman" w:eastAsia="Times New Roman" w:hAnsi="Times New Roman"/>
      <w:b/>
      <w:sz w:val="20"/>
      <w:lang w:val="ru-RU" w:eastAsia="ar-SA"/>
    </w:rPr>
  </w:style>
  <w:style w:type="character" w:customStyle="1" w:styleId="1a">
    <w:name w:val="Основной текст с отступом Знак1"/>
    <w:qFormat/>
    <w:rPr>
      <w:rFonts w:ascii="Calibri" w:eastAsia="Times New Roman" w:hAnsi="Calibri"/>
      <w:sz w:val="20"/>
      <w:lang w:val="ru-RU" w:eastAsia="ar-SA"/>
    </w:rPr>
  </w:style>
  <w:style w:type="character" w:customStyle="1" w:styleId="1b">
    <w:name w:val="Верхний колонтитул Знак1"/>
    <w:qFormat/>
    <w:rPr>
      <w:rFonts w:ascii="Calibri" w:eastAsia="Times New Roman" w:hAnsi="Calibri"/>
      <w:sz w:val="20"/>
      <w:lang w:val="ru-RU" w:eastAsia="ar-SA"/>
    </w:rPr>
  </w:style>
  <w:style w:type="character" w:customStyle="1" w:styleId="1c">
    <w:name w:val="Нижний колонтитул Знак1"/>
    <w:qFormat/>
    <w:rPr>
      <w:lang w:val="ru-RU" w:eastAsia="ar-SA"/>
    </w:rPr>
  </w:style>
  <w:style w:type="character" w:customStyle="1" w:styleId="25">
    <w:name w:val="Текст концевой сноски Знак2"/>
    <w:qFormat/>
    <w:rPr>
      <w:rFonts w:ascii="Times New Roman" w:eastAsia="Times New Roman" w:hAnsi="Times New Roman"/>
      <w:sz w:val="20"/>
      <w:lang w:val="ru-RU" w:eastAsia="ar-SA"/>
    </w:rPr>
  </w:style>
  <w:style w:type="character" w:styleId="aff8">
    <w:name w:val="FollowedHyperlink"/>
    <w:qFormat/>
    <w:rPr>
      <w:color w:val="800080"/>
      <w:u w:val="single"/>
    </w:rPr>
  </w:style>
  <w:style w:type="character" w:customStyle="1" w:styleId="FontStyle21">
    <w:name w:val="Font Style21"/>
    <w:qFormat/>
    <w:rPr>
      <w:rFonts w:ascii="Times New Roman" w:eastAsia="Times New Roman" w:hAnsi="Times New Roman"/>
      <w:sz w:val="26"/>
    </w:rPr>
  </w:style>
  <w:style w:type="character" w:customStyle="1" w:styleId="highlight">
    <w:name w:val="highlight"/>
    <w:qFormat/>
  </w:style>
  <w:style w:type="character" w:customStyle="1" w:styleId="Heading2Char">
    <w:name w:val="Heading 2 Char"/>
    <w:qFormat/>
    <w:rPr>
      <w:sz w:val="28"/>
      <w:lang w:val="ru-RU" w:eastAsia="ru-RU"/>
    </w:rPr>
  </w:style>
  <w:style w:type="character" w:customStyle="1" w:styleId="hl">
    <w:name w:val="hl"/>
    <w:qFormat/>
  </w:style>
  <w:style w:type="character" w:customStyle="1" w:styleId="ListLabel12">
    <w:name w:val="ListLabel 12"/>
    <w:qFormat/>
    <w:rPr>
      <w:rFonts w:eastAsia="Times New Roman"/>
    </w:rPr>
  </w:style>
  <w:style w:type="character" w:customStyle="1" w:styleId="ListLabel13">
    <w:name w:val="ListLabel 13"/>
    <w:qFormat/>
    <w:rPr>
      <w:rFonts w:eastAsia="Times New Roman"/>
    </w:rPr>
  </w:style>
  <w:style w:type="character" w:customStyle="1" w:styleId="ListLabel14">
    <w:name w:val="ListLabel 14"/>
    <w:qFormat/>
    <w:rPr>
      <w:rFonts w:eastAsia="Times New Roman"/>
    </w:rPr>
  </w:style>
  <w:style w:type="character" w:customStyle="1" w:styleId="ListLabel15">
    <w:name w:val="ListLabel 15"/>
    <w:qFormat/>
    <w:rPr>
      <w:rFonts w:eastAsia="Times New Roman"/>
    </w:rPr>
  </w:style>
  <w:style w:type="character" w:customStyle="1" w:styleId="ListLabel16">
    <w:name w:val="ListLabel 16"/>
    <w:qFormat/>
    <w:rPr>
      <w:rFonts w:eastAsia="Times New Roman"/>
    </w:rPr>
  </w:style>
  <w:style w:type="character" w:customStyle="1" w:styleId="ListLabel17">
    <w:name w:val="ListLabel 17"/>
    <w:qFormat/>
    <w:rPr>
      <w:rFonts w:eastAsia="Times New Roman"/>
    </w:rPr>
  </w:style>
  <w:style w:type="character" w:customStyle="1" w:styleId="ListLabel18">
    <w:name w:val="ListLabel 18"/>
    <w:qFormat/>
    <w:rPr>
      <w:rFonts w:eastAsia="Times New Roman"/>
    </w:rPr>
  </w:style>
  <w:style w:type="character" w:customStyle="1" w:styleId="ListLabel19">
    <w:name w:val="ListLabel 19"/>
    <w:qFormat/>
    <w:rPr>
      <w:rFonts w:eastAsia="Times New Roman"/>
    </w:rPr>
  </w:style>
  <w:style w:type="paragraph" w:customStyle="1" w:styleId="a0">
    <w:name w:val="Заголовок"/>
    <w:basedOn w:val="a"/>
    <w:next w:val="aff9"/>
    <w:qFormat/>
    <w:pPr>
      <w:keepNext/>
      <w:spacing w:before="240" w:after="120"/>
    </w:pPr>
    <w:rPr>
      <w:rFonts w:ascii="Liberation Sans" w:eastAsia="Microsoft YaHei" w:hAnsi="Liberation Sans" w:cs="Mangal"/>
      <w:sz w:val="28"/>
      <w:szCs w:val="28"/>
    </w:rPr>
  </w:style>
  <w:style w:type="paragraph" w:styleId="aff9">
    <w:name w:val="Body Text"/>
    <w:basedOn w:val="a"/>
    <w:pPr>
      <w:spacing w:after="140" w:line="288" w:lineRule="auto"/>
    </w:pPr>
  </w:style>
  <w:style w:type="paragraph" w:styleId="affa">
    <w:name w:val="List"/>
    <w:basedOn w:val="aff9"/>
    <w:rPr>
      <w:rFonts w:cs="Mangal"/>
    </w:rPr>
  </w:style>
  <w:style w:type="paragraph" w:styleId="affb">
    <w:name w:val="caption"/>
    <w:basedOn w:val="a"/>
    <w:qFormat/>
    <w:pPr>
      <w:suppressLineNumbers/>
      <w:spacing w:before="120" w:after="120"/>
    </w:pPr>
    <w:rPr>
      <w:rFonts w:cs="Mangal"/>
      <w:i/>
      <w:iCs/>
    </w:rPr>
  </w:style>
  <w:style w:type="paragraph" w:styleId="affc">
    <w:name w:val="index heading"/>
    <w:basedOn w:val="a"/>
    <w:qFormat/>
    <w:pPr>
      <w:suppressLineNumbers/>
    </w:pPr>
    <w:rPr>
      <w:rFonts w:cs="Mangal"/>
    </w:rPr>
  </w:style>
  <w:style w:type="paragraph" w:customStyle="1" w:styleId="ConsTitle">
    <w:name w:val="ConsTitle"/>
    <w:qFormat/>
    <w:rsid w:val="008B6DBC"/>
    <w:pPr>
      <w:widowControl w:val="0"/>
      <w:ind w:right="19772"/>
    </w:pPr>
    <w:rPr>
      <w:rFonts w:ascii="Arial" w:eastAsia="Times New Roman" w:hAnsi="Arial" w:cs="Arial"/>
      <w:b/>
      <w:bCs/>
      <w:color w:val="00000A"/>
      <w:sz w:val="16"/>
      <w:szCs w:val="16"/>
    </w:rPr>
  </w:style>
  <w:style w:type="paragraph" w:customStyle="1" w:styleId="Style9">
    <w:name w:val="Style9"/>
    <w:basedOn w:val="a"/>
    <w:uiPriority w:val="99"/>
    <w:qFormat/>
    <w:rsid w:val="008B6DBC"/>
    <w:pPr>
      <w:widowControl w:val="0"/>
      <w:spacing w:line="221" w:lineRule="exact"/>
      <w:jc w:val="center"/>
    </w:pPr>
    <w:rPr>
      <w:rFonts w:ascii="Microsoft Sans Serif" w:hAnsi="Microsoft Sans Serif" w:cs="Microsoft Sans Serif"/>
      <w:lang w:val="ru-RU" w:eastAsia="ru-RU"/>
    </w:rPr>
  </w:style>
  <w:style w:type="paragraph" w:styleId="affd">
    <w:name w:val="No Spacing"/>
    <w:uiPriority w:val="1"/>
    <w:qFormat/>
    <w:rsid w:val="008B6DBC"/>
    <w:rPr>
      <w:rFonts w:cs="Times New Roman"/>
      <w:color w:val="00000A"/>
      <w:sz w:val="24"/>
    </w:rPr>
  </w:style>
  <w:style w:type="paragraph" w:customStyle="1" w:styleId="affe">
    <w:name w:val="Содержимое врезки"/>
    <w:basedOn w:val="a"/>
    <w:qFormat/>
  </w:style>
  <w:style w:type="paragraph" w:styleId="afff">
    <w:name w:val="List Paragraph"/>
    <w:basedOn w:val="a"/>
    <w:uiPriority w:val="34"/>
    <w:qFormat/>
    <w:pPr>
      <w:suppressAutoHyphens/>
      <w:ind w:left="720"/>
      <w:contextualSpacing/>
    </w:pPr>
    <w:rPr>
      <w:color w:val="000000"/>
      <w:sz w:val="20"/>
      <w:lang w:val="ru-RU" w:eastAsia="zh-CN"/>
    </w:rPr>
  </w:style>
  <w:style w:type="paragraph" w:styleId="afff0">
    <w:name w:val="Balloon Text"/>
    <w:basedOn w:val="a"/>
    <w:qFormat/>
    <w:rPr>
      <w:rFonts w:ascii="Tahoma" w:eastAsia="Tahoma" w:hAnsi="Tahoma"/>
      <w:sz w:val="16"/>
      <w:lang w:eastAsia="ru-RU"/>
    </w:rPr>
  </w:style>
  <w:style w:type="paragraph" w:styleId="afff1">
    <w:name w:val="Document Map"/>
    <w:basedOn w:val="a"/>
    <w:qFormat/>
    <w:pPr>
      <w:shd w:val="clear" w:color="auto" w:fill="000080"/>
      <w:suppressAutoHyphens/>
    </w:pPr>
    <w:rPr>
      <w:rFonts w:ascii="Tahoma" w:eastAsia="Tahoma" w:hAnsi="Tahoma"/>
      <w:color w:val="000000"/>
      <w:sz w:val="20"/>
      <w:lang w:val="ru-RU" w:eastAsia="ar-SA"/>
    </w:rPr>
  </w:style>
  <w:style w:type="paragraph" w:customStyle="1" w:styleId="ConsNormal">
    <w:name w:val="ConsNormal"/>
    <w:qFormat/>
    <w:pPr>
      <w:widowControl w:val="0"/>
      <w:suppressAutoHyphens/>
      <w:ind w:firstLine="720"/>
    </w:pPr>
    <w:rPr>
      <w:rFonts w:ascii="Arial" w:eastAsia="Arial" w:hAnsi="Arial" w:cs="Liberation Serif"/>
      <w:color w:val="000000"/>
      <w:sz w:val="16"/>
      <w:szCs w:val="24"/>
      <w:lang w:eastAsia="ar-SA"/>
    </w:rPr>
  </w:style>
  <w:style w:type="paragraph" w:customStyle="1" w:styleId="Postan">
    <w:name w:val="Postan"/>
    <w:basedOn w:val="a"/>
    <w:qFormat/>
    <w:pPr>
      <w:suppressAutoHyphens/>
      <w:jc w:val="center"/>
    </w:pPr>
    <w:rPr>
      <w:color w:val="000000"/>
      <w:sz w:val="28"/>
      <w:lang w:val="ru-RU" w:eastAsia="zh-CN"/>
    </w:rPr>
  </w:style>
  <w:style w:type="paragraph" w:styleId="36">
    <w:name w:val="Body Text Indent 3"/>
    <w:basedOn w:val="a"/>
    <w:link w:val="37"/>
    <w:qFormat/>
    <w:pPr>
      <w:suppressAutoHyphens/>
      <w:ind w:firstLine="708"/>
    </w:pPr>
    <w:rPr>
      <w:color w:val="000000"/>
      <w:sz w:val="28"/>
      <w:lang w:val="ru-RU" w:eastAsia="zh-CN"/>
    </w:rPr>
  </w:style>
  <w:style w:type="paragraph" w:customStyle="1" w:styleId="ConsPlusNonformat">
    <w:name w:val="ConsPlusNonformat"/>
    <w:qFormat/>
    <w:pPr>
      <w:widowControl w:val="0"/>
      <w:suppressAutoHyphens/>
    </w:pPr>
    <w:rPr>
      <w:rFonts w:ascii="Courier New" w:eastAsia="Courier New" w:hAnsi="Courier New" w:cs="Liberation Serif"/>
      <w:color w:val="000000"/>
      <w:szCs w:val="24"/>
      <w:lang w:eastAsia="ar-SA"/>
    </w:rPr>
  </w:style>
  <w:style w:type="paragraph" w:customStyle="1" w:styleId="ConsPlusTitle">
    <w:name w:val="ConsPlusTitle"/>
    <w:qFormat/>
    <w:pPr>
      <w:widowControl w:val="0"/>
      <w:suppressAutoHyphens/>
    </w:pPr>
    <w:rPr>
      <w:rFonts w:ascii="Arial" w:eastAsia="Arial" w:hAnsi="Arial" w:cs="Liberation Serif"/>
      <w:b/>
      <w:color w:val="000000"/>
      <w:szCs w:val="24"/>
      <w:lang w:eastAsia="ar-SA"/>
    </w:rPr>
  </w:style>
  <w:style w:type="paragraph" w:customStyle="1" w:styleId="ConsPlusNormal">
    <w:name w:val="ConsPlusNormal"/>
    <w:qFormat/>
    <w:pPr>
      <w:widowControl w:val="0"/>
      <w:suppressAutoHyphens/>
      <w:ind w:firstLine="720"/>
    </w:pPr>
    <w:rPr>
      <w:rFonts w:ascii="Arial" w:eastAsia="Arial" w:hAnsi="Arial" w:cs="Liberation Serif"/>
      <w:color w:val="000000"/>
      <w:szCs w:val="24"/>
      <w:lang w:eastAsia="ar-SA"/>
    </w:rPr>
  </w:style>
  <w:style w:type="paragraph" w:styleId="26">
    <w:name w:val="Body Text Indent 2"/>
    <w:basedOn w:val="a"/>
    <w:qFormat/>
    <w:pPr>
      <w:spacing w:after="120" w:line="480" w:lineRule="auto"/>
      <w:ind w:left="283" w:firstLine="709"/>
      <w:jc w:val="both"/>
    </w:pPr>
    <w:rPr>
      <w:rFonts w:eastAsia="0"/>
      <w:i/>
      <w:sz w:val="28"/>
    </w:rPr>
  </w:style>
  <w:style w:type="paragraph" w:styleId="38">
    <w:name w:val="Body Text 3"/>
    <w:basedOn w:val="a"/>
    <w:qFormat/>
    <w:pPr>
      <w:spacing w:after="120"/>
    </w:pPr>
    <w:rPr>
      <w:sz w:val="16"/>
      <w:lang w:eastAsia="ru-RU"/>
    </w:rPr>
  </w:style>
  <w:style w:type="paragraph" w:styleId="27">
    <w:name w:val="Body Text 2"/>
    <w:basedOn w:val="a"/>
    <w:qFormat/>
    <w:pPr>
      <w:spacing w:after="120" w:line="480" w:lineRule="auto"/>
    </w:pPr>
    <w:rPr>
      <w:sz w:val="20"/>
      <w:lang w:eastAsia="ru-RU"/>
    </w:rPr>
  </w:style>
  <w:style w:type="paragraph" w:styleId="afff2">
    <w:name w:val="footnote text"/>
    <w:basedOn w:val="a"/>
    <w:qFormat/>
    <w:rPr>
      <w:rFonts w:ascii="Calibri" w:eastAsia="Calibri" w:hAnsi="Calibri"/>
      <w:sz w:val="20"/>
      <w:lang w:eastAsia="ru-RU"/>
    </w:rPr>
  </w:style>
  <w:style w:type="paragraph" w:customStyle="1" w:styleId="Style4">
    <w:name w:val="Style4"/>
    <w:basedOn w:val="a"/>
    <w:qFormat/>
    <w:pPr>
      <w:widowControl w:val="0"/>
      <w:spacing w:line="338" w:lineRule="exact"/>
    </w:pPr>
    <w:rPr>
      <w:lang w:eastAsia="ru-RU"/>
    </w:rPr>
  </w:style>
  <w:style w:type="paragraph" w:styleId="afff3">
    <w:name w:val="annotation text"/>
    <w:basedOn w:val="a"/>
    <w:qFormat/>
    <w:rPr>
      <w:rFonts w:eastAsia="0"/>
      <w:sz w:val="22"/>
    </w:rPr>
  </w:style>
  <w:style w:type="paragraph" w:customStyle="1" w:styleId="1d">
    <w:name w:val="Без интервала1"/>
    <w:qFormat/>
    <w:pPr>
      <w:suppressAutoHyphens/>
    </w:pPr>
    <w:rPr>
      <w:rFonts w:ascii="Calibri" w:eastAsia="Liberation Serif" w:hAnsi="Calibri" w:cs="Liberation Serif"/>
      <w:color w:val="000000"/>
      <w:sz w:val="24"/>
      <w:szCs w:val="24"/>
      <w:lang w:eastAsia="hi-IN"/>
    </w:rPr>
  </w:style>
  <w:style w:type="paragraph" w:customStyle="1" w:styleId="afff4">
    <w:name w:val="Знак"/>
    <w:basedOn w:val="a"/>
    <w:qFormat/>
    <w:pPr>
      <w:spacing w:after="160" w:line="240" w:lineRule="exact"/>
    </w:pPr>
    <w:rPr>
      <w:rFonts w:ascii="Verdana" w:eastAsia="Verdana" w:hAnsi="Verdana"/>
      <w:sz w:val="20"/>
    </w:rPr>
  </w:style>
  <w:style w:type="paragraph" w:customStyle="1" w:styleId="contentheader2cols">
    <w:name w:val="contentheader2cols"/>
    <w:basedOn w:val="a"/>
    <w:qFormat/>
    <w:pPr>
      <w:spacing w:before="80"/>
      <w:ind w:left="400"/>
    </w:pPr>
    <w:rPr>
      <w:rFonts w:eastAsia="Arial Unicode MS"/>
      <w:b/>
      <w:color w:val="3560A7"/>
      <w:sz w:val="34"/>
      <w:lang w:eastAsia="ru-RU"/>
    </w:rPr>
  </w:style>
  <w:style w:type="paragraph" w:customStyle="1" w:styleId="1e">
    <w:name w:val="Верхний колонтитул1"/>
    <w:basedOn w:val="a"/>
    <w:qFormat/>
    <w:pPr>
      <w:ind w:left="400"/>
      <w:jc w:val="center"/>
    </w:pPr>
    <w:rPr>
      <w:rFonts w:ascii="Arial" w:eastAsia="Arial" w:hAnsi="Arial"/>
      <w:b/>
      <w:color w:val="3560A7"/>
      <w:sz w:val="28"/>
      <w:lang w:eastAsia="ru-RU"/>
    </w:rPr>
  </w:style>
  <w:style w:type="paragraph" w:customStyle="1" w:styleId="1f">
    <w:name w:val="нум список 1"/>
    <w:basedOn w:val="a"/>
    <w:qFormat/>
    <w:pPr>
      <w:tabs>
        <w:tab w:val="left" w:pos="360"/>
      </w:tabs>
      <w:spacing w:before="120" w:after="120"/>
      <w:jc w:val="both"/>
    </w:pPr>
    <w:rPr>
      <w:sz w:val="20"/>
      <w:lang w:eastAsia="ar-SA"/>
    </w:rPr>
  </w:style>
  <w:style w:type="paragraph" w:customStyle="1" w:styleId="1f0">
    <w:name w:val="марк список 1"/>
    <w:basedOn w:val="a"/>
    <w:qFormat/>
    <w:pPr>
      <w:tabs>
        <w:tab w:val="left" w:pos="360"/>
      </w:tabs>
      <w:spacing w:before="120" w:after="120"/>
      <w:jc w:val="both"/>
    </w:pPr>
    <w:rPr>
      <w:sz w:val="20"/>
      <w:lang w:eastAsia="ar-SA"/>
    </w:rPr>
  </w:style>
  <w:style w:type="paragraph" w:customStyle="1" w:styleId="1f1">
    <w:name w:val="Абзац списка1"/>
    <w:basedOn w:val="a"/>
    <w:qFormat/>
    <w:pPr>
      <w:suppressAutoHyphens/>
      <w:spacing w:after="200" w:line="276" w:lineRule="auto"/>
      <w:ind w:left="720"/>
    </w:pPr>
    <w:rPr>
      <w:rFonts w:ascii="Calibri" w:eastAsia="Calibri" w:hAnsi="Calibri"/>
      <w:sz w:val="22"/>
      <w:lang w:eastAsia="ar-SA"/>
    </w:rPr>
  </w:style>
  <w:style w:type="paragraph" w:customStyle="1" w:styleId="afff5">
    <w:name w:val="Основное меню (преемственное)"/>
    <w:basedOn w:val="a"/>
    <w:qFormat/>
    <w:pPr>
      <w:widowControl w:val="0"/>
      <w:suppressAutoHyphens/>
      <w:jc w:val="both"/>
    </w:pPr>
    <w:rPr>
      <w:rFonts w:ascii="Verdana" w:eastAsia="Verdana" w:hAnsi="Verdana"/>
      <w:lang w:eastAsia="ar-SA"/>
    </w:rPr>
  </w:style>
  <w:style w:type="paragraph" w:customStyle="1" w:styleId="1f2">
    <w:name w:val="Название1"/>
    <w:basedOn w:val="a"/>
    <w:qFormat/>
    <w:pPr>
      <w:suppressAutoHyphens/>
      <w:spacing w:before="120" w:after="120"/>
      <w:ind w:firstLine="709"/>
      <w:jc w:val="both"/>
    </w:pPr>
    <w:rPr>
      <w:rFonts w:ascii="Calibri" w:eastAsia="Mangal" w:hAnsi="Calibri"/>
      <w:i/>
      <w:lang w:eastAsia="ar-SA"/>
    </w:rPr>
  </w:style>
  <w:style w:type="paragraph" w:customStyle="1" w:styleId="39">
    <w:name w:val="Указатель3"/>
    <w:basedOn w:val="a"/>
    <w:qFormat/>
    <w:pPr>
      <w:suppressAutoHyphens/>
      <w:ind w:firstLine="709"/>
      <w:jc w:val="both"/>
    </w:pPr>
    <w:rPr>
      <w:rFonts w:ascii="Calibri" w:eastAsia="Mangal" w:hAnsi="Calibri"/>
      <w:sz w:val="20"/>
      <w:lang w:eastAsia="ar-SA"/>
    </w:rPr>
  </w:style>
  <w:style w:type="paragraph" w:customStyle="1" w:styleId="ConsPlusCell">
    <w:name w:val="ConsPlusCell"/>
    <w:qFormat/>
    <w:pPr>
      <w:widowControl w:val="0"/>
      <w:suppressAutoHyphens/>
    </w:pPr>
    <w:rPr>
      <w:rFonts w:ascii="Calibri" w:eastAsia="Liberation Serif" w:hAnsi="Calibri" w:cs="Liberation Serif"/>
      <w:color w:val="000000"/>
      <w:szCs w:val="24"/>
      <w:lang w:eastAsia="hi-IN"/>
    </w:rPr>
  </w:style>
  <w:style w:type="paragraph" w:customStyle="1" w:styleId="afff6">
    <w:name w:val="Нормальный (таблица)"/>
    <w:basedOn w:val="a"/>
    <w:qFormat/>
    <w:pPr>
      <w:widowControl w:val="0"/>
      <w:suppressAutoHyphens/>
      <w:jc w:val="both"/>
    </w:pPr>
    <w:rPr>
      <w:rFonts w:ascii="Arial" w:eastAsia="Arial" w:hAnsi="Arial"/>
      <w:lang w:eastAsia="ar-SA"/>
    </w:rPr>
  </w:style>
  <w:style w:type="paragraph" w:customStyle="1" w:styleId="211">
    <w:name w:val="Основной текст 21"/>
    <w:basedOn w:val="a"/>
    <w:qFormat/>
    <w:pPr>
      <w:suppressAutoHyphens/>
      <w:spacing w:line="360" w:lineRule="auto"/>
    </w:pPr>
    <w:rPr>
      <w:rFonts w:eastAsia="Calibri"/>
      <w:sz w:val="28"/>
      <w:lang w:eastAsia="ar-SA"/>
    </w:rPr>
  </w:style>
  <w:style w:type="paragraph" w:customStyle="1" w:styleId="afff7">
    <w:name w:val="Стиль"/>
    <w:qFormat/>
    <w:pPr>
      <w:widowControl w:val="0"/>
      <w:suppressAutoHyphens/>
    </w:pPr>
    <w:rPr>
      <w:rFonts w:ascii="Times New Roman" w:eastAsia="Liberation Serif" w:hAnsi="Times New Roman" w:cs="Liberation Serif"/>
      <w:color w:val="000000"/>
      <w:sz w:val="24"/>
      <w:szCs w:val="24"/>
      <w:lang w:eastAsia="hi-IN"/>
    </w:rPr>
  </w:style>
  <w:style w:type="paragraph" w:styleId="afff8">
    <w:name w:val="Normal (Web)"/>
    <w:basedOn w:val="a"/>
    <w:qFormat/>
    <w:pPr>
      <w:suppressAutoHyphens/>
      <w:spacing w:before="280" w:after="280"/>
    </w:pPr>
    <w:rPr>
      <w:rFonts w:ascii="Calibri" w:eastAsia="Calibri" w:hAnsi="Calibri"/>
      <w:lang w:eastAsia="ar-SA"/>
    </w:rPr>
  </w:style>
  <w:style w:type="paragraph" w:customStyle="1" w:styleId="afff9">
    <w:name w:val="Знак Знак Знак Знак Знак Знак"/>
    <w:basedOn w:val="a"/>
    <w:qFormat/>
    <w:pPr>
      <w:suppressAutoHyphens/>
      <w:spacing w:before="280" w:after="280"/>
      <w:ind w:firstLine="709"/>
      <w:jc w:val="both"/>
    </w:pPr>
    <w:rPr>
      <w:rFonts w:ascii="Tahoma" w:eastAsia="Tahoma" w:hAnsi="Tahoma"/>
      <w:sz w:val="20"/>
      <w:lang w:eastAsia="ar-SA"/>
    </w:rPr>
  </w:style>
  <w:style w:type="paragraph" w:customStyle="1" w:styleId="28">
    <w:name w:val="Текст2"/>
    <w:basedOn w:val="a"/>
    <w:qFormat/>
    <w:pPr>
      <w:suppressAutoHyphens/>
    </w:pPr>
    <w:rPr>
      <w:rFonts w:ascii="Courier New" w:eastAsia="Courier New" w:hAnsi="Courier New"/>
      <w:sz w:val="20"/>
      <w:lang w:val="ru-RU" w:eastAsia="ar-SA"/>
    </w:rPr>
  </w:style>
  <w:style w:type="paragraph" w:customStyle="1" w:styleId="230">
    <w:name w:val="Основной текст 23"/>
    <w:basedOn w:val="a"/>
    <w:qFormat/>
    <w:pPr>
      <w:suppressAutoHyphens/>
      <w:spacing w:after="120" w:line="480" w:lineRule="auto"/>
      <w:ind w:firstLine="709"/>
      <w:jc w:val="both"/>
    </w:pPr>
    <w:rPr>
      <w:rFonts w:ascii="Calibri" w:eastAsia="Calibri" w:hAnsi="Calibri"/>
      <w:sz w:val="20"/>
      <w:lang w:val="ru-RU" w:eastAsia="ar-SA"/>
    </w:rPr>
  </w:style>
  <w:style w:type="paragraph" w:customStyle="1" w:styleId="WW-">
    <w:name w:val="WW-Базовый"/>
    <w:qFormat/>
    <w:pPr>
      <w:suppressAutoHyphens/>
    </w:pPr>
    <w:rPr>
      <w:rFonts w:ascii="Calibri" w:eastAsia="Liberation Serif" w:hAnsi="Calibri" w:cs="Liberation Serif"/>
      <w:color w:val="000000"/>
      <w:sz w:val="24"/>
      <w:szCs w:val="24"/>
      <w:lang w:eastAsia="hi-IN"/>
    </w:rPr>
  </w:style>
  <w:style w:type="paragraph" w:customStyle="1" w:styleId="afffa">
    <w:name w:val="Прижатый влево"/>
    <w:basedOn w:val="a"/>
    <w:qFormat/>
    <w:pPr>
      <w:widowControl w:val="0"/>
      <w:suppressAutoHyphens/>
    </w:pPr>
    <w:rPr>
      <w:rFonts w:ascii="Arial" w:eastAsia="Arial" w:hAnsi="Arial"/>
      <w:lang w:eastAsia="ar-SA"/>
    </w:rPr>
  </w:style>
  <w:style w:type="paragraph" w:customStyle="1" w:styleId="s1">
    <w:name w:val="s_1"/>
    <w:basedOn w:val="a"/>
    <w:qFormat/>
    <w:pPr>
      <w:suppressAutoHyphens/>
      <w:spacing w:before="280" w:after="280"/>
    </w:pPr>
    <w:rPr>
      <w:rFonts w:eastAsia="Calibri"/>
      <w:lang w:eastAsia="ar-SA"/>
    </w:rPr>
  </w:style>
  <w:style w:type="paragraph" w:customStyle="1" w:styleId="Default">
    <w:name w:val="Default"/>
    <w:qFormat/>
    <w:pPr>
      <w:suppressAutoHyphens/>
    </w:pPr>
    <w:rPr>
      <w:rFonts w:ascii="Times New Roman" w:eastAsia="Liberation Serif" w:hAnsi="Times New Roman" w:cs="Liberation Serif"/>
      <w:color w:val="000000"/>
      <w:sz w:val="24"/>
      <w:szCs w:val="24"/>
      <w:lang w:eastAsia="hi-IN"/>
    </w:rPr>
  </w:style>
  <w:style w:type="paragraph" w:customStyle="1" w:styleId="afffb">
    <w:name w:val="Внимание"/>
    <w:basedOn w:val="a"/>
    <w:qFormat/>
    <w:rPr>
      <w:rFonts w:ascii="Arial" w:eastAsia="Arial" w:hAnsi="Arial"/>
      <w:shd w:val="clear" w:color="auto" w:fill="FAF3E9"/>
      <w:lang w:eastAsia="ar-SA"/>
    </w:rPr>
  </w:style>
  <w:style w:type="paragraph" w:customStyle="1" w:styleId="afffc">
    <w:name w:val="Внимание: криминал!!"/>
    <w:qFormat/>
    <w:pPr>
      <w:widowControl w:val="0"/>
    </w:pPr>
    <w:rPr>
      <w:rFonts w:ascii="Arial" w:eastAsia="Mangal" w:hAnsi="Arial" w:cs="Liberation Serif"/>
      <w:color w:val="000000"/>
      <w:sz w:val="24"/>
      <w:szCs w:val="24"/>
      <w:shd w:val="clear" w:color="auto" w:fill="FAF3E9"/>
      <w:lang w:eastAsia="hi-IN"/>
    </w:rPr>
  </w:style>
  <w:style w:type="paragraph" w:customStyle="1" w:styleId="afffd">
    <w:name w:val="Внимание: недобросовестность!"/>
    <w:qFormat/>
    <w:pPr>
      <w:widowControl w:val="0"/>
    </w:pPr>
    <w:rPr>
      <w:rFonts w:ascii="Arial" w:eastAsia="Mangal" w:hAnsi="Arial" w:cs="Liberation Serif"/>
      <w:color w:val="000000"/>
      <w:sz w:val="24"/>
      <w:szCs w:val="24"/>
      <w:shd w:val="clear" w:color="auto" w:fill="FAF3E9"/>
      <w:lang w:eastAsia="hi-IN"/>
    </w:rPr>
  </w:style>
  <w:style w:type="paragraph" w:customStyle="1" w:styleId="afffe">
    <w:name w:val="Заголовок группы контролов"/>
    <w:basedOn w:val="a"/>
    <w:qFormat/>
    <w:pPr>
      <w:widowControl w:val="0"/>
      <w:suppressAutoHyphens/>
      <w:jc w:val="both"/>
    </w:pPr>
    <w:rPr>
      <w:rFonts w:ascii="Arial" w:eastAsia="Arial" w:hAnsi="Arial"/>
      <w:b/>
      <w:color w:val="000000"/>
      <w:lang w:eastAsia="ar-SA"/>
    </w:rPr>
  </w:style>
  <w:style w:type="paragraph" w:customStyle="1" w:styleId="affff">
    <w:name w:val="Заголовок для информации об изменениях"/>
    <w:basedOn w:val="1"/>
    <w:qFormat/>
    <w:rPr>
      <w:rFonts w:ascii="Arial" w:eastAsia="Mangal" w:hAnsi="Arial"/>
      <w:sz w:val="20"/>
      <w:shd w:val="clear" w:color="auto" w:fill="FFFFFF"/>
      <w:lang w:val="ru-RU" w:eastAsia="ar-SA"/>
    </w:rPr>
  </w:style>
  <w:style w:type="paragraph" w:customStyle="1" w:styleId="affff0">
    <w:name w:val="Заголовок приложения"/>
    <w:basedOn w:val="a"/>
    <w:qFormat/>
    <w:pPr>
      <w:widowControl w:val="0"/>
      <w:suppressAutoHyphens/>
      <w:jc w:val="right"/>
    </w:pPr>
    <w:rPr>
      <w:rFonts w:ascii="Arial" w:eastAsia="Arial" w:hAnsi="Arial"/>
      <w:lang w:eastAsia="ar-SA"/>
    </w:rPr>
  </w:style>
  <w:style w:type="paragraph" w:customStyle="1" w:styleId="affff1">
    <w:name w:val="Заголовок распахивающейся части диалога"/>
    <w:basedOn w:val="a"/>
    <w:qFormat/>
    <w:pPr>
      <w:widowControl w:val="0"/>
      <w:suppressAutoHyphens/>
      <w:jc w:val="both"/>
    </w:pPr>
    <w:rPr>
      <w:rFonts w:ascii="Arial" w:eastAsia="Arial" w:hAnsi="Arial"/>
      <w:i/>
      <w:color w:val="000080"/>
      <w:lang w:eastAsia="ar-SA"/>
    </w:rPr>
  </w:style>
  <w:style w:type="paragraph" w:customStyle="1" w:styleId="affff2">
    <w:name w:val="Заголовок статьи"/>
    <w:basedOn w:val="a"/>
    <w:qFormat/>
    <w:pPr>
      <w:widowControl w:val="0"/>
      <w:suppressAutoHyphens/>
      <w:ind w:left="1612" w:hanging="892"/>
      <w:jc w:val="both"/>
    </w:pPr>
    <w:rPr>
      <w:rFonts w:ascii="Arial" w:eastAsia="Arial" w:hAnsi="Arial"/>
      <w:lang w:eastAsia="ar-SA"/>
    </w:rPr>
  </w:style>
  <w:style w:type="paragraph" w:customStyle="1" w:styleId="affff3">
    <w:name w:val="Заголовок ЭР (левое окно)"/>
    <w:basedOn w:val="a"/>
    <w:qFormat/>
    <w:pPr>
      <w:widowControl w:val="0"/>
      <w:suppressAutoHyphens/>
      <w:spacing w:before="300" w:after="250"/>
      <w:jc w:val="center"/>
    </w:pPr>
    <w:rPr>
      <w:rFonts w:ascii="Arial" w:eastAsia="Arial" w:hAnsi="Arial"/>
      <w:b/>
      <w:color w:val="26282F"/>
      <w:sz w:val="28"/>
      <w:lang w:eastAsia="ar-SA"/>
    </w:rPr>
  </w:style>
  <w:style w:type="paragraph" w:customStyle="1" w:styleId="affff4">
    <w:name w:val="Заголовок ЭР (правое окно)"/>
    <w:qFormat/>
    <w:pPr>
      <w:widowControl w:val="0"/>
      <w:suppressAutoHyphens/>
    </w:pPr>
    <w:rPr>
      <w:rFonts w:ascii="Arial" w:eastAsia="Mangal" w:hAnsi="Arial" w:cs="Liberation Serif"/>
      <w:color w:val="00000A"/>
      <w:sz w:val="24"/>
      <w:szCs w:val="24"/>
      <w:lang w:eastAsia="hi-IN"/>
    </w:rPr>
  </w:style>
  <w:style w:type="paragraph" w:customStyle="1" w:styleId="affff5">
    <w:name w:val="Интерактивный заголовок"/>
    <w:qFormat/>
    <w:pPr>
      <w:widowControl w:val="0"/>
    </w:pPr>
    <w:rPr>
      <w:rFonts w:ascii="Liberation Serif" w:eastAsia="Mangal" w:hAnsi="Liberation Serif" w:cs="Liberation Serif"/>
      <w:color w:val="00000A"/>
      <w:sz w:val="28"/>
      <w:szCs w:val="24"/>
      <w:shd w:val="clear" w:color="auto" w:fill="FFFFFF"/>
      <w:lang w:eastAsia="hi-IN" w:bidi="ru-RU"/>
    </w:rPr>
  </w:style>
  <w:style w:type="paragraph" w:customStyle="1" w:styleId="affff6">
    <w:name w:val="Текст информации об изменениях"/>
    <w:basedOn w:val="a"/>
    <w:qFormat/>
    <w:pPr>
      <w:widowControl w:val="0"/>
      <w:suppressAutoHyphens/>
      <w:jc w:val="both"/>
    </w:pPr>
    <w:rPr>
      <w:rFonts w:ascii="Arial" w:eastAsia="Arial" w:hAnsi="Arial"/>
      <w:color w:val="353842"/>
      <w:sz w:val="20"/>
      <w:lang w:eastAsia="ar-SA"/>
    </w:rPr>
  </w:style>
  <w:style w:type="paragraph" w:customStyle="1" w:styleId="affff7">
    <w:name w:val="Информация об изменениях"/>
    <w:qFormat/>
    <w:pPr>
      <w:widowControl w:val="0"/>
    </w:pPr>
    <w:rPr>
      <w:rFonts w:ascii="Arial" w:eastAsia="Mangal" w:hAnsi="Arial" w:cs="Liberation Serif"/>
      <w:color w:val="00000A"/>
      <w:sz w:val="24"/>
      <w:szCs w:val="24"/>
      <w:shd w:val="clear" w:color="auto" w:fill="EAEFED"/>
      <w:lang w:eastAsia="hi-IN"/>
    </w:rPr>
  </w:style>
  <w:style w:type="paragraph" w:customStyle="1" w:styleId="affff8">
    <w:name w:val="Текст (справка)"/>
    <w:basedOn w:val="a"/>
    <w:qFormat/>
    <w:pPr>
      <w:widowControl w:val="0"/>
      <w:suppressAutoHyphens/>
      <w:ind w:left="170" w:right="170"/>
    </w:pPr>
    <w:rPr>
      <w:rFonts w:ascii="Arial" w:eastAsia="Arial" w:hAnsi="Arial"/>
      <w:lang w:eastAsia="ar-SA"/>
    </w:rPr>
  </w:style>
  <w:style w:type="paragraph" w:customStyle="1" w:styleId="affff9">
    <w:name w:val="Комментарий"/>
    <w:qFormat/>
    <w:pPr>
      <w:widowControl w:val="0"/>
    </w:pPr>
    <w:rPr>
      <w:rFonts w:ascii="Arial" w:eastAsia="Mangal" w:hAnsi="Arial" w:cs="Liberation Serif"/>
      <w:color w:val="353842"/>
      <w:sz w:val="24"/>
      <w:szCs w:val="24"/>
      <w:shd w:val="clear" w:color="auto" w:fill="F0F0F0"/>
      <w:lang w:eastAsia="hi-IN"/>
    </w:rPr>
  </w:style>
  <w:style w:type="paragraph" w:customStyle="1" w:styleId="affffa">
    <w:name w:val="Информация об изменениях документа"/>
    <w:qFormat/>
    <w:pPr>
      <w:widowControl w:val="0"/>
    </w:pPr>
    <w:rPr>
      <w:rFonts w:ascii="Arial" w:eastAsia="Mangal" w:hAnsi="Arial" w:cs="Liberation Serif"/>
      <w:color w:val="353842"/>
      <w:sz w:val="24"/>
      <w:szCs w:val="24"/>
      <w:shd w:val="clear" w:color="auto" w:fill="F0F0F0"/>
      <w:lang w:eastAsia="hi-IN"/>
    </w:rPr>
  </w:style>
  <w:style w:type="paragraph" w:customStyle="1" w:styleId="affffb">
    <w:name w:val="Текст (лев. подпись)"/>
    <w:basedOn w:val="a"/>
    <w:qFormat/>
    <w:pPr>
      <w:widowControl w:val="0"/>
      <w:suppressAutoHyphens/>
    </w:pPr>
    <w:rPr>
      <w:rFonts w:ascii="Arial" w:eastAsia="Arial" w:hAnsi="Arial"/>
      <w:lang w:eastAsia="ar-SA"/>
    </w:rPr>
  </w:style>
  <w:style w:type="paragraph" w:customStyle="1" w:styleId="affffc">
    <w:name w:val="Колонтитул (левый)"/>
    <w:qFormat/>
    <w:pPr>
      <w:widowControl w:val="0"/>
      <w:suppressAutoHyphens/>
      <w:jc w:val="both"/>
    </w:pPr>
    <w:rPr>
      <w:rFonts w:ascii="Arial" w:eastAsia="Mangal" w:hAnsi="Arial" w:cs="Liberation Serif"/>
      <w:color w:val="000000"/>
      <w:sz w:val="16"/>
      <w:szCs w:val="24"/>
      <w:lang w:eastAsia="hi-IN"/>
    </w:rPr>
  </w:style>
  <w:style w:type="paragraph" w:customStyle="1" w:styleId="affffd">
    <w:name w:val="Текст (прав. подпись)"/>
    <w:basedOn w:val="a"/>
    <w:qFormat/>
    <w:pPr>
      <w:widowControl w:val="0"/>
      <w:suppressAutoHyphens/>
      <w:jc w:val="right"/>
    </w:pPr>
    <w:rPr>
      <w:rFonts w:ascii="Arial" w:eastAsia="Arial" w:hAnsi="Arial"/>
      <w:lang w:eastAsia="ar-SA"/>
    </w:rPr>
  </w:style>
  <w:style w:type="paragraph" w:customStyle="1" w:styleId="affffe">
    <w:name w:val="Колонтитул (правый)"/>
    <w:qFormat/>
    <w:pPr>
      <w:widowControl w:val="0"/>
      <w:suppressAutoHyphens/>
      <w:jc w:val="both"/>
    </w:pPr>
    <w:rPr>
      <w:rFonts w:ascii="Arial" w:eastAsia="Mangal" w:hAnsi="Arial" w:cs="Liberation Serif"/>
      <w:color w:val="000000"/>
      <w:sz w:val="16"/>
      <w:szCs w:val="24"/>
      <w:lang w:eastAsia="hi-IN"/>
    </w:rPr>
  </w:style>
  <w:style w:type="paragraph" w:customStyle="1" w:styleId="afffff">
    <w:name w:val="Комментарий пользователя"/>
    <w:qFormat/>
    <w:pPr>
      <w:widowControl w:val="0"/>
    </w:pPr>
    <w:rPr>
      <w:rFonts w:ascii="Arial" w:eastAsia="Mangal" w:hAnsi="Arial" w:cs="Liberation Serif"/>
      <w:color w:val="353842"/>
      <w:sz w:val="24"/>
      <w:szCs w:val="24"/>
      <w:shd w:val="clear" w:color="auto" w:fill="F0F0F0"/>
      <w:lang w:eastAsia="hi-IN"/>
    </w:rPr>
  </w:style>
  <w:style w:type="paragraph" w:customStyle="1" w:styleId="afffff0">
    <w:name w:val="Куда обратиться?"/>
    <w:qFormat/>
    <w:pPr>
      <w:widowControl w:val="0"/>
    </w:pPr>
    <w:rPr>
      <w:rFonts w:ascii="Arial" w:eastAsia="Mangal" w:hAnsi="Arial" w:cs="Liberation Serif"/>
      <w:color w:val="000000"/>
      <w:sz w:val="24"/>
      <w:szCs w:val="24"/>
      <w:shd w:val="clear" w:color="auto" w:fill="FAF3E9"/>
      <w:lang w:eastAsia="hi-IN"/>
    </w:rPr>
  </w:style>
  <w:style w:type="paragraph" w:customStyle="1" w:styleId="afffff1">
    <w:name w:val="Моноширинный"/>
    <w:basedOn w:val="a"/>
    <w:qFormat/>
    <w:pPr>
      <w:widowControl w:val="0"/>
      <w:suppressAutoHyphens/>
      <w:jc w:val="both"/>
    </w:pPr>
    <w:rPr>
      <w:rFonts w:ascii="Courier New" w:eastAsia="Courier New" w:hAnsi="Courier New"/>
      <w:sz w:val="22"/>
      <w:lang w:eastAsia="ar-SA"/>
    </w:rPr>
  </w:style>
  <w:style w:type="paragraph" w:customStyle="1" w:styleId="afffff2">
    <w:name w:val="Необходимые документы"/>
    <w:qFormat/>
    <w:pPr>
      <w:widowControl w:val="0"/>
    </w:pPr>
    <w:rPr>
      <w:rFonts w:ascii="Arial" w:eastAsia="Mangal" w:hAnsi="Arial" w:cs="Liberation Serif"/>
      <w:color w:val="000000"/>
      <w:sz w:val="24"/>
      <w:szCs w:val="24"/>
      <w:shd w:val="clear" w:color="auto" w:fill="FAF3E9"/>
      <w:lang w:eastAsia="hi-IN"/>
    </w:rPr>
  </w:style>
  <w:style w:type="paragraph" w:customStyle="1" w:styleId="afffff3">
    <w:name w:val="Объект"/>
    <w:basedOn w:val="a"/>
    <w:qFormat/>
    <w:pPr>
      <w:widowControl w:val="0"/>
      <w:suppressAutoHyphens/>
      <w:jc w:val="both"/>
    </w:pPr>
    <w:rPr>
      <w:rFonts w:eastAsia="Calibri"/>
      <w:sz w:val="26"/>
      <w:lang w:eastAsia="ar-SA"/>
    </w:rPr>
  </w:style>
  <w:style w:type="paragraph" w:customStyle="1" w:styleId="afffff4">
    <w:name w:val="Таблицы (моноширинный)"/>
    <w:basedOn w:val="a"/>
    <w:qFormat/>
    <w:pPr>
      <w:widowControl w:val="0"/>
      <w:suppressAutoHyphens/>
      <w:jc w:val="both"/>
    </w:pPr>
    <w:rPr>
      <w:rFonts w:ascii="Courier New" w:eastAsia="Courier New" w:hAnsi="Courier New"/>
      <w:sz w:val="22"/>
      <w:lang w:eastAsia="ar-SA"/>
    </w:rPr>
  </w:style>
  <w:style w:type="paragraph" w:customStyle="1" w:styleId="afffff5">
    <w:name w:val="Оглавление"/>
    <w:qFormat/>
    <w:pPr>
      <w:widowControl w:val="0"/>
      <w:suppressAutoHyphens/>
      <w:ind w:left="140"/>
      <w:jc w:val="both"/>
    </w:pPr>
    <w:rPr>
      <w:rFonts w:ascii="Arial" w:eastAsia="Mangal" w:hAnsi="Arial" w:cs="Liberation Serif"/>
      <w:color w:val="000000"/>
      <w:sz w:val="24"/>
      <w:szCs w:val="24"/>
      <w:lang w:eastAsia="hi-IN"/>
    </w:rPr>
  </w:style>
  <w:style w:type="paragraph" w:customStyle="1" w:styleId="afffff6">
    <w:name w:val="Переменная часть"/>
    <w:qFormat/>
    <w:pPr>
      <w:widowControl w:val="0"/>
      <w:suppressAutoHyphens/>
      <w:jc w:val="both"/>
    </w:pPr>
    <w:rPr>
      <w:rFonts w:ascii="Arial" w:eastAsia="Mangal" w:hAnsi="Arial" w:cs="Liberation Serif"/>
      <w:color w:val="000000"/>
      <w:szCs w:val="24"/>
      <w:lang w:eastAsia="hi-IN"/>
    </w:rPr>
  </w:style>
  <w:style w:type="paragraph" w:customStyle="1" w:styleId="afffff7">
    <w:name w:val="Подвал для информации об изменениях"/>
    <w:basedOn w:val="1"/>
    <w:qFormat/>
    <w:pPr>
      <w:widowControl w:val="0"/>
      <w:suppressAutoHyphens/>
      <w:spacing w:before="0" w:after="0"/>
      <w:jc w:val="both"/>
    </w:pPr>
    <w:rPr>
      <w:rFonts w:ascii="Arial" w:eastAsia="Mangal" w:hAnsi="Arial"/>
      <w:sz w:val="20"/>
      <w:lang w:val="ru-RU" w:eastAsia="ar-SA"/>
    </w:rPr>
  </w:style>
  <w:style w:type="paragraph" w:customStyle="1" w:styleId="afffff8">
    <w:name w:val="Подзаголовок для информации об изменениях"/>
    <w:qFormat/>
    <w:pPr>
      <w:widowControl w:val="0"/>
      <w:suppressAutoHyphens/>
      <w:jc w:val="both"/>
    </w:pPr>
    <w:rPr>
      <w:rFonts w:ascii="Arial" w:eastAsia="Mangal" w:hAnsi="Arial" w:cs="Liberation Serif"/>
      <w:b/>
      <w:color w:val="353842"/>
      <w:sz w:val="24"/>
      <w:szCs w:val="24"/>
      <w:lang w:eastAsia="hi-IN"/>
    </w:rPr>
  </w:style>
  <w:style w:type="paragraph" w:customStyle="1" w:styleId="afffff9">
    <w:name w:val="Подчёркнуный текст"/>
    <w:basedOn w:val="a"/>
    <w:qFormat/>
    <w:pPr>
      <w:widowControl w:val="0"/>
      <w:suppressAutoHyphens/>
      <w:jc w:val="both"/>
    </w:pPr>
    <w:rPr>
      <w:rFonts w:ascii="Arial" w:eastAsia="Arial" w:hAnsi="Arial"/>
      <w:lang w:eastAsia="ar-SA"/>
    </w:rPr>
  </w:style>
  <w:style w:type="paragraph" w:customStyle="1" w:styleId="afffffa">
    <w:name w:val="Постоянная часть"/>
    <w:qFormat/>
    <w:pPr>
      <w:widowControl w:val="0"/>
      <w:suppressAutoHyphens/>
      <w:jc w:val="both"/>
    </w:pPr>
    <w:rPr>
      <w:rFonts w:ascii="Arial" w:eastAsia="Mangal" w:hAnsi="Arial" w:cs="Liberation Serif"/>
      <w:color w:val="000000"/>
      <w:sz w:val="22"/>
      <w:szCs w:val="24"/>
      <w:lang w:eastAsia="hi-IN"/>
    </w:rPr>
  </w:style>
  <w:style w:type="paragraph" w:customStyle="1" w:styleId="afffffb">
    <w:name w:val="Пример."/>
    <w:qFormat/>
    <w:pPr>
      <w:widowControl w:val="0"/>
    </w:pPr>
    <w:rPr>
      <w:rFonts w:ascii="Arial" w:eastAsia="Mangal" w:hAnsi="Arial" w:cs="Liberation Serif"/>
      <w:color w:val="000000"/>
      <w:sz w:val="24"/>
      <w:szCs w:val="24"/>
      <w:shd w:val="clear" w:color="auto" w:fill="FAF3E9"/>
      <w:lang w:eastAsia="hi-IN"/>
    </w:rPr>
  </w:style>
  <w:style w:type="paragraph" w:customStyle="1" w:styleId="afffffc">
    <w:name w:val="Примечание."/>
    <w:qFormat/>
    <w:pPr>
      <w:widowControl w:val="0"/>
    </w:pPr>
    <w:rPr>
      <w:rFonts w:ascii="Arial" w:eastAsia="Mangal" w:hAnsi="Arial" w:cs="Liberation Serif"/>
      <w:color w:val="000000"/>
      <w:sz w:val="24"/>
      <w:szCs w:val="24"/>
      <w:shd w:val="clear" w:color="auto" w:fill="FAF3E9"/>
      <w:lang w:eastAsia="hi-IN"/>
    </w:rPr>
  </w:style>
  <w:style w:type="paragraph" w:customStyle="1" w:styleId="afffffd">
    <w:name w:val="Словарная статья"/>
    <w:basedOn w:val="a"/>
    <w:qFormat/>
    <w:pPr>
      <w:widowControl w:val="0"/>
      <w:suppressAutoHyphens/>
      <w:ind w:right="118"/>
      <w:jc w:val="both"/>
    </w:pPr>
    <w:rPr>
      <w:rFonts w:ascii="Arial" w:eastAsia="Arial" w:hAnsi="Arial"/>
      <w:lang w:eastAsia="ar-SA"/>
    </w:rPr>
  </w:style>
  <w:style w:type="paragraph" w:customStyle="1" w:styleId="afffffe">
    <w:name w:val="Ссылка на официальную публикацию"/>
    <w:basedOn w:val="a"/>
    <w:qFormat/>
    <w:pPr>
      <w:widowControl w:val="0"/>
      <w:suppressAutoHyphens/>
      <w:jc w:val="both"/>
    </w:pPr>
    <w:rPr>
      <w:rFonts w:ascii="Arial" w:eastAsia="Arial" w:hAnsi="Arial"/>
      <w:lang w:eastAsia="ar-SA"/>
    </w:rPr>
  </w:style>
  <w:style w:type="paragraph" w:customStyle="1" w:styleId="affffff">
    <w:name w:val="Текст в таблице"/>
    <w:qFormat/>
    <w:pPr>
      <w:widowControl w:val="0"/>
      <w:suppressAutoHyphens/>
      <w:ind w:firstLine="500"/>
      <w:jc w:val="both"/>
    </w:pPr>
    <w:rPr>
      <w:rFonts w:ascii="Arial" w:eastAsia="Mangal" w:hAnsi="Arial" w:cs="Liberation Serif"/>
      <w:color w:val="000000"/>
      <w:sz w:val="24"/>
      <w:szCs w:val="24"/>
      <w:lang w:eastAsia="hi-IN"/>
    </w:rPr>
  </w:style>
  <w:style w:type="paragraph" w:customStyle="1" w:styleId="affffff0">
    <w:name w:val="Текст ЭР (см. также)"/>
    <w:basedOn w:val="a"/>
    <w:qFormat/>
    <w:pPr>
      <w:widowControl w:val="0"/>
      <w:suppressAutoHyphens/>
      <w:spacing w:before="200"/>
    </w:pPr>
    <w:rPr>
      <w:rFonts w:ascii="Arial" w:eastAsia="Arial" w:hAnsi="Arial"/>
      <w:sz w:val="22"/>
      <w:lang w:eastAsia="ar-SA"/>
    </w:rPr>
  </w:style>
  <w:style w:type="paragraph" w:customStyle="1" w:styleId="affffff1">
    <w:name w:val="Технический комментарий"/>
    <w:basedOn w:val="a"/>
    <w:qFormat/>
    <w:rPr>
      <w:rFonts w:ascii="Arial" w:eastAsia="Arial" w:hAnsi="Arial"/>
      <w:color w:val="463F31"/>
      <w:shd w:val="clear" w:color="auto" w:fill="FFFFA6"/>
      <w:lang w:eastAsia="ar-SA"/>
    </w:rPr>
  </w:style>
  <w:style w:type="paragraph" w:customStyle="1" w:styleId="affffff2">
    <w:name w:val="Формула"/>
    <w:basedOn w:val="a"/>
    <w:qFormat/>
    <w:rPr>
      <w:rFonts w:ascii="Arial" w:eastAsia="Arial" w:hAnsi="Arial"/>
      <w:shd w:val="clear" w:color="auto" w:fill="FAF3E9"/>
      <w:lang w:eastAsia="ar-SA"/>
    </w:rPr>
  </w:style>
  <w:style w:type="paragraph" w:customStyle="1" w:styleId="affffff3">
    <w:name w:val="Центрированный (таблица)"/>
    <w:qFormat/>
    <w:pPr>
      <w:widowControl w:val="0"/>
      <w:suppressAutoHyphens/>
      <w:jc w:val="center"/>
    </w:pPr>
    <w:rPr>
      <w:rFonts w:ascii="Arial" w:eastAsia="Mangal" w:hAnsi="Arial" w:cs="Liberation Serif"/>
      <w:color w:val="000000"/>
      <w:sz w:val="24"/>
      <w:szCs w:val="24"/>
      <w:lang w:eastAsia="hi-IN"/>
    </w:rPr>
  </w:style>
  <w:style w:type="paragraph" w:customStyle="1" w:styleId="-0">
    <w:name w:val="ЭР-содержание (правое окно)"/>
    <w:basedOn w:val="a"/>
    <w:qFormat/>
    <w:pPr>
      <w:widowControl w:val="0"/>
      <w:suppressAutoHyphens/>
      <w:spacing w:before="300"/>
    </w:pPr>
    <w:rPr>
      <w:rFonts w:ascii="Arial" w:eastAsia="Arial" w:hAnsi="Arial"/>
      <w:sz w:val="26"/>
      <w:lang w:eastAsia="ar-SA"/>
    </w:rPr>
  </w:style>
  <w:style w:type="paragraph" w:customStyle="1" w:styleId="231">
    <w:name w:val="Основной текст с отступом 23"/>
    <w:basedOn w:val="a"/>
    <w:qFormat/>
    <w:pPr>
      <w:suppressAutoHyphens/>
      <w:ind w:firstLine="540"/>
      <w:jc w:val="both"/>
    </w:pPr>
    <w:rPr>
      <w:rFonts w:eastAsia="Calibri"/>
      <w:i/>
      <w:sz w:val="28"/>
      <w:lang w:eastAsia="ru-RU"/>
    </w:rPr>
  </w:style>
  <w:style w:type="paragraph" w:customStyle="1" w:styleId="consplusnormal0">
    <w:name w:val="consplusnormal"/>
    <w:basedOn w:val="a"/>
    <w:qFormat/>
    <w:pPr>
      <w:suppressAutoHyphens/>
      <w:spacing w:before="280" w:after="280"/>
    </w:pPr>
    <w:rPr>
      <w:rFonts w:eastAsia="Calibri"/>
      <w:lang w:eastAsia="ar-SA"/>
    </w:rPr>
  </w:style>
  <w:style w:type="paragraph" w:customStyle="1" w:styleId="section2">
    <w:name w:val="section2"/>
    <w:basedOn w:val="a"/>
    <w:qFormat/>
    <w:pPr>
      <w:suppressAutoHyphens/>
      <w:spacing w:before="240" w:after="100"/>
      <w:ind w:firstLine="225"/>
    </w:pPr>
    <w:rPr>
      <w:rFonts w:ascii="Verdana" w:eastAsia="Verdana" w:hAnsi="Verdana"/>
      <w:color w:val="000000"/>
      <w:sz w:val="16"/>
      <w:lang w:eastAsia="ar-SA"/>
    </w:rPr>
  </w:style>
  <w:style w:type="paragraph" w:customStyle="1" w:styleId="heading">
    <w:name w:val="heading"/>
    <w:basedOn w:val="a"/>
    <w:qFormat/>
    <w:pPr>
      <w:suppressAutoHyphens/>
      <w:spacing w:before="240" w:after="100"/>
      <w:ind w:firstLine="225"/>
    </w:pPr>
    <w:rPr>
      <w:rFonts w:ascii="Verdana" w:eastAsia="Verdana" w:hAnsi="Verdana"/>
      <w:color w:val="000000"/>
      <w:sz w:val="16"/>
      <w:lang w:eastAsia="ar-SA"/>
    </w:rPr>
  </w:style>
  <w:style w:type="paragraph" w:customStyle="1" w:styleId="310">
    <w:name w:val="Основной текст с отступом 31"/>
    <w:basedOn w:val="a"/>
    <w:qFormat/>
    <w:pPr>
      <w:suppressAutoHyphens/>
      <w:spacing w:after="120"/>
      <w:ind w:left="283"/>
    </w:pPr>
    <w:rPr>
      <w:rFonts w:eastAsia="Calibri"/>
      <w:sz w:val="16"/>
      <w:lang w:eastAsia="ar-SA"/>
    </w:rPr>
  </w:style>
  <w:style w:type="paragraph" w:customStyle="1" w:styleId="212">
    <w:name w:val="Основной текст с отступом 21"/>
    <w:basedOn w:val="a"/>
    <w:qFormat/>
    <w:pPr>
      <w:tabs>
        <w:tab w:val="left" w:pos="0"/>
      </w:tabs>
      <w:suppressAutoHyphens/>
      <w:ind w:firstLine="433"/>
      <w:jc w:val="both"/>
    </w:pPr>
    <w:rPr>
      <w:rFonts w:eastAsia="Calibri"/>
      <w:lang w:eastAsia="ar-SA"/>
    </w:rPr>
  </w:style>
  <w:style w:type="paragraph" w:customStyle="1" w:styleId="320">
    <w:name w:val="Основной текст 32"/>
    <w:basedOn w:val="a"/>
    <w:qFormat/>
    <w:pPr>
      <w:suppressAutoHyphens/>
      <w:spacing w:after="120"/>
    </w:pPr>
    <w:rPr>
      <w:rFonts w:eastAsia="Calibri"/>
      <w:sz w:val="16"/>
      <w:lang w:eastAsia="ru-RU"/>
    </w:rPr>
  </w:style>
  <w:style w:type="paragraph" w:customStyle="1" w:styleId="consnormal0">
    <w:name w:val="consnormal"/>
    <w:basedOn w:val="a"/>
    <w:qFormat/>
    <w:pPr>
      <w:suppressAutoHyphens/>
      <w:spacing w:before="75" w:after="75"/>
    </w:pPr>
    <w:rPr>
      <w:rFonts w:ascii="Arial" w:eastAsia="Arial" w:hAnsi="Arial"/>
      <w:color w:val="000000"/>
      <w:sz w:val="20"/>
      <w:lang w:eastAsia="ar-SA"/>
    </w:rPr>
  </w:style>
  <w:style w:type="paragraph" w:customStyle="1" w:styleId="1f3">
    <w:name w:val="Красная строка1"/>
    <w:qFormat/>
    <w:pPr>
      <w:suppressAutoHyphens/>
      <w:spacing w:after="120"/>
      <w:ind w:firstLine="210"/>
    </w:pPr>
    <w:rPr>
      <w:rFonts w:ascii="Liberation Serif" w:eastAsia="Mangal" w:hAnsi="Liberation Serif" w:cs="Liberation Serif"/>
      <w:color w:val="000000"/>
      <w:sz w:val="24"/>
      <w:szCs w:val="24"/>
      <w:lang w:eastAsia="hi-IN"/>
    </w:rPr>
  </w:style>
  <w:style w:type="paragraph" w:customStyle="1" w:styleId="1f4">
    <w:name w:val="Стиль1"/>
    <w:basedOn w:val="a"/>
    <w:qFormat/>
    <w:pPr>
      <w:tabs>
        <w:tab w:val="left" w:pos="5721"/>
        <w:tab w:val="left" w:pos="7020"/>
      </w:tabs>
      <w:suppressAutoHyphens/>
      <w:ind w:left="2340" w:hanging="360"/>
    </w:pPr>
    <w:rPr>
      <w:rFonts w:eastAsia="Calibri"/>
      <w:sz w:val="20"/>
      <w:lang w:eastAsia="ar-SA"/>
    </w:rPr>
  </w:style>
  <w:style w:type="paragraph" w:customStyle="1" w:styleId="29">
    <w:name w:val="Знак2 Знак Знак Знак Знак Знак Знак Знак Знак Знак Знак Знак Знак Знак Знак Знак"/>
    <w:basedOn w:val="a"/>
    <w:qFormat/>
    <w:pPr>
      <w:suppressAutoHyphens/>
      <w:spacing w:before="280" w:after="280"/>
    </w:pPr>
    <w:rPr>
      <w:rFonts w:ascii="Tahoma" w:eastAsia="Tahoma" w:hAnsi="Tahoma"/>
      <w:sz w:val="20"/>
      <w:lang w:eastAsia="ar-SA"/>
    </w:rPr>
  </w:style>
  <w:style w:type="paragraph" w:customStyle="1" w:styleId="ConsCell">
    <w:name w:val="ConsCell"/>
    <w:qFormat/>
    <w:pPr>
      <w:widowControl w:val="0"/>
      <w:suppressAutoHyphens/>
      <w:ind w:left="450" w:right="19772" w:hanging="450"/>
    </w:pPr>
    <w:rPr>
      <w:rFonts w:ascii="Arial" w:eastAsia="Liberation Serif" w:hAnsi="Arial" w:cs="Liberation Serif"/>
      <w:color w:val="000000"/>
      <w:szCs w:val="24"/>
      <w:lang w:eastAsia="hi-IN"/>
    </w:rPr>
  </w:style>
  <w:style w:type="paragraph" w:customStyle="1" w:styleId="affffff4">
    <w:name w:val="Знак Знак Знак Знак"/>
    <w:basedOn w:val="a"/>
    <w:qFormat/>
    <w:pPr>
      <w:suppressAutoHyphens/>
      <w:spacing w:before="280" w:after="280"/>
      <w:jc w:val="both"/>
    </w:pPr>
    <w:rPr>
      <w:rFonts w:ascii="Tahoma" w:eastAsia="Tahoma" w:hAnsi="Tahoma"/>
      <w:sz w:val="20"/>
      <w:lang w:eastAsia="ar-SA"/>
    </w:rPr>
  </w:style>
  <w:style w:type="paragraph" w:styleId="affffff5">
    <w:name w:val="endnote text"/>
    <w:basedOn w:val="a"/>
    <w:qFormat/>
    <w:pPr>
      <w:suppressAutoHyphens/>
    </w:pPr>
    <w:rPr>
      <w:rFonts w:eastAsia="Calibri"/>
      <w:sz w:val="20"/>
      <w:lang w:eastAsia="ru-RU"/>
    </w:rPr>
  </w:style>
  <w:style w:type="paragraph" w:customStyle="1" w:styleId="1f5">
    <w:name w:val="Схема документа1"/>
    <w:basedOn w:val="a"/>
    <w:qFormat/>
    <w:pPr>
      <w:shd w:val="clear" w:color="auto" w:fill="000080"/>
      <w:suppressAutoHyphens/>
    </w:pPr>
    <w:rPr>
      <w:rFonts w:ascii="Tahoma" w:eastAsia="Tahoma" w:hAnsi="Tahoma"/>
      <w:sz w:val="20"/>
      <w:lang w:val="ru-RU" w:eastAsia="ar-SA"/>
    </w:rPr>
  </w:style>
  <w:style w:type="paragraph" w:customStyle="1" w:styleId="2a">
    <w:name w:val="Знак Знак Знак Знак2"/>
    <w:basedOn w:val="a"/>
    <w:qFormat/>
    <w:pPr>
      <w:suppressAutoHyphens/>
      <w:spacing w:before="280" w:after="280"/>
      <w:jc w:val="both"/>
    </w:pPr>
    <w:rPr>
      <w:rFonts w:ascii="Tahoma" w:eastAsia="Tahoma" w:hAnsi="Tahoma"/>
      <w:sz w:val="20"/>
      <w:lang w:eastAsia="ar-SA"/>
    </w:rPr>
  </w:style>
  <w:style w:type="paragraph" w:customStyle="1" w:styleId="DOsntext">
    <w:name w:val="D Osn text"/>
    <w:basedOn w:val="a"/>
    <w:qFormat/>
    <w:pPr>
      <w:suppressAutoHyphens/>
      <w:spacing w:after="120" w:line="336" w:lineRule="auto"/>
      <w:ind w:firstLine="567"/>
      <w:jc w:val="both"/>
    </w:pPr>
    <w:rPr>
      <w:rFonts w:eastAsia="Calibri"/>
      <w:sz w:val="20"/>
      <w:lang w:eastAsia="ar-SA"/>
    </w:rPr>
  </w:style>
  <w:style w:type="paragraph" w:customStyle="1" w:styleId="1f6">
    <w:name w:val="Маркированный список1"/>
    <w:qFormat/>
    <w:pPr>
      <w:tabs>
        <w:tab w:val="left" w:pos="3123"/>
      </w:tabs>
      <w:suppressAutoHyphens/>
      <w:ind w:left="1041" w:hanging="615"/>
    </w:pPr>
    <w:rPr>
      <w:rFonts w:ascii="Liberation Serif" w:eastAsia="Mangal" w:hAnsi="Liberation Serif" w:cs="Liberation Serif"/>
      <w:color w:val="000000"/>
      <w:szCs w:val="24"/>
      <w:lang w:eastAsia="hi-IN"/>
    </w:rPr>
  </w:style>
  <w:style w:type="paragraph" w:customStyle="1" w:styleId="1f7">
    <w:name w:val="Знак1"/>
    <w:basedOn w:val="a"/>
    <w:qFormat/>
    <w:pPr>
      <w:suppressAutoHyphens/>
      <w:spacing w:before="280" w:after="280"/>
    </w:pPr>
    <w:rPr>
      <w:rFonts w:ascii="Tahoma" w:eastAsia="Tahoma" w:hAnsi="Tahoma"/>
      <w:sz w:val="20"/>
      <w:lang w:eastAsia="ar-SA"/>
    </w:rPr>
  </w:style>
  <w:style w:type="paragraph" w:customStyle="1" w:styleId="ConsNonformat">
    <w:name w:val="ConsNonformat"/>
    <w:qFormat/>
    <w:pPr>
      <w:widowControl w:val="0"/>
      <w:suppressAutoHyphens/>
      <w:ind w:right="19772"/>
    </w:pPr>
    <w:rPr>
      <w:rFonts w:ascii="Courier New" w:eastAsia="Liberation Serif" w:hAnsi="Courier New" w:cs="Liberation Serif"/>
      <w:color w:val="000000"/>
      <w:szCs w:val="24"/>
      <w:lang w:eastAsia="hi-IN"/>
    </w:rPr>
  </w:style>
  <w:style w:type="paragraph" w:customStyle="1" w:styleId="2b">
    <w:name w:val="Знак2"/>
    <w:basedOn w:val="a"/>
    <w:qFormat/>
    <w:pPr>
      <w:suppressAutoHyphens/>
      <w:spacing w:before="280" w:after="280"/>
    </w:pPr>
    <w:rPr>
      <w:rFonts w:ascii="Tahoma" w:eastAsia="Tahoma" w:hAnsi="Tahoma"/>
      <w:sz w:val="20"/>
      <w:lang w:eastAsia="ar-SA"/>
    </w:rPr>
  </w:style>
  <w:style w:type="paragraph" w:customStyle="1" w:styleId="3a">
    <w:name w:val="Основной текст (3)"/>
    <w:basedOn w:val="a"/>
    <w:qFormat/>
    <w:pPr>
      <w:widowControl w:val="0"/>
      <w:shd w:val="clear" w:color="auto" w:fill="FFFFFF"/>
      <w:suppressAutoHyphens/>
      <w:spacing w:after="300" w:line="322" w:lineRule="exact"/>
      <w:ind w:firstLine="1420"/>
    </w:pPr>
    <w:rPr>
      <w:rFonts w:ascii="Calibri" w:eastAsia="Calibri" w:hAnsi="Calibri"/>
      <w:b/>
      <w:sz w:val="26"/>
      <w:lang w:val="ru-RU" w:eastAsia="ar-SA"/>
    </w:rPr>
  </w:style>
  <w:style w:type="paragraph" w:customStyle="1" w:styleId="2c">
    <w:name w:val="Основной текст2"/>
    <w:basedOn w:val="a"/>
    <w:qFormat/>
    <w:pPr>
      <w:widowControl w:val="0"/>
      <w:shd w:val="clear" w:color="auto" w:fill="FFFFFF"/>
      <w:suppressAutoHyphens/>
      <w:spacing w:before="420" w:line="624" w:lineRule="exact"/>
    </w:pPr>
    <w:rPr>
      <w:rFonts w:ascii="Calibri" w:eastAsia="Calibri" w:hAnsi="Calibri"/>
      <w:sz w:val="26"/>
      <w:lang w:val="ru-RU" w:eastAsia="ar-SA"/>
    </w:rPr>
  </w:style>
  <w:style w:type="paragraph" w:customStyle="1" w:styleId="2d">
    <w:name w:val="Название объекта2"/>
    <w:basedOn w:val="a"/>
    <w:qFormat/>
    <w:pPr>
      <w:suppressAutoHyphens/>
      <w:jc w:val="center"/>
    </w:pPr>
    <w:rPr>
      <w:rFonts w:eastAsia="Calibri"/>
      <w:sz w:val="20"/>
      <w:lang w:eastAsia="ar-SA"/>
    </w:rPr>
  </w:style>
  <w:style w:type="paragraph" w:customStyle="1" w:styleId="2e">
    <w:name w:val="Указатель2"/>
    <w:basedOn w:val="a"/>
    <w:qFormat/>
    <w:pPr>
      <w:suppressAutoHyphens/>
    </w:pPr>
    <w:rPr>
      <w:rFonts w:eastAsia="Mangal"/>
      <w:lang w:eastAsia="ar-SA"/>
    </w:rPr>
  </w:style>
  <w:style w:type="paragraph" w:customStyle="1" w:styleId="1f8">
    <w:name w:val="Название объекта1"/>
    <w:basedOn w:val="a"/>
    <w:qFormat/>
    <w:pPr>
      <w:suppressAutoHyphens/>
      <w:spacing w:before="120" w:after="120"/>
    </w:pPr>
    <w:rPr>
      <w:rFonts w:eastAsia="Mangal"/>
      <w:i/>
      <w:lang w:eastAsia="ar-SA"/>
    </w:rPr>
  </w:style>
  <w:style w:type="paragraph" w:customStyle="1" w:styleId="1f9">
    <w:name w:val="Указатель1"/>
    <w:basedOn w:val="a"/>
    <w:qFormat/>
    <w:pPr>
      <w:suppressAutoHyphens/>
    </w:pPr>
    <w:rPr>
      <w:rFonts w:eastAsia="Mangal"/>
      <w:lang w:eastAsia="ar-SA"/>
    </w:rPr>
  </w:style>
  <w:style w:type="paragraph" w:customStyle="1" w:styleId="1fa">
    <w:name w:val="Текст1"/>
    <w:basedOn w:val="a"/>
    <w:qFormat/>
    <w:pPr>
      <w:suppressAutoHyphens/>
    </w:pPr>
    <w:rPr>
      <w:rFonts w:ascii="Courier New" w:eastAsia="Courier New" w:hAnsi="Courier New"/>
      <w:sz w:val="20"/>
      <w:lang w:eastAsia="ar-SA"/>
    </w:rPr>
  </w:style>
  <w:style w:type="paragraph" w:customStyle="1" w:styleId="affffff6">
    <w:name w:val="ВерхКолонтитул"/>
    <w:basedOn w:val="a"/>
    <w:qFormat/>
    <w:pPr>
      <w:tabs>
        <w:tab w:val="center" w:pos="4153"/>
        <w:tab w:val="right" w:pos="8306"/>
      </w:tabs>
      <w:suppressAutoHyphens/>
    </w:pPr>
    <w:rPr>
      <w:rFonts w:eastAsia="Calibri"/>
      <w:sz w:val="20"/>
      <w:lang w:eastAsia="ar-SA"/>
    </w:rPr>
  </w:style>
  <w:style w:type="paragraph" w:customStyle="1" w:styleId="220">
    <w:name w:val="Основной текст с отступом 22"/>
    <w:basedOn w:val="a"/>
    <w:qFormat/>
    <w:pPr>
      <w:suppressAutoHyphens/>
      <w:ind w:firstLine="851"/>
      <w:jc w:val="both"/>
    </w:pPr>
    <w:rPr>
      <w:rFonts w:eastAsia="Calibri"/>
      <w:sz w:val="28"/>
      <w:lang w:eastAsia="ar-SA"/>
    </w:rPr>
  </w:style>
  <w:style w:type="paragraph" w:customStyle="1" w:styleId="affffff7">
    <w:name w:val="ОсновнойОтступ"/>
    <w:basedOn w:val="a"/>
    <w:qFormat/>
    <w:pPr>
      <w:suppressAutoHyphens/>
      <w:spacing w:line="360" w:lineRule="atLeast"/>
      <w:ind w:firstLine="567"/>
      <w:jc w:val="both"/>
    </w:pPr>
    <w:rPr>
      <w:rFonts w:eastAsia="Calibri"/>
      <w:sz w:val="28"/>
      <w:lang w:eastAsia="ar-SA"/>
    </w:rPr>
  </w:style>
  <w:style w:type="paragraph" w:customStyle="1" w:styleId="311">
    <w:name w:val="Основной текст 31"/>
    <w:basedOn w:val="a"/>
    <w:qFormat/>
    <w:pPr>
      <w:suppressAutoHyphens/>
      <w:jc w:val="both"/>
    </w:pPr>
    <w:rPr>
      <w:rFonts w:eastAsia="Calibri"/>
      <w:sz w:val="20"/>
      <w:lang w:eastAsia="ar-SA"/>
    </w:rPr>
  </w:style>
  <w:style w:type="paragraph" w:customStyle="1" w:styleId="110">
    <w:name w:val="Текст11"/>
    <w:basedOn w:val="a"/>
    <w:qFormat/>
    <w:pPr>
      <w:suppressAutoHyphens/>
    </w:pPr>
    <w:rPr>
      <w:rFonts w:ascii="Courier New" w:eastAsia="Courier New" w:hAnsi="Courier New"/>
      <w:sz w:val="20"/>
      <w:lang w:eastAsia="ar-SA"/>
    </w:rPr>
  </w:style>
  <w:style w:type="paragraph" w:customStyle="1" w:styleId="FR1">
    <w:name w:val="FR1"/>
    <w:qFormat/>
    <w:pPr>
      <w:widowControl w:val="0"/>
      <w:suppressAutoHyphens/>
      <w:jc w:val="both"/>
    </w:pPr>
    <w:rPr>
      <w:rFonts w:ascii="Times New Roman" w:eastAsia="Liberation Serif" w:hAnsi="Times New Roman" w:cs="Liberation Serif"/>
      <w:color w:val="000000"/>
      <w:sz w:val="28"/>
      <w:szCs w:val="24"/>
      <w:lang w:eastAsia="hi-IN"/>
    </w:rPr>
  </w:style>
  <w:style w:type="paragraph" w:customStyle="1" w:styleId="1fb">
    <w:name w:val="Обычный1"/>
    <w:qFormat/>
    <w:pPr>
      <w:widowControl w:val="0"/>
      <w:suppressAutoHyphens/>
      <w:spacing w:before="400" w:line="300" w:lineRule="auto"/>
      <w:ind w:firstLine="560"/>
      <w:jc w:val="both"/>
    </w:pPr>
    <w:rPr>
      <w:rFonts w:ascii="Times New Roman" w:eastAsia="Liberation Serif" w:hAnsi="Times New Roman" w:cs="Liberation Serif"/>
      <w:color w:val="000000"/>
      <w:sz w:val="24"/>
      <w:szCs w:val="24"/>
      <w:lang w:eastAsia="hi-IN"/>
    </w:rPr>
  </w:style>
  <w:style w:type="paragraph" w:customStyle="1" w:styleId="221">
    <w:name w:val="Основной текст 22"/>
    <w:basedOn w:val="a"/>
    <w:qFormat/>
    <w:pPr>
      <w:suppressAutoHyphens/>
      <w:spacing w:line="360" w:lineRule="atLeast"/>
      <w:ind w:firstLine="851"/>
      <w:jc w:val="both"/>
    </w:pPr>
    <w:rPr>
      <w:rFonts w:eastAsia="Calibri"/>
      <w:sz w:val="20"/>
      <w:lang w:eastAsia="ar-SA"/>
    </w:rPr>
  </w:style>
  <w:style w:type="paragraph" w:customStyle="1" w:styleId="conspluscell0">
    <w:name w:val="conspluscell"/>
    <w:basedOn w:val="a"/>
    <w:qFormat/>
    <w:pPr>
      <w:suppressAutoHyphens/>
      <w:spacing w:before="30" w:after="30"/>
    </w:pPr>
    <w:rPr>
      <w:lang w:eastAsia="ar-SA"/>
    </w:rPr>
  </w:style>
  <w:style w:type="paragraph" w:customStyle="1" w:styleId="consplusnonformat0">
    <w:name w:val="consplusnonformat"/>
    <w:basedOn w:val="a"/>
    <w:qFormat/>
    <w:pPr>
      <w:suppressAutoHyphens/>
      <w:spacing w:before="30" w:after="30"/>
    </w:pPr>
    <w:rPr>
      <w:lang w:eastAsia="ar-SA"/>
    </w:rPr>
  </w:style>
  <w:style w:type="paragraph" w:customStyle="1" w:styleId="111">
    <w:name w:val="11"/>
    <w:basedOn w:val="a"/>
    <w:qFormat/>
    <w:pPr>
      <w:suppressAutoHyphens/>
      <w:spacing w:before="30" w:after="30"/>
    </w:pPr>
    <w:rPr>
      <w:lang w:eastAsia="ar-SA"/>
    </w:rPr>
  </w:style>
  <w:style w:type="paragraph" w:customStyle="1" w:styleId="3b">
    <w:name w:val="Абзац списка3"/>
    <w:basedOn w:val="a"/>
    <w:qFormat/>
    <w:pPr>
      <w:suppressAutoHyphens/>
      <w:ind w:left="720" w:firstLine="709"/>
      <w:jc w:val="both"/>
    </w:pPr>
    <w:rPr>
      <w:rFonts w:ascii="Calibri" w:eastAsia="Calibri" w:hAnsi="Calibri"/>
      <w:sz w:val="20"/>
      <w:lang w:eastAsia="ar-SA"/>
    </w:rPr>
  </w:style>
  <w:style w:type="paragraph" w:customStyle="1" w:styleId="2f">
    <w:name w:val="Абзац списка2"/>
    <w:basedOn w:val="a"/>
    <w:qFormat/>
    <w:pPr>
      <w:ind w:left="720" w:firstLine="709"/>
      <w:jc w:val="both"/>
    </w:pPr>
    <w:rPr>
      <w:rFonts w:ascii="Calibri" w:eastAsia="Calibri" w:hAnsi="Calibri"/>
      <w:sz w:val="20"/>
    </w:rPr>
  </w:style>
  <w:style w:type="paragraph" w:customStyle="1" w:styleId="consplustitle0">
    <w:name w:val="consplustitle"/>
    <w:basedOn w:val="a"/>
    <w:qFormat/>
    <w:pPr>
      <w:spacing w:before="280" w:after="280"/>
    </w:pPr>
    <w:rPr>
      <w:lang w:eastAsia="ru-RU"/>
    </w:rPr>
  </w:style>
  <w:style w:type="paragraph" w:customStyle="1" w:styleId="editlog">
    <w:name w:val="editlog"/>
    <w:basedOn w:val="a"/>
    <w:qFormat/>
    <w:pPr>
      <w:spacing w:before="280" w:after="280"/>
    </w:pPr>
    <w:rPr>
      <w:lang w:eastAsia="ru-RU"/>
    </w:rPr>
  </w:style>
  <w:style w:type="paragraph" w:customStyle="1" w:styleId="formattext">
    <w:name w:val="formattext"/>
    <w:basedOn w:val="a"/>
    <w:qFormat/>
    <w:pPr>
      <w:spacing w:before="280" w:after="280"/>
    </w:pPr>
    <w:rPr>
      <w:lang w:eastAsia="ru-RU"/>
    </w:rPr>
  </w:style>
  <w:style w:type="paragraph" w:styleId="affffff8">
    <w:name w:val="Block Text"/>
    <w:basedOn w:val="a"/>
    <w:qFormat/>
    <w:pPr>
      <w:widowControl w:val="0"/>
      <w:shd w:val="clear" w:color="auto" w:fill="FFFFFF"/>
      <w:ind w:left="10" w:right="10" w:firstLine="677"/>
      <w:jc w:val="both"/>
    </w:pPr>
    <w:rPr>
      <w:color w:val="FF0000"/>
      <w:lang w:eastAsia="ru-RU"/>
    </w:rPr>
  </w:style>
  <w:style w:type="paragraph" w:customStyle="1" w:styleId="Style6">
    <w:name w:val="Style6"/>
    <w:basedOn w:val="a"/>
    <w:qFormat/>
    <w:pPr>
      <w:widowControl w:val="0"/>
      <w:jc w:val="both"/>
    </w:pPr>
    <w:rPr>
      <w:lang w:eastAsia="ru-RU"/>
    </w:rPr>
  </w:style>
  <w:style w:type="paragraph" w:customStyle="1" w:styleId="western">
    <w:name w:val="western"/>
    <w:basedOn w:val="a"/>
    <w:qFormat/>
    <w:pPr>
      <w:spacing w:before="280" w:after="280"/>
    </w:pPr>
    <w:rPr>
      <w:lang w:eastAsia="ru-RU"/>
    </w:rPr>
  </w:style>
  <w:style w:type="paragraph" w:customStyle="1" w:styleId="1fc">
    <w:name w:val="Знак Знак Знак1 Знак"/>
    <w:basedOn w:val="a"/>
    <w:qFormat/>
    <w:pPr>
      <w:spacing w:before="280" w:after="280"/>
      <w:jc w:val="both"/>
    </w:pPr>
    <w:rPr>
      <w:rFonts w:ascii="Tahoma" w:eastAsia="Tahoma" w:hAnsi="Tahoma"/>
      <w:sz w:val="20"/>
    </w:rPr>
  </w:style>
  <w:style w:type="character" w:customStyle="1" w:styleId="31">
    <w:name w:val="Заголовок 3 Знак1"/>
    <w:basedOn w:val="a1"/>
    <w:link w:val="3"/>
    <w:uiPriority w:val="9"/>
    <w:semiHidden/>
    <w:rsid w:val="004C61A4"/>
    <w:rPr>
      <w:rFonts w:asciiTheme="majorHAnsi" w:eastAsiaTheme="majorEastAsia" w:hAnsiTheme="majorHAnsi" w:cstheme="majorBidi"/>
      <w:b/>
      <w:bCs/>
      <w:color w:val="4F81BD" w:themeColor="accent1"/>
      <w:sz w:val="24"/>
      <w:szCs w:val="24"/>
      <w:lang w:val="en-US"/>
    </w:rPr>
  </w:style>
  <w:style w:type="character" w:customStyle="1" w:styleId="41">
    <w:name w:val="Заголовок 4 Знак1"/>
    <w:basedOn w:val="a1"/>
    <w:link w:val="4"/>
    <w:uiPriority w:val="9"/>
    <w:semiHidden/>
    <w:rsid w:val="004C61A4"/>
    <w:rPr>
      <w:rFonts w:asciiTheme="majorHAnsi" w:eastAsiaTheme="majorEastAsia" w:hAnsiTheme="majorHAnsi" w:cstheme="majorBidi"/>
      <w:b/>
      <w:bCs/>
      <w:i/>
      <w:iCs/>
      <w:color w:val="4F81BD" w:themeColor="accent1"/>
      <w:sz w:val="24"/>
      <w:szCs w:val="24"/>
      <w:lang w:val="en-US"/>
    </w:rPr>
  </w:style>
  <w:style w:type="character" w:customStyle="1" w:styleId="51">
    <w:name w:val="Заголовок 5 Знак1"/>
    <w:basedOn w:val="a1"/>
    <w:link w:val="5"/>
    <w:uiPriority w:val="9"/>
    <w:semiHidden/>
    <w:rsid w:val="004C61A4"/>
    <w:rPr>
      <w:rFonts w:asciiTheme="majorHAnsi" w:eastAsiaTheme="majorEastAsia" w:hAnsiTheme="majorHAnsi" w:cstheme="majorBidi"/>
      <w:color w:val="243F60" w:themeColor="accent1" w:themeShade="7F"/>
      <w:sz w:val="24"/>
      <w:szCs w:val="24"/>
      <w:lang w:val="en-US"/>
    </w:rPr>
  </w:style>
  <w:style w:type="character" w:customStyle="1" w:styleId="71">
    <w:name w:val="Заголовок 7 Знак1"/>
    <w:basedOn w:val="a1"/>
    <w:link w:val="7"/>
    <w:uiPriority w:val="9"/>
    <w:semiHidden/>
    <w:rsid w:val="004C61A4"/>
    <w:rPr>
      <w:rFonts w:asciiTheme="majorHAnsi" w:eastAsiaTheme="majorEastAsia" w:hAnsiTheme="majorHAnsi" w:cstheme="majorBidi"/>
      <w:i/>
      <w:iCs/>
      <w:color w:val="404040" w:themeColor="text1" w:themeTint="BF"/>
      <w:sz w:val="24"/>
      <w:szCs w:val="24"/>
      <w:lang w:val="en-US"/>
    </w:rPr>
  </w:style>
  <w:style w:type="paragraph" w:styleId="affffff9">
    <w:name w:val="Body Text Indent"/>
    <w:basedOn w:val="a"/>
    <w:link w:val="2f0"/>
    <w:unhideWhenUsed/>
    <w:rsid w:val="004C61A4"/>
    <w:pPr>
      <w:spacing w:after="120"/>
      <w:ind w:left="283"/>
    </w:pPr>
  </w:style>
  <w:style w:type="character" w:customStyle="1" w:styleId="2f0">
    <w:name w:val="Основной текст с отступом Знак2"/>
    <w:basedOn w:val="a1"/>
    <w:link w:val="affffff9"/>
    <w:uiPriority w:val="99"/>
    <w:semiHidden/>
    <w:rsid w:val="004C61A4"/>
    <w:rPr>
      <w:rFonts w:ascii="Times New Roman" w:eastAsia="Times New Roman" w:hAnsi="Times New Roman" w:cs="Times New Roman"/>
      <w:color w:val="00000A"/>
      <w:sz w:val="24"/>
      <w:szCs w:val="24"/>
      <w:lang w:val="en-US"/>
    </w:rPr>
  </w:style>
  <w:style w:type="character" w:customStyle="1" w:styleId="213">
    <w:name w:val="Заголовок 2 Знак1"/>
    <w:basedOn w:val="a1"/>
    <w:uiPriority w:val="9"/>
    <w:semiHidden/>
    <w:rsid w:val="004C61A4"/>
    <w:rPr>
      <w:rFonts w:asciiTheme="majorHAnsi" w:eastAsiaTheme="majorEastAsia" w:hAnsiTheme="majorHAnsi" w:cstheme="majorBidi"/>
      <w:b/>
      <w:bCs/>
      <w:color w:val="4F81BD" w:themeColor="accent1"/>
      <w:sz w:val="26"/>
      <w:szCs w:val="26"/>
      <w:lang w:val="en-US"/>
    </w:rPr>
  </w:style>
  <w:style w:type="character" w:customStyle="1" w:styleId="610">
    <w:name w:val="Заголовок 6 Знак1"/>
    <w:basedOn w:val="a1"/>
    <w:uiPriority w:val="9"/>
    <w:semiHidden/>
    <w:rsid w:val="004C61A4"/>
    <w:rPr>
      <w:rFonts w:asciiTheme="majorHAnsi" w:eastAsiaTheme="majorEastAsia" w:hAnsiTheme="majorHAnsi" w:cstheme="majorBidi"/>
      <w:i/>
      <w:iCs/>
      <w:color w:val="243F60" w:themeColor="accent1" w:themeShade="7F"/>
      <w:sz w:val="24"/>
      <w:szCs w:val="24"/>
      <w:lang w:val="en-US"/>
    </w:rPr>
  </w:style>
  <w:style w:type="numbering" w:customStyle="1" w:styleId="1fd">
    <w:name w:val="Нет списка1"/>
    <w:next w:val="a3"/>
    <w:uiPriority w:val="99"/>
    <w:semiHidden/>
    <w:unhideWhenUsed/>
    <w:rsid w:val="004C61A4"/>
  </w:style>
  <w:style w:type="paragraph" w:customStyle="1" w:styleId="affffffa">
    <w:name w:val="Абзац"/>
    <w:rsid w:val="004C61A4"/>
    <w:pPr>
      <w:ind w:firstLine="720"/>
      <w:jc w:val="both"/>
    </w:pPr>
    <w:rPr>
      <w:rFonts w:ascii="Times New Roman" w:eastAsia="Times New Roman" w:hAnsi="Times New Roman" w:cs="Times New Roman"/>
      <w:noProof/>
      <w:sz w:val="28"/>
      <w:szCs w:val="20"/>
      <w:lang w:eastAsia="ru-RU"/>
    </w:rPr>
  </w:style>
  <w:style w:type="character" w:styleId="affffffb">
    <w:name w:val="Hyperlink"/>
    <w:semiHidden/>
    <w:rsid w:val="004C61A4"/>
    <w:rPr>
      <w:color w:val="0000FF"/>
      <w:u w:val="none"/>
    </w:rPr>
  </w:style>
  <w:style w:type="paragraph" w:styleId="affffffc">
    <w:name w:val="Signature"/>
    <w:basedOn w:val="a"/>
    <w:link w:val="affffffd"/>
    <w:semiHidden/>
    <w:rsid w:val="004C61A4"/>
    <w:pPr>
      <w:jc w:val="both"/>
    </w:pPr>
    <w:rPr>
      <w:color w:val="auto"/>
      <w:sz w:val="28"/>
      <w:szCs w:val="20"/>
      <w:lang w:val="ru-RU" w:eastAsia="ru-RU"/>
    </w:rPr>
  </w:style>
  <w:style w:type="character" w:customStyle="1" w:styleId="affffffd">
    <w:name w:val="Подпись Знак"/>
    <w:basedOn w:val="a1"/>
    <w:link w:val="affffffc"/>
    <w:semiHidden/>
    <w:rsid w:val="004C61A4"/>
    <w:rPr>
      <w:rFonts w:ascii="Times New Roman" w:eastAsia="Times New Roman" w:hAnsi="Times New Roman" w:cs="Times New Roman"/>
      <w:sz w:val="28"/>
      <w:szCs w:val="20"/>
      <w:lang w:eastAsia="ru-RU"/>
    </w:rPr>
  </w:style>
  <w:style w:type="paragraph" w:customStyle="1" w:styleId="1210">
    <w:name w:val="Абзац 1 и 2/10"/>
    <w:basedOn w:val="a"/>
    <w:rsid w:val="004C61A4"/>
    <w:pPr>
      <w:spacing w:after="140" w:line="288" w:lineRule="auto"/>
      <w:ind w:firstLine="720"/>
      <w:jc w:val="both"/>
    </w:pPr>
    <w:rPr>
      <w:color w:val="auto"/>
      <w:sz w:val="28"/>
      <w:szCs w:val="20"/>
      <w:lang w:val="ru-RU" w:eastAsia="ru-RU"/>
    </w:rPr>
  </w:style>
  <w:style w:type="paragraph" w:styleId="af0">
    <w:name w:val="Plain Text"/>
    <w:basedOn w:val="a"/>
    <w:link w:val="af"/>
    <w:semiHidden/>
    <w:rsid w:val="004C61A4"/>
    <w:pPr>
      <w:autoSpaceDE w:val="0"/>
      <w:autoSpaceDN w:val="0"/>
    </w:pPr>
    <w:rPr>
      <w:rFonts w:ascii="Courier New" w:eastAsia="Courier New" w:hAnsi="Courier New" w:cstheme="minorBidi"/>
      <w:color w:val="auto"/>
      <w:sz w:val="20"/>
      <w:szCs w:val="22"/>
      <w:lang w:val="ru-RU"/>
    </w:rPr>
  </w:style>
  <w:style w:type="character" w:customStyle="1" w:styleId="1fe">
    <w:name w:val="Текст Знак1"/>
    <w:basedOn w:val="a1"/>
    <w:uiPriority w:val="99"/>
    <w:semiHidden/>
    <w:rsid w:val="004C61A4"/>
    <w:rPr>
      <w:rFonts w:ascii="Consolas" w:eastAsia="Times New Roman" w:hAnsi="Consolas" w:cs="Times New Roman"/>
      <w:color w:val="00000A"/>
      <w:sz w:val="21"/>
      <w:szCs w:val="21"/>
      <w:lang w:val="en-US"/>
    </w:rPr>
  </w:style>
  <w:style w:type="character" w:customStyle="1" w:styleId="37">
    <w:name w:val="Основной текст с отступом 3 Знак"/>
    <w:basedOn w:val="a1"/>
    <w:link w:val="36"/>
    <w:rsid w:val="004C61A4"/>
    <w:rPr>
      <w:rFonts w:ascii="Times New Roman" w:eastAsia="Times New Roman" w:hAnsi="Times New Roman" w:cs="Times New Roman"/>
      <w:color w:val="000000"/>
      <w:sz w:val="28"/>
      <w:szCs w:val="24"/>
      <w:lang w:eastAsia="zh-CN"/>
    </w:rPr>
  </w:style>
  <w:style w:type="paragraph" w:styleId="af3">
    <w:name w:val="header"/>
    <w:basedOn w:val="a"/>
    <w:link w:val="af2"/>
    <w:semiHidden/>
    <w:rsid w:val="004C61A4"/>
    <w:pPr>
      <w:tabs>
        <w:tab w:val="center" w:pos="4153"/>
        <w:tab w:val="right" w:pos="8306"/>
      </w:tabs>
      <w:autoSpaceDE w:val="0"/>
      <w:autoSpaceDN w:val="0"/>
    </w:pPr>
    <w:rPr>
      <w:rFonts w:asciiTheme="minorHAnsi" w:hAnsiTheme="minorHAnsi" w:cstheme="minorBidi"/>
      <w:color w:val="auto"/>
      <w:sz w:val="20"/>
      <w:szCs w:val="22"/>
      <w:lang w:val="ru-RU" w:eastAsia="ru-RU"/>
    </w:rPr>
  </w:style>
  <w:style w:type="character" w:customStyle="1" w:styleId="2f1">
    <w:name w:val="Верхний колонтитул Знак2"/>
    <w:basedOn w:val="a1"/>
    <w:uiPriority w:val="99"/>
    <w:semiHidden/>
    <w:rsid w:val="004C61A4"/>
    <w:rPr>
      <w:rFonts w:ascii="Times New Roman" w:eastAsia="Times New Roman" w:hAnsi="Times New Roman" w:cs="Times New Roman"/>
      <w:color w:val="00000A"/>
      <w:sz w:val="24"/>
      <w:szCs w:val="24"/>
      <w:lang w:val="en-US"/>
    </w:rPr>
  </w:style>
  <w:style w:type="paragraph" w:styleId="a5">
    <w:name w:val="footer"/>
    <w:basedOn w:val="a"/>
    <w:link w:val="a4"/>
    <w:semiHidden/>
    <w:rsid w:val="004C61A4"/>
    <w:pPr>
      <w:tabs>
        <w:tab w:val="center" w:pos="4677"/>
        <w:tab w:val="right" w:pos="9355"/>
      </w:tabs>
      <w:ind w:firstLine="720"/>
      <w:jc w:val="both"/>
    </w:pPr>
    <w:rPr>
      <w:rFonts w:cstheme="minorBidi"/>
      <w:color w:val="auto"/>
      <w:szCs w:val="22"/>
      <w:lang w:val="ru-RU" w:eastAsia="ru-RU"/>
    </w:rPr>
  </w:style>
  <w:style w:type="character" w:customStyle="1" w:styleId="2f2">
    <w:name w:val="Нижний колонтитул Знак2"/>
    <w:basedOn w:val="a1"/>
    <w:uiPriority w:val="99"/>
    <w:semiHidden/>
    <w:rsid w:val="004C61A4"/>
    <w:rPr>
      <w:rFonts w:ascii="Times New Roman" w:eastAsia="Times New Roman" w:hAnsi="Times New Roman" w:cs="Times New Roman"/>
      <w:color w:val="00000A"/>
      <w:sz w:val="24"/>
      <w:szCs w:val="24"/>
      <w:lang w:val="en-US"/>
    </w:rPr>
  </w:style>
  <w:style w:type="paragraph" w:styleId="ae">
    <w:name w:val="Title"/>
    <w:basedOn w:val="a"/>
    <w:link w:val="ad"/>
    <w:qFormat/>
    <w:rsid w:val="004C61A4"/>
    <w:pPr>
      <w:jc w:val="center"/>
    </w:pPr>
    <w:rPr>
      <w:rFonts w:cstheme="minorBidi"/>
      <w:b/>
      <w:color w:val="auto"/>
      <w:szCs w:val="22"/>
      <w:lang w:val="ru-RU"/>
    </w:rPr>
  </w:style>
  <w:style w:type="character" w:customStyle="1" w:styleId="2f3">
    <w:name w:val="Название Знак2"/>
    <w:basedOn w:val="a1"/>
    <w:uiPriority w:val="10"/>
    <w:rsid w:val="004C61A4"/>
    <w:rPr>
      <w:rFonts w:asciiTheme="majorHAnsi" w:eastAsiaTheme="majorEastAsia" w:hAnsiTheme="majorHAnsi" w:cstheme="majorBidi"/>
      <w:color w:val="17365D" w:themeColor="text2" w:themeShade="BF"/>
      <w:spacing w:val="5"/>
      <w:kern w:val="28"/>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21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5309</Words>
  <Characters>30267</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dc:description/>
  <cp:lastModifiedBy>COMP3</cp:lastModifiedBy>
  <cp:revision>22</cp:revision>
  <dcterms:created xsi:type="dcterms:W3CDTF">2019-03-28T08:49:00Z</dcterms:created>
  <dcterms:modified xsi:type="dcterms:W3CDTF">2019-07-11T06:44:00Z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