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227" w:rsidRDefault="00F12227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F12227" w:rsidRDefault="00900B0A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4555" cy="119380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760" cy="11930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12227" w:rsidRDefault="00900B0A">
                            <w:pPr>
                              <w:pStyle w:val="ac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F12227" w:rsidRDefault="00900B0A">
                            <w:pPr>
                              <w:pStyle w:val="ac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F12227" w:rsidRDefault="00900B0A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D288D" id="Надпись 4" o:spid="_x0000_s1026" style="position:absolute;left:0;text-align:left;margin-left:3.75pt;margin-top:2.45pt;width:469.65pt;height:9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" fillcolor="yellow" strokeweight=".18mm">
                <v:textbox inset="2.63mm,1.36mm,2.63mm,1.36mm">
                  <w:txbxContent>
                    <w:p w:rsidR="00F12227" w:rsidRDefault="00900B0A">
                      <w:pPr>
                        <w:pStyle w:val="ac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F12227" w:rsidRDefault="00900B0A">
                      <w:pPr>
                        <w:pStyle w:val="ac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F12227" w:rsidRDefault="00900B0A">
                      <w:pPr>
                        <w:pStyle w:val="ac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b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b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12227" w:rsidRDefault="00F12227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12227" w:rsidRDefault="00F12227">
      <w:pPr>
        <w:suppressAutoHyphens/>
        <w:rPr>
          <w:b/>
          <w:sz w:val="28"/>
          <w:szCs w:val="28"/>
          <w:lang w:val="ru-RU" w:eastAsia="ar-SA"/>
        </w:rPr>
      </w:pPr>
    </w:p>
    <w:p w:rsidR="00F12227" w:rsidRDefault="00F12227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12227" w:rsidRDefault="00F12227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F12227" w:rsidRDefault="00F12227">
      <w:pPr>
        <w:suppressAutoHyphens/>
        <w:rPr>
          <w:b/>
          <w:sz w:val="28"/>
          <w:szCs w:val="28"/>
          <w:lang w:val="ru-RU" w:eastAsia="ar-SA"/>
        </w:rPr>
      </w:pPr>
    </w:p>
    <w:p w:rsidR="00F12227" w:rsidRPr="00900B0A" w:rsidRDefault="00900B0A">
      <w:pPr>
        <w:suppressAutoHyphens/>
        <w:jc w:val="center"/>
        <w:rPr>
          <w:lang w:val="ru-RU"/>
        </w:rPr>
      </w:pPr>
      <w:proofErr w:type="gramStart"/>
      <w:r>
        <w:rPr>
          <w:b/>
          <w:sz w:val="28"/>
          <w:szCs w:val="28"/>
          <w:lang w:val="ru-RU" w:eastAsia="ar-SA"/>
        </w:rPr>
        <w:t>среда</w:t>
      </w:r>
      <w:proofErr w:type="gramEnd"/>
      <w:r>
        <w:rPr>
          <w:b/>
          <w:sz w:val="28"/>
          <w:szCs w:val="28"/>
          <w:lang w:val="ru-RU" w:eastAsia="ar-SA"/>
        </w:rPr>
        <w:t>, 31октября 2018 года</w:t>
      </w:r>
    </w:p>
    <w:p w:rsidR="00F12227" w:rsidRPr="00900B0A" w:rsidRDefault="00900B0A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 41</w:t>
      </w:r>
      <w:bookmarkStart w:id="0" w:name="_GoBack"/>
      <w:bookmarkEnd w:id="0"/>
    </w:p>
    <w:p w:rsidR="00F12227" w:rsidRDefault="00900B0A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F12227" w:rsidRDefault="00900B0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8"/>
          <w:szCs w:val="28"/>
          <w:lang w:val="ru-RU" w:eastAsia="ar-SA"/>
        </w:rPr>
        <w:t>Ростовская область, Тацинский район</w:t>
      </w:r>
    </w:p>
    <w:p w:rsidR="00F12227" w:rsidRDefault="00900B0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8"/>
          <w:szCs w:val="28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8"/>
          <w:szCs w:val="28"/>
          <w:lang w:val="ru-RU" w:eastAsia="ar-SA"/>
        </w:rPr>
        <w:t xml:space="preserve"> сельское поселение»</w:t>
      </w:r>
    </w:p>
    <w:p w:rsidR="00F12227" w:rsidRDefault="00900B0A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 xml:space="preserve">Администрация </w:t>
      </w:r>
      <w:proofErr w:type="spellStart"/>
      <w:r>
        <w:rPr>
          <w:rFonts w:eastAsia="Calibri"/>
          <w:b/>
          <w:sz w:val="28"/>
          <w:szCs w:val="28"/>
          <w:lang w:val="ru-RU" w:eastAsia="ar-SA"/>
        </w:rPr>
        <w:t>Ковылкинского</w:t>
      </w:r>
      <w:proofErr w:type="spellEnd"/>
      <w:r>
        <w:rPr>
          <w:rFonts w:eastAsia="Calibri"/>
          <w:b/>
          <w:sz w:val="28"/>
          <w:szCs w:val="28"/>
          <w:lang w:val="ru-RU" w:eastAsia="ar-SA"/>
        </w:rPr>
        <w:t xml:space="preserve"> сельского поселения</w:t>
      </w:r>
    </w:p>
    <w:p w:rsidR="00F12227" w:rsidRPr="00900B0A" w:rsidRDefault="00900B0A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 xml:space="preserve">Официальное средство массовой информации </w:t>
      </w:r>
      <w:proofErr w:type="spellStart"/>
      <w:proofErr w:type="gramStart"/>
      <w:r>
        <w:rPr>
          <w:b/>
          <w:sz w:val="18"/>
          <w:szCs w:val="18"/>
          <w:lang w:val="ru-RU" w:eastAsia="ar-SA"/>
        </w:rPr>
        <w:t>Ковылкинского</w:t>
      </w:r>
      <w:proofErr w:type="spellEnd"/>
      <w:r>
        <w:rPr>
          <w:b/>
          <w:sz w:val="18"/>
          <w:szCs w:val="18"/>
          <w:lang w:val="ru-RU" w:eastAsia="ar-SA"/>
        </w:rPr>
        <w:t xml:space="preserve">  сельского</w:t>
      </w:r>
      <w:proofErr w:type="gramEnd"/>
      <w:r>
        <w:rPr>
          <w:b/>
          <w:sz w:val="18"/>
          <w:szCs w:val="18"/>
          <w:lang w:val="ru-RU" w:eastAsia="ar-SA"/>
        </w:rPr>
        <w:t xml:space="preserve"> поселения «</w:t>
      </w:r>
      <w:proofErr w:type="spellStart"/>
      <w:r>
        <w:rPr>
          <w:b/>
          <w:sz w:val="18"/>
          <w:szCs w:val="18"/>
          <w:lang w:val="ru-RU" w:eastAsia="ar-SA"/>
        </w:rPr>
        <w:t>Ковылкинский</w:t>
      </w:r>
      <w:proofErr w:type="spellEnd"/>
      <w:r>
        <w:rPr>
          <w:b/>
          <w:sz w:val="18"/>
          <w:szCs w:val="18"/>
          <w:lang w:val="ru-RU" w:eastAsia="ar-SA"/>
        </w:rPr>
        <w:t xml:space="preserve"> вестник» издается на о</w:t>
      </w:r>
      <w:r>
        <w:rPr>
          <w:b/>
          <w:sz w:val="18"/>
          <w:szCs w:val="18"/>
          <w:lang w:val="ru-RU" w:eastAsia="ar-SA"/>
        </w:rPr>
        <w:t>сновании</w:t>
      </w:r>
      <w:r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b/>
          <w:sz w:val="20"/>
          <w:szCs w:val="20"/>
          <w:lang w:val="ru-RU" w:eastAsia="ar-SA"/>
        </w:rPr>
        <w:t xml:space="preserve">решения Собрания депутатов 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Ковылкинского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сельского поселения от 31.10.2018</w:t>
      </w:r>
      <w:r>
        <w:rPr>
          <w:b/>
          <w:sz w:val="18"/>
          <w:szCs w:val="18"/>
          <w:lang w:val="ru-RU" w:eastAsia="ar-SA"/>
        </w:rPr>
        <w:t xml:space="preserve"> №96, постановления Администрации </w:t>
      </w:r>
      <w:proofErr w:type="spellStart"/>
      <w:r>
        <w:rPr>
          <w:b/>
          <w:sz w:val="18"/>
          <w:szCs w:val="18"/>
          <w:lang w:val="ru-RU" w:eastAsia="ar-SA"/>
        </w:rPr>
        <w:t>Ковылкинского</w:t>
      </w:r>
      <w:proofErr w:type="spellEnd"/>
      <w:r>
        <w:rPr>
          <w:b/>
          <w:sz w:val="18"/>
          <w:szCs w:val="18"/>
          <w:lang w:val="ru-RU" w:eastAsia="ar-SA"/>
        </w:rPr>
        <w:t xml:space="preserve">  сельского поселения от 22.03.2017г. №21.</w:t>
      </w:r>
    </w:p>
    <w:p w:rsidR="00F12227" w:rsidRPr="00900B0A" w:rsidRDefault="00900B0A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>Документы, публикуемые в «</w:t>
      </w:r>
      <w:proofErr w:type="spellStart"/>
      <w:r>
        <w:rPr>
          <w:b/>
          <w:sz w:val="18"/>
          <w:szCs w:val="18"/>
          <w:lang w:val="ru-RU" w:eastAsia="ar-SA"/>
        </w:rPr>
        <w:t>Ковылкинском</w:t>
      </w:r>
      <w:proofErr w:type="spellEnd"/>
      <w:r>
        <w:rPr>
          <w:b/>
          <w:sz w:val="18"/>
          <w:szCs w:val="18"/>
          <w:lang w:val="ru-RU" w:eastAsia="ar-SA"/>
        </w:rPr>
        <w:t xml:space="preserve"> вестнике» соответствуют оригиналам и имеют ю</w:t>
      </w:r>
      <w:r>
        <w:rPr>
          <w:b/>
          <w:sz w:val="18"/>
          <w:szCs w:val="18"/>
          <w:lang w:val="ru-RU" w:eastAsia="ar-SA"/>
        </w:rPr>
        <w:t>ридическую силу</w:t>
      </w:r>
    </w:p>
    <w:p w:rsidR="00F12227" w:rsidRDefault="00F12227">
      <w:pPr>
        <w:suppressAutoHyphens/>
        <w:jc w:val="center"/>
        <w:rPr>
          <w:b/>
          <w:sz w:val="18"/>
          <w:szCs w:val="18"/>
          <w:lang w:val="ru-RU" w:eastAsia="ar-SA"/>
        </w:rPr>
      </w:pPr>
    </w:p>
    <w:p w:rsidR="00F12227" w:rsidRPr="00900B0A" w:rsidRDefault="00900B0A">
      <w:pPr>
        <w:spacing w:line="240" w:lineRule="atLeast"/>
        <w:jc w:val="center"/>
        <w:outlineLvl w:val="0"/>
        <w:rPr>
          <w:lang w:val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>
                <wp:simplePos x="0" y="0"/>
                <wp:positionH relativeFrom="column">
                  <wp:posOffset>-18415</wp:posOffset>
                </wp:positionH>
                <wp:positionV relativeFrom="paragraph">
                  <wp:posOffset>46355</wp:posOffset>
                </wp:positionV>
                <wp:extent cx="6040755" cy="3810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0080" cy="180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DB3CAF" id="Прямая соединительная линия 2" o:spid="_x0000_s1026" style="position:absolute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-1.45pt,3.65pt" to="474.2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" strokecolor="black [3040]"/>
            </w:pict>
          </mc:Fallback>
        </mc:AlternateContent>
      </w:r>
      <w:r w:rsidRPr="00900B0A">
        <w:rPr>
          <w:lang w:val="ru-RU"/>
        </w:rPr>
        <w:t xml:space="preserve"> </w:t>
      </w:r>
      <w:r>
        <w:rPr>
          <w:bCs/>
          <w:sz w:val="28"/>
          <w:szCs w:val="28"/>
          <w:lang w:val="ru-RU"/>
        </w:rPr>
        <w:t>РОССИЙСКАЯ ФЕДЕРАЦИЯ</w:t>
      </w: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РОСТОВСКАЯ ОБЛАСТЬ</w:t>
      </w: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ТАЦИНСКИЙ РАЙОН</w:t>
      </w: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ОБРАЗОВАНИЕ</w:t>
      </w: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«КОВЫЛКИНСКОЕ СЕЛЬСКОЕ ПОСЕЛЕНИЕ»</w:t>
      </w:r>
    </w:p>
    <w:p w:rsidR="00F12227" w:rsidRDefault="00F12227">
      <w:pPr>
        <w:jc w:val="center"/>
        <w:rPr>
          <w:sz w:val="28"/>
          <w:szCs w:val="28"/>
          <w:lang w:val="ru-RU"/>
        </w:rPr>
      </w:pP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СОБРАНИЕ ДЕПУТАТОВ  </w:t>
      </w: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КОВЫЛКИНСКОГО СЕЛЬСКОГО ПОСЕЛЕНИЯ</w:t>
      </w:r>
    </w:p>
    <w:p w:rsidR="00F12227" w:rsidRDefault="00F12227">
      <w:pPr>
        <w:jc w:val="center"/>
        <w:rPr>
          <w:sz w:val="28"/>
          <w:szCs w:val="28"/>
          <w:lang w:val="ru-RU"/>
        </w:rPr>
      </w:pPr>
    </w:p>
    <w:p w:rsidR="00F12227" w:rsidRDefault="00900B0A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РЕШЕНИЕ</w:t>
      </w:r>
    </w:p>
    <w:p w:rsidR="00F12227" w:rsidRDefault="00900B0A">
      <w:pPr>
        <w:pStyle w:val="ConsTitle"/>
        <w:widowControl/>
        <w:spacing w:line="228" w:lineRule="auto"/>
        <w:ind w:right="0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F12227" w:rsidRDefault="00900B0A">
      <w:pPr>
        <w:pStyle w:val="ConsTitle"/>
        <w:widowControl/>
        <w:tabs>
          <w:tab w:val="left" w:pos="7440"/>
        </w:tabs>
        <w:spacing w:line="228" w:lineRule="auto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</w:p>
    <w:p w:rsidR="00F12227" w:rsidRDefault="00F12227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F12227" w:rsidRDefault="00900B0A">
      <w:pPr>
        <w:spacing w:line="228" w:lineRule="auto"/>
        <w:jc w:val="both"/>
        <w:rPr>
          <w:color w:val="000000"/>
          <w:spacing w:val="-1"/>
          <w:sz w:val="28"/>
          <w:szCs w:val="28"/>
          <w:lang w:val="ru-RU" w:eastAsia="ru-RU"/>
        </w:rPr>
      </w:pPr>
      <w:r>
        <w:rPr>
          <w:color w:val="000000"/>
          <w:spacing w:val="-1"/>
          <w:sz w:val="28"/>
          <w:szCs w:val="28"/>
          <w:lang w:val="ru-RU" w:eastAsia="ru-RU"/>
        </w:rPr>
        <w:t xml:space="preserve">         </w:t>
      </w:r>
      <w:r>
        <w:rPr>
          <w:color w:val="000000"/>
          <w:spacing w:val="-1"/>
          <w:sz w:val="28"/>
          <w:szCs w:val="28"/>
          <w:lang w:val="ru-RU" w:eastAsia="ru-RU"/>
        </w:rPr>
        <w:t xml:space="preserve">Принято </w:t>
      </w:r>
    </w:p>
    <w:p w:rsidR="00F12227" w:rsidRDefault="00900B0A">
      <w:pPr>
        <w:pStyle w:val="ConsTitle"/>
        <w:widowControl/>
        <w:tabs>
          <w:tab w:val="left" w:pos="7440"/>
        </w:tabs>
        <w:spacing w:line="228" w:lineRule="auto"/>
        <w:ind w:right="0"/>
        <w:jc w:val="both"/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                                                  </w:t>
      </w:r>
      <w:proofErr w:type="gramStart"/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31»  октября  2018 года</w:t>
      </w:r>
      <w:r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   </w:t>
      </w:r>
    </w:p>
    <w:p w:rsidR="00F12227" w:rsidRDefault="00F12227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12227" w:rsidRDefault="00F12227">
      <w:pPr>
        <w:pStyle w:val="ConsTitle"/>
        <w:widowControl/>
        <w:tabs>
          <w:tab w:val="left" w:pos="7440"/>
        </w:tabs>
        <w:spacing w:line="228" w:lineRule="auto"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F12227" w:rsidRPr="00900B0A" w:rsidRDefault="00900B0A">
      <w:pPr>
        <w:spacing w:line="228" w:lineRule="auto"/>
        <w:ind w:firstLine="567"/>
        <w:jc w:val="both"/>
        <w:rPr>
          <w:lang w:val="ru-RU"/>
        </w:rPr>
      </w:pPr>
      <w:r>
        <w:rPr>
          <w:rStyle w:val="FontStyle15"/>
          <w:rFonts w:cs="Times New Roman"/>
          <w:sz w:val="28"/>
          <w:szCs w:val="28"/>
          <w:lang w:val="ru-RU"/>
        </w:rPr>
        <w:t xml:space="preserve">В соответствии с главой 32 </w:t>
      </w:r>
      <w:proofErr w:type="gramStart"/>
      <w:r>
        <w:rPr>
          <w:rStyle w:val="FontStyle15"/>
          <w:rFonts w:cs="Times New Roman"/>
          <w:sz w:val="28"/>
          <w:szCs w:val="28"/>
          <w:lang w:val="ru-RU"/>
        </w:rPr>
        <w:t>Налогового  кодекса</w:t>
      </w:r>
      <w:proofErr w:type="gramEnd"/>
      <w:r>
        <w:rPr>
          <w:rStyle w:val="FontStyle15"/>
          <w:rFonts w:cs="Times New Roman"/>
          <w:sz w:val="28"/>
          <w:szCs w:val="28"/>
          <w:lang w:val="ru-RU"/>
        </w:rPr>
        <w:t xml:space="preserve"> Российской Федерации, </w:t>
      </w:r>
      <w:r>
        <w:rPr>
          <w:sz w:val="28"/>
          <w:szCs w:val="28"/>
          <w:lang w:val="ru-RU"/>
        </w:rPr>
        <w:t xml:space="preserve">Собрание депутатов </w:t>
      </w:r>
      <w:proofErr w:type="spellStart"/>
      <w:r>
        <w:rPr>
          <w:sz w:val="28"/>
          <w:szCs w:val="28"/>
          <w:lang w:val="ru-RU"/>
        </w:rPr>
        <w:t>Ковылкинского</w:t>
      </w:r>
      <w:proofErr w:type="spellEnd"/>
      <w:r>
        <w:rPr>
          <w:sz w:val="28"/>
          <w:szCs w:val="28"/>
          <w:lang w:val="ru-RU"/>
        </w:rPr>
        <w:t xml:space="preserve"> сельского поселения</w:t>
      </w:r>
    </w:p>
    <w:p w:rsidR="00F12227" w:rsidRDefault="00900B0A">
      <w:pPr>
        <w:pStyle w:val="Style9"/>
        <w:widowControl/>
        <w:spacing w:before="221" w:line="228" w:lineRule="auto"/>
        <w:ind w:left="6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F12227" w:rsidRDefault="00900B0A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Ввести на территории муниципального образования «</w:t>
      </w:r>
      <w:proofErr w:type="spellStart"/>
      <w:r>
        <w:rPr>
          <w:sz w:val="28"/>
          <w:szCs w:val="28"/>
          <w:lang w:val="ru-RU"/>
        </w:rPr>
        <w:t>Ковылкинское</w:t>
      </w:r>
      <w:proofErr w:type="spellEnd"/>
      <w:r>
        <w:rPr>
          <w:sz w:val="28"/>
          <w:szCs w:val="28"/>
          <w:lang w:val="ru-RU"/>
        </w:rPr>
        <w:t xml:space="preserve"> сельское поселение» налог на имущество физических лиц. </w:t>
      </w:r>
    </w:p>
    <w:p w:rsidR="00F12227" w:rsidRDefault="00F12227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</w:p>
    <w:p w:rsidR="00F12227" w:rsidRDefault="00900B0A">
      <w:pPr>
        <w:shd w:val="clear" w:color="auto" w:fill="FFFFFF"/>
        <w:tabs>
          <w:tab w:val="left" w:pos="1134"/>
        </w:tabs>
        <w:spacing w:line="228" w:lineRule="auto"/>
        <w:ind w:right="1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>
        <w:rPr>
          <w:sz w:val="28"/>
          <w:szCs w:val="28"/>
          <w:lang w:val="ru-RU"/>
        </w:rPr>
        <w:tab/>
        <w:t xml:space="preserve">Установить налоговые ставки </w:t>
      </w:r>
      <w:proofErr w:type="gramStart"/>
      <w:r>
        <w:rPr>
          <w:sz w:val="28"/>
          <w:szCs w:val="28"/>
          <w:lang w:val="ru-RU"/>
        </w:rPr>
        <w:t>по  налогу</w:t>
      </w:r>
      <w:proofErr w:type="gramEnd"/>
      <w:r>
        <w:rPr>
          <w:sz w:val="28"/>
          <w:szCs w:val="28"/>
          <w:lang w:val="ru-RU"/>
        </w:rPr>
        <w:t xml:space="preserve"> на имущество физических лиц исходя из кадастровой стоимости объекта налогообложения в следующи</w:t>
      </w:r>
      <w:r>
        <w:rPr>
          <w:sz w:val="28"/>
          <w:szCs w:val="28"/>
          <w:lang w:val="ru-RU"/>
        </w:rPr>
        <w:t>х размерах:</w:t>
      </w:r>
    </w:p>
    <w:p w:rsidR="00F12227" w:rsidRPr="00900B0A" w:rsidRDefault="00900B0A">
      <w:pPr>
        <w:ind w:firstLine="708"/>
        <w:jc w:val="both"/>
        <w:rPr>
          <w:lang w:val="ru-RU"/>
        </w:rPr>
      </w:pPr>
      <w:r>
        <w:rPr>
          <w:spacing w:val="2"/>
          <w:sz w:val="28"/>
          <w:szCs w:val="28"/>
          <w:lang w:val="ru-RU"/>
        </w:rPr>
        <w:t>1) в отношении жилых домов, части жилых домов, квартир, части квартир, комнат:</w:t>
      </w:r>
    </w:p>
    <w:p w:rsidR="00F12227" w:rsidRDefault="00900B0A">
      <w:pPr>
        <w:autoSpaceDE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proofErr w:type="gramStart"/>
      <w:r>
        <w:rPr>
          <w:sz w:val="28"/>
          <w:szCs w:val="28"/>
          <w:lang w:val="ru-RU" w:eastAsia="ru-RU"/>
        </w:rPr>
        <w:t>объектов</w:t>
      </w:r>
      <w:proofErr w:type="gramEnd"/>
      <w:r>
        <w:rPr>
          <w:sz w:val="28"/>
          <w:szCs w:val="28"/>
          <w:lang w:val="ru-RU" w:eastAsia="ru-RU"/>
        </w:rPr>
        <w:t xml:space="preserve"> незавершенного строительства в случае, если проектируемым назначением таких объектов является жилой дом;</w:t>
      </w:r>
    </w:p>
    <w:p w:rsidR="00F12227" w:rsidRPr="00900B0A" w:rsidRDefault="00900B0A">
      <w:pPr>
        <w:autoSpaceDE w:val="0"/>
        <w:spacing w:line="228" w:lineRule="auto"/>
        <w:ind w:firstLine="540"/>
        <w:jc w:val="both"/>
        <w:rPr>
          <w:lang w:val="ru-RU"/>
        </w:rPr>
      </w:pPr>
      <w:proofErr w:type="gramStart"/>
      <w:r>
        <w:rPr>
          <w:sz w:val="28"/>
          <w:szCs w:val="28"/>
          <w:lang w:val="ru-RU" w:eastAsia="ru-RU"/>
        </w:rPr>
        <w:lastRenderedPageBreak/>
        <w:t>единых</w:t>
      </w:r>
      <w:proofErr w:type="gramEnd"/>
      <w:r>
        <w:rPr>
          <w:sz w:val="28"/>
          <w:szCs w:val="28"/>
          <w:lang w:val="ru-RU" w:eastAsia="ru-RU"/>
        </w:rPr>
        <w:t xml:space="preserve"> недвижимых комплексов, в состав которых вход</w:t>
      </w:r>
      <w:r>
        <w:rPr>
          <w:sz w:val="28"/>
          <w:szCs w:val="28"/>
          <w:lang w:val="ru-RU" w:eastAsia="ru-RU"/>
        </w:rPr>
        <w:t>ит хотя бы один жилой дом;</w:t>
      </w:r>
    </w:p>
    <w:p w:rsidR="00F12227" w:rsidRPr="00900B0A" w:rsidRDefault="00900B0A">
      <w:pPr>
        <w:autoSpaceDE w:val="0"/>
        <w:spacing w:line="228" w:lineRule="auto"/>
        <w:ind w:firstLine="540"/>
        <w:jc w:val="both"/>
        <w:rPr>
          <w:lang w:val="ru-RU"/>
        </w:rPr>
      </w:pPr>
      <w:proofErr w:type="gramStart"/>
      <w:r>
        <w:rPr>
          <w:sz w:val="28"/>
          <w:szCs w:val="28"/>
          <w:lang w:val="ru-RU" w:eastAsia="ru-RU"/>
        </w:rPr>
        <w:t>гаражей</w:t>
      </w:r>
      <w:proofErr w:type="gramEnd"/>
      <w:r>
        <w:rPr>
          <w:sz w:val="28"/>
          <w:szCs w:val="28"/>
          <w:lang w:val="ru-RU" w:eastAsia="ru-RU"/>
        </w:rPr>
        <w:t xml:space="preserve"> и </w:t>
      </w:r>
      <w:proofErr w:type="spellStart"/>
      <w:r>
        <w:rPr>
          <w:sz w:val="28"/>
          <w:szCs w:val="28"/>
          <w:lang w:val="ru-RU" w:eastAsia="ru-RU"/>
        </w:rPr>
        <w:t>машино</w:t>
      </w:r>
      <w:proofErr w:type="spellEnd"/>
      <w:r>
        <w:rPr>
          <w:sz w:val="28"/>
          <w:szCs w:val="28"/>
          <w:lang w:val="ru-RU" w:eastAsia="ru-RU"/>
        </w:rPr>
        <w:t>-мест, в том числе расположенных в объектах налогообложения, указанных в подпункте 2  настоящего пункта.</w:t>
      </w:r>
    </w:p>
    <w:p w:rsidR="00F12227" w:rsidRDefault="00900B0A">
      <w:pPr>
        <w:autoSpaceDE w:val="0"/>
        <w:spacing w:line="228" w:lineRule="auto"/>
        <w:ind w:firstLine="540"/>
        <w:jc w:val="both"/>
        <w:rPr>
          <w:sz w:val="28"/>
          <w:szCs w:val="28"/>
          <w:lang w:val="ru-RU"/>
        </w:rPr>
      </w:pPr>
      <w:proofErr w:type="gramStart"/>
      <w:r>
        <w:rPr>
          <w:spacing w:val="2"/>
          <w:sz w:val="28"/>
          <w:szCs w:val="28"/>
          <w:lang w:val="ru-RU" w:eastAsia="ru-RU"/>
        </w:rPr>
        <w:t>хозяйственных</w:t>
      </w:r>
      <w:proofErr w:type="gramEnd"/>
      <w:r>
        <w:rPr>
          <w:spacing w:val="2"/>
          <w:sz w:val="28"/>
          <w:szCs w:val="28"/>
          <w:lang w:val="ru-RU" w:eastAsia="ru-RU"/>
        </w:rPr>
        <w:t xml:space="preserve"> строений или сооружений, площадь каждого из которых не превышает 50 квадратных метров и которы</w:t>
      </w:r>
      <w:r>
        <w:rPr>
          <w:spacing w:val="2"/>
          <w:sz w:val="28"/>
          <w:szCs w:val="28"/>
          <w:lang w:val="ru-RU" w:eastAsia="ru-RU"/>
        </w:rPr>
        <w:t>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114935" simplePos="0" relativeHeight="5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1081405</wp:posOffset>
                </wp:positionV>
                <wp:extent cx="6082030" cy="1205230"/>
                <wp:effectExtent l="0" t="0" r="0" b="0"/>
                <wp:wrapSquare wrapText="bothSides"/>
                <wp:docPr id="4" name="Врезк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2030" cy="1205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txbx>
                        <w:txbxContent>
                          <w:tbl>
                            <w:tblPr>
                              <w:tblW w:w="9494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insideH w:val="single" w:sz="4" w:space="0" w:color="000000"/>
                              </w:tblBorders>
                              <w:tblCellMar>
                                <w:left w:w="10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836"/>
                              <w:gridCol w:w="2658"/>
                            </w:tblGrid>
                            <w:tr w:rsidR="00F12227">
                              <w:trPr>
                                <w:trHeight w:val="310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napToGrid w:val="0"/>
                                    <w:spacing w:line="276" w:lineRule="auto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Кадастровая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стоимость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объектов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налогообложения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pacing w:line="276" w:lineRule="auto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Ставка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налога</w:t>
                                  </w:r>
                                  <w:proofErr w:type="spellEnd"/>
                                </w:p>
                              </w:tc>
                            </w:tr>
                            <w:tr w:rsidR="00F12227">
                              <w:trPr>
                                <w:trHeight w:val="297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pacing w:line="276" w:lineRule="auto"/>
                                    <w:jc w:val="both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900 000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рублей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включительно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pacing w:line="276" w:lineRule="auto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0,1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процента</w:t>
                                  </w:r>
                                  <w:proofErr w:type="spellEnd"/>
                                </w:p>
                              </w:tc>
                            </w:tr>
                            <w:tr w:rsidR="00F12227">
                              <w:trPr>
                                <w:trHeight w:val="505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Свыше 900 000 рублей до 1 300 000 рублей (включительно)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0,2 </w:t>
                                  </w:r>
                                  <w:proofErr w:type="spellStart"/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процента</w:t>
                                  </w:r>
                                  <w:proofErr w:type="spellEnd"/>
                                </w:p>
                              </w:tc>
                            </w:tr>
                            <w:tr w:rsidR="00F12227">
                              <w:trPr>
                                <w:trHeight w:val="237"/>
                              </w:trPr>
                              <w:tc>
                                <w:tcPr>
                                  <w:tcW w:w="68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pacing w:line="276" w:lineRule="auto"/>
                                    <w:jc w:val="both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Свыше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1 300 000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рублей</w:t>
                                  </w:r>
                                  <w:proofErr w:type="spellEnd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65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tcMar>
                                    <w:left w:w="103" w:type="dxa"/>
                                  </w:tcMar>
                                </w:tcPr>
                                <w:p w:rsidR="00F12227" w:rsidRDefault="00900B0A">
                                  <w:pPr>
                                    <w:spacing w:line="276" w:lineRule="auto"/>
                                    <w:jc w:val="center"/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 xml:space="preserve">0,3 </w:t>
                                  </w:r>
                                  <w:proofErr w:type="spellStart"/>
                                  <w:r>
                                    <w:rPr>
                                      <w:spacing w:val="2"/>
                                      <w:sz w:val="28"/>
                                      <w:szCs w:val="28"/>
                                    </w:rPr>
                                    <w:t>процента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F12227" w:rsidRDefault="00900B0A">
                            <w:r>
                              <w:t xml:space="preserve"> </w:t>
                            </w:r>
                          </w:p>
                        </w:txbxContent>
                      </wps:txbx>
                      <wps:bodyPr lIns="1270" tIns="1270" rIns="1270" bIns="127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7" type="#_x0000_t202" style="position:absolute;left:0;text-align:left;margin-left:-5.65pt;margin-top:85.15pt;width:478.9pt;height:94.9pt;z-index:5;visibility:visible;mso-wrap-style:square;mso-wrap-distance-left:0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" stroked="f">
                <v:textbox inset=".1pt,.1pt,.1pt,.1pt">
                  <w:txbxContent>
                    <w:tbl>
                      <w:tblPr>
                        <w:tblW w:w="9494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insideH w:val="single" w:sz="4" w:space="0" w:color="000000"/>
                        </w:tblBorders>
                        <w:tblCellMar>
                          <w:left w:w="10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836"/>
                        <w:gridCol w:w="2658"/>
                      </w:tblGrid>
                      <w:tr w:rsidR="00F12227">
                        <w:trPr>
                          <w:trHeight w:val="310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napToGrid w:val="0"/>
                              <w:spacing w:line="276" w:lineRule="auto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Кадастровая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стоимость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объектов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налогообложения</w:t>
                            </w:r>
                            <w:proofErr w:type="spellEnd"/>
                          </w:p>
                        </w:tc>
                        <w:tc>
                          <w:tcPr>
                            <w:tcW w:w="2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pacing w:line="276" w:lineRule="auto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Ставка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налога</w:t>
                            </w:r>
                            <w:proofErr w:type="spellEnd"/>
                          </w:p>
                        </w:tc>
                      </w:tr>
                      <w:tr w:rsidR="00F12227">
                        <w:trPr>
                          <w:trHeight w:val="297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pacing w:line="276" w:lineRule="auto"/>
                              <w:jc w:val="both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900 000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рублей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включительно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pacing w:line="276" w:lineRule="auto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0,1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процента</w:t>
                            </w:r>
                            <w:proofErr w:type="spellEnd"/>
                          </w:p>
                        </w:tc>
                      </w:tr>
                      <w:tr w:rsidR="00F12227">
                        <w:trPr>
                          <w:trHeight w:val="505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Свыше 900 000 рублей до 1 300 000 рублей (включительно)</w:t>
                            </w:r>
                          </w:p>
                        </w:tc>
                        <w:tc>
                          <w:tcPr>
                            <w:tcW w:w="2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 xml:space="preserve">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0,2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процента</w:t>
                            </w:r>
                            <w:proofErr w:type="spellEnd"/>
                          </w:p>
                        </w:tc>
                      </w:tr>
                      <w:tr w:rsidR="00F12227">
                        <w:trPr>
                          <w:trHeight w:val="237"/>
                        </w:trPr>
                        <w:tc>
                          <w:tcPr>
                            <w:tcW w:w="68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pacing w:line="276" w:lineRule="auto"/>
                              <w:jc w:val="both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Свыше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1 300 000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рублей</w:t>
                            </w:r>
                            <w:proofErr w:type="spellEnd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65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tcMar>
                              <w:left w:w="103" w:type="dxa"/>
                            </w:tcMar>
                          </w:tcPr>
                          <w:p w:rsidR="00F12227" w:rsidRDefault="00900B0A">
                            <w:pPr>
                              <w:spacing w:line="276" w:lineRule="auto"/>
                              <w:jc w:val="center"/>
                              <w:rPr>
                                <w:spacing w:val="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 xml:space="preserve">0,3 </w:t>
                            </w:r>
                            <w:proofErr w:type="spellStart"/>
                            <w:r>
                              <w:rPr>
                                <w:spacing w:val="2"/>
                                <w:sz w:val="28"/>
                                <w:szCs w:val="28"/>
                              </w:rPr>
                              <w:t>процента</w:t>
                            </w:r>
                            <w:proofErr w:type="spellEnd"/>
                          </w:p>
                        </w:tc>
                      </w:tr>
                    </w:tbl>
                    <w:p w:rsidR="00F12227" w:rsidRDefault="00900B0A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12227" w:rsidRPr="00900B0A" w:rsidRDefault="00900B0A">
      <w:pPr>
        <w:autoSpaceDE w:val="0"/>
        <w:spacing w:line="228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 w:eastAsia="ru-RU"/>
        </w:rPr>
        <w:t>2) 2 процента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</w:t>
      </w:r>
      <w:r>
        <w:rPr>
          <w:sz w:val="28"/>
          <w:szCs w:val="28"/>
          <w:lang w:val="ru-RU" w:eastAsia="ru-RU"/>
        </w:rPr>
        <w:t>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F12227" w:rsidRDefault="00900B0A">
      <w:pPr>
        <w:autoSpaceDE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3) 0,5 процента в отношении прочих объектов налогообложения.</w:t>
      </w:r>
    </w:p>
    <w:p w:rsidR="00F12227" w:rsidRPr="00900B0A" w:rsidRDefault="00900B0A">
      <w:pPr>
        <w:ind w:firstLine="708"/>
        <w:jc w:val="both"/>
        <w:rPr>
          <w:lang w:val="ru-RU"/>
        </w:rPr>
      </w:pPr>
      <w:r>
        <w:rPr>
          <w:spacing w:val="2"/>
          <w:sz w:val="28"/>
          <w:szCs w:val="28"/>
          <w:lang w:val="ru-RU"/>
        </w:rPr>
        <w:t>3. Освободить от уплаты налога</w:t>
      </w:r>
      <w:r>
        <w:rPr>
          <w:spacing w:val="2"/>
          <w:sz w:val="28"/>
          <w:szCs w:val="28"/>
          <w:lang w:val="ru-RU"/>
        </w:rPr>
        <w:t xml:space="preserve"> на имущество физических лиц граждан Российской Федерации, проживающих на территории </w:t>
      </w:r>
      <w:proofErr w:type="spellStart"/>
      <w:r>
        <w:rPr>
          <w:spacing w:val="2"/>
          <w:sz w:val="28"/>
          <w:szCs w:val="28"/>
          <w:lang w:val="ru-RU"/>
        </w:rPr>
        <w:t>Ковылкинского</w:t>
      </w:r>
      <w:proofErr w:type="spellEnd"/>
      <w:r>
        <w:rPr>
          <w:spacing w:val="2"/>
          <w:sz w:val="28"/>
          <w:szCs w:val="28"/>
          <w:lang w:val="ru-RU"/>
        </w:rPr>
        <w:t xml:space="preserve"> сельского поселения, имеющих в составе семьи детей-инвалидов. Налоговая льгота предоставляется с учетом положений пунктов 2-7 статьи 407 главы 32 Налогового </w:t>
      </w:r>
      <w:r>
        <w:rPr>
          <w:spacing w:val="2"/>
          <w:sz w:val="28"/>
          <w:szCs w:val="28"/>
          <w:lang w:val="ru-RU"/>
        </w:rPr>
        <w:t xml:space="preserve">кодекса Российской Федерации.  </w:t>
      </w:r>
    </w:p>
    <w:p w:rsidR="00F12227" w:rsidRPr="00900B0A" w:rsidRDefault="00900B0A">
      <w:pPr>
        <w:shd w:val="clear" w:color="auto" w:fill="FFFFFF"/>
        <w:tabs>
          <w:tab w:val="left" w:pos="1134"/>
        </w:tabs>
        <w:spacing w:line="228" w:lineRule="auto"/>
        <w:ind w:right="1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        </w:t>
      </w:r>
      <w:r>
        <w:rPr>
          <w:rFonts w:eastAsia="Calibri"/>
          <w:sz w:val="28"/>
          <w:szCs w:val="28"/>
          <w:lang w:val="ru-RU"/>
        </w:rPr>
        <w:t>4.</w:t>
      </w:r>
      <w:r>
        <w:rPr>
          <w:rFonts w:eastAsia="Calibri"/>
          <w:sz w:val="28"/>
          <w:szCs w:val="28"/>
          <w:lang w:val="ru-RU"/>
        </w:rPr>
        <w:tab/>
        <w:t>П</w:t>
      </w:r>
      <w:r>
        <w:rPr>
          <w:sz w:val="28"/>
          <w:szCs w:val="28"/>
          <w:lang w:val="ru-RU"/>
        </w:rPr>
        <w:t>ризнать утратившим силу</w:t>
      </w:r>
      <w:r>
        <w:rPr>
          <w:rFonts w:eastAsia="Calibri"/>
          <w:sz w:val="28"/>
          <w:szCs w:val="28"/>
          <w:lang w:val="ru-RU"/>
        </w:rPr>
        <w:t xml:space="preserve"> Решение Собрания депутатов </w:t>
      </w:r>
      <w:proofErr w:type="spellStart"/>
      <w:r>
        <w:rPr>
          <w:rFonts w:eastAsia="Calibri"/>
          <w:sz w:val="28"/>
          <w:szCs w:val="28"/>
          <w:lang w:val="ru-RU"/>
        </w:rPr>
        <w:t>Ковылкинского</w:t>
      </w:r>
      <w:proofErr w:type="spellEnd"/>
      <w:r>
        <w:rPr>
          <w:rFonts w:eastAsia="Calibri"/>
          <w:sz w:val="28"/>
          <w:szCs w:val="28"/>
          <w:lang w:val="ru-RU"/>
        </w:rPr>
        <w:t xml:space="preserve"> сельского поселения от «31» октября </w:t>
      </w:r>
      <w:proofErr w:type="gramStart"/>
      <w:r>
        <w:rPr>
          <w:rFonts w:eastAsia="Calibri"/>
          <w:sz w:val="28"/>
          <w:szCs w:val="28"/>
          <w:lang w:val="ru-RU"/>
        </w:rPr>
        <w:t>2017  года</w:t>
      </w:r>
      <w:proofErr w:type="gramEnd"/>
      <w:r>
        <w:rPr>
          <w:rFonts w:eastAsia="Calibri"/>
          <w:sz w:val="28"/>
          <w:szCs w:val="28"/>
          <w:lang w:val="ru-RU"/>
        </w:rPr>
        <w:t xml:space="preserve">  № 60</w:t>
      </w:r>
      <w:r>
        <w:rPr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«О налоге на имущество физических лиц»</w:t>
      </w:r>
      <w:r>
        <w:rPr>
          <w:sz w:val="28"/>
          <w:szCs w:val="28"/>
          <w:lang w:val="ru-RU"/>
        </w:rPr>
        <w:t xml:space="preserve">. </w:t>
      </w:r>
    </w:p>
    <w:p w:rsidR="00F12227" w:rsidRPr="00900B0A" w:rsidRDefault="00900B0A">
      <w:pPr>
        <w:tabs>
          <w:tab w:val="left" w:pos="1134"/>
        </w:tabs>
        <w:spacing w:line="228" w:lineRule="auto"/>
        <w:ind w:firstLine="567"/>
        <w:jc w:val="both"/>
        <w:rPr>
          <w:lang w:val="ru-RU"/>
        </w:rPr>
      </w:pPr>
      <w:r>
        <w:rPr>
          <w:sz w:val="28"/>
          <w:szCs w:val="28"/>
          <w:lang w:val="ru-RU" w:eastAsia="ru-RU"/>
        </w:rPr>
        <w:t xml:space="preserve">5. </w:t>
      </w:r>
      <w:r>
        <w:rPr>
          <w:sz w:val="28"/>
          <w:szCs w:val="28"/>
          <w:lang w:val="ru-RU" w:eastAsia="ru-RU"/>
        </w:rPr>
        <w:tab/>
        <w:t xml:space="preserve">Настоящее решение </w:t>
      </w:r>
      <w:r>
        <w:rPr>
          <w:sz w:val="28"/>
          <w:szCs w:val="28"/>
          <w:lang w:val="ru-RU"/>
        </w:rPr>
        <w:t>вступает в силу с 1 января 2019</w:t>
      </w:r>
      <w:r>
        <w:rPr>
          <w:sz w:val="28"/>
          <w:szCs w:val="28"/>
          <w:lang w:val="ru-RU"/>
        </w:rPr>
        <w:t xml:space="preserve"> года, но не ранее чем по истечении одного месяца со дня его официального опубликования.</w:t>
      </w:r>
    </w:p>
    <w:p w:rsidR="00F12227" w:rsidRDefault="00F12227">
      <w:pPr>
        <w:spacing w:line="228" w:lineRule="auto"/>
        <w:rPr>
          <w:sz w:val="28"/>
          <w:szCs w:val="28"/>
          <w:lang w:val="ru-RU" w:eastAsia="ru-RU"/>
        </w:rPr>
      </w:pPr>
    </w:p>
    <w:p w:rsidR="00F12227" w:rsidRDefault="00900B0A">
      <w:pPr>
        <w:ind w:right="2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Собрания депутатов-</w:t>
      </w:r>
    </w:p>
    <w:p w:rsidR="00F12227" w:rsidRDefault="00900B0A">
      <w:pPr>
        <w:ind w:right="2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глава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Ковылкинского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F12227" w:rsidRDefault="00900B0A">
      <w:pPr>
        <w:ind w:right="2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сельского</w:t>
      </w:r>
      <w:proofErr w:type="gramEnd"/>
      <w:r>
        <w:rPr>
          <w:sz w:val="28"/>
          <w:szCs w:val="28"/>
          <w:lang w:val="ru-RU"/>
        </w:rPr>
        <w:t xml:space="preserve"> поселения</w:t>
      </w:r>
      <w:r>
        <w:rPr>
          <w:sz w:val="28"/>
          <w:szCs w:val="28"/>
          <w:lang w:val="ru-RU"/>
        </w:rPr>
        <w:tab/>
        <w:t xml:space="preserve">                                                       Т.А. </w:t>
      </w:r>
      <w:proofErr w:type="spellStart"/>
      <w:r>
        <w:rPr>
          <w:sz w:val="28"/>
          <w:szCs w:val="28"/>
          <w:lang w:val="ru-RU"/>
        </w:rPr>
        <w:t>Шаповалова</w:t>
      </w:r>
      <w:proofErr w:type="spellEnd"/>
    </w:p>
    <w:p w:rsidR="00F12227" w:rsidRDefault="00F12227">
      <w:pPr>
        <w:ind w:right="2"/>
        <w:jc w:val="both"/>
        <w:rPr>
          <w:sz w:val="28"/>
          <w:szCs w:val="28"/>
          <w:lang w:val="ru-RU"/>
        </w:rPr>
      </w:pPr>
    </w:p>
    <w:p w:rsidR="00F12227" w:rsidRDefault="00F12227">
      <w:pPr>
        <w:ind w:firstLine="709"/>
        <w:jc w:val="both"/>
        <w:rPr>
          <w:color w:val="000000"/>
          <w:spacing w:val="-6"/>
          <w:sz w:val="28"/>
          <w:szCs w:val="28"/>
          <w:lang w:val="ru-RU"/>
        </w:rPr>
      </w:pPr>
    </w:p>
    <w:p w:rsidR="00F12227" w:rsidRDefault="00F12227">
      <w:pPr>
        <w:ind w:firstLine="709"/>
        <w:jc w:val="both"/>
        <w:rPr>
          <w:color w:val="000000"/>
          <w:spacing w:val="-6"/>
          <w:sz w:val="28"/>
          <w:szCs w:val="28"/>
          <w:lang w:val="ru-RU"/>
        </w:rPr>
      </w:pPr>
    </w:p>
    <w:p w:rsidR="00F12227" w:rsidRPr="00900B0A" w:rsidRDefault="00900B0A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900B0A">
        <w:rPr>
          <w:sz w:val="28"/>
          <w:szCs w:val="28"/>
          <w:lang w:val="ru-RU"/>
        </w:rPr>
        <w:t>хутор</w:t>
      </w:r>
      <w:proofErr w:type="gramEnd"/>
      <w:r w:rsidRPr="00900B0A">
        <w:rPr>
          <w:sz w:val="28"/>
          <w:szCs w:val="28"/>
          <w:lang w:val="ru-RU"/>
        </w:rPr>
        <w:t xml:space="preserve"> </w:t>
      </w:r>
      <w:proofErr w:type="spellStart"/>
      <w:r w:rsidRPr="00900B0A">
        <w:rPr>
          <w:sz w:val="28"/>
          <w:szCs w:val="28"/>
          <w:lang w:val="ru-RU"/>
        </w:rPr>
        <w:t>Ковылкин</w:t>
      </w:r>
      <w:proofErr w:type="spellEnd"/>
    </w:p>
    <w:p w:rsidR="00F12227" w:rsidRPr="00900B0A" w:rsidRDefault="00900B0A">
      <w:pPr>
        <w:ind w:firstLine="709"/>
        <w:jc w:val="both"/>
        <w:rPr>
          <w:lang w:val="ru-RU"/>
        </w:rPr>
      </w:pPr>
      <w:r w:rsidRPr="00900B0A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31</w:t>
      </w:r>
      <w:r w:rsidRPr="00900B0A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октября </w:t>
      </w:r>
      <w:r w:rsidRPr="00900B0A">
        <w:rPr>
          <w:sz w:val="28"/>
          <w:szCs w:val="28"/>
          <w:lang w:val="ru-RU"/>
        </w:rPr>
        <w:t>201</w:t>
      </w:r>
      <w:r>
        <w:rPr>
          <w:sz w:val="28"/>
          <w:szCs w:val="28"/>
          <w:lang w:val="ru-RU"/>
        </w:rPr>
        <w:t>8</w:t>
      </w:r>
      <w:r w:rsidRPr="00900B0A">
        <w:rPr>
          <w:sz w:val="28"/>
          <w:szCs w:val="28"/>
          <w:lang w:val="ru-RU"/>
        </w:rPr>
        <w:t xml:space="preserve"> года</w:t>
      </w:r>
    </w:p>
    <w:p w:rsidR="00F12227" w:rsidRPr="00900B0A" w:rsidRDefault="00900B0A">
      <w:pPr>
        <w:ind w:firstLine="709"/>
        <w:rPr>
          <w:lang w:val="ru-RU"/>
        </w:rPr>
      </w:pPr>
      <w:r w:rsidRPr="00900B0A">
        <w:rPr>
          <w:sz w:val="28"/>
          <w:szCs w:val="28"/>
          <w:lang w:val="ru-RU"/>
        </w:rPr>
        <w:t xml:space="preserve">№ </w:t>
      </w:r>
      <w:r>
        <w:rPr>
          <w:sz w:val="28"/>
          <w:szCs w:val="28"/>
          <w:lang w:val="ru-RU"/>
        </w:rPr>
        <w:t>96</w:t>
      </w:r>
    </w:p>
    <w:p w:rsidR="00F12227" w:rsidRDefault="00F12227">
      <w:pPr>
        <w:rPr>
          <w:sz w:val="28"/>
          <w:szCs w:val="28"/>
          <w:lang w:val="ru-RU"/>
        </w:rPr>
      </w:pPr>
    </w:p>
    <w:p w:rsidR="00F12227" w:rsidRDefault="00900B0A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</w:t>
      </w:r>
      <w:proofErr w:type="spellStart"/>
      <w:r>
        <w:rPr>
          <w:rFonts w:cs="Arial"/>
          <w:b/>
          <w:sz w:val="20"/>
          <w:szCs w:val="20"/>
          <w:lang w:val="ru-RU" w:eastAsia="ar-SA"/>
        </w:rPr>
        <w:t>Ковылкинского</w:t>
      </w:r>
      <w:proofErr w:type="spellEnd"/>
      <w:r>
        <w:rPr>
          <w:rFonts w:cs="Arial"/>
          <w:b/>
          <w:sz w:val="20"/>
          <w:szCs w:val="20"/>
          <w:lang w:val="ru-RU" w:eastAsia="ar-SA"/>
        </w:rPr>
        <w:t xml:space="preserve"> сельского поселения. </w:t>
      </w:r>
    </w:p>
    <w:p w:rsidR="00F12227" w:rsidRPr="00900B0A" w:rsidRDefault="00900B0A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регистрационный №41 от 31.10.2018 года.</w:t>
      </w:r>
      <w:r>
        <w:rPr>
          <w:sz w:val="20"/>
          <w:szCs w:val="20"/>
          <w:lang w:val="ru-RU" w:eastAsia="ar-SA"/>
        </w:rPr>
        <w:t xml:space="preserve">   </w:t>
      </w:r>
    </w:p>
    <w:p w:rsidR="00F12227" w:rsidRPr="00900B0A" w:rsidRDefault="00900B0A">
      <w:pPr>
        <w:widowControl w:val="0"/>
        <w:suppressAutoHyphens/>
        <w:jc w:val="both"/>
        <w:rPr>
          <w:lang w:val="ru-RU"/>
        </w:rPr>
      </w:pPr>
      <w:r>
        <w:rPr>
          <w:bCs/>
          <w:lang w:val="ru-RU" w:eastAsia="zh-CN"/>
        </w:rPr>
        <w:t xml:space="preserve">                                              </w:t>
      </w:r>
    </w:p>
    <w:p w:rsidR="00F12227" w:rsidRPr="00900B0A" w:rsidRDefault="00F12227">
      <w:pPr>
        <w:suppressAutoHyphens/>
        <w:rPr>
          <w:lang w:val="ru-RU"/>
        </w:rPr>
      </w:pPr>
    </w:p>
    <w:sectPr w:rsidR="00F12227" w:rsidRPr="00900B0A">
      <w:pgSz w:w="11906" w:h="16838"/>
      <w:pgMar w:top="170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27"/>
    <w:rsid w:val="00900B0A"/>
    <w:rsid w:val="00F1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AB394-9ED1-48A6-9D45-697767E8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ы концевой сноски"/>
    <w:qFormat/>
  </w:style>
  <w:style w:type="character" w:customStyle="1" w:styleId="WW8Num4z0">
    <w:name w:val="WW8Num4z0"/>
    <w:qFormat/>
    <w:rPr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4">
    <w:name w:val="ListLabel 4"/>
    <w:qFormat/>
    <w:rPr>
      <w:szCs w:val="24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c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d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color w:val="00000A"/>
      <w:szCs w:val="20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533</Words>
  <Characters>3040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User</cp:lastModifiedBy>
  <cp:revision>22</cp:revision>
  <cp:lastPrinted>2018-07-09T15:59:00Z</cp:lastPrinted>
  <dcterms:created xsi:type="dcterms:W3CDTF">2017-11-01T05:55:00Z</dcterms:created>
  <dcterms:modified xsi:type="dcterms:W3CDTF">2018-11-02T12:20:00Z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