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33" w:rsidRDefault="00DA6033">
      <w:pPr>
        <w:spacing w:line="240" w:lineRule="atLeast"/>
        <w:rPr>
          <w:b/>
        </w:rPr>
      </w:pPr>
    </w:p>
    <w:p w:rsidR="00C02214" w:rsidRDefault="0055443A" w:rsidP="00DA6033">
      <w:pPr>
        <w:spacing w:line="240" w:lineRule="atLeast"/>
        <w:jc w:val="right"/>
      </w:pPr>
      <w:r>
        <w:rPr>
          <w:b/>
        </w:rPr>
        <w:t xml:space="preserve">                                                                        </w:t>
      </w:r>
      <w:r>
        <w:t xml:space="preserve">                                                                                    </w:t>
      </w:r>
    </w:p>
    <w:p w:rsidR="00C02214" w:rsidRDefault="0055443A">
      <w:pPr>
        <w:spacing w:line="240" w:lineRule="atLeast"/>
        <w:jc w:val="center"/>
      </w:pPr>
      <w:bookmarkStart w:id="0" w:name="__DdeLink__960_1380122693"/>
      <w:r>
        <w:t xml:space="preserve"> </w:t>
      </w:r>
      <w:bookmarkEnd w:id="0"/>
      <w:r>
        <w:t>РОССИЙСКАЯ ФЕДЕРАЦИЯ</w:t>
      </w:r>
    </w:p>
    <w:p w:rsidR="00C02214" w:rsidRDefault="0055443A">
      <w:pPr>
        <w:spacing w:line="240" w:lineRule="atLeast"/>
        <w:jc w:val="center"/>
      </w:pPr>
      <w:r>
        <w:t>РОСТОВСКАЯ ОБЛАСТЬ</w:t>
      </w:r>
    </w:p>
    <w:p w:rsidR="00C02214" w:rsidRDefault="0055443A">
      <w:pPr>
        <w:spacing w:line="240" w:lineRule="atLeast"/>
        <w:jc w:val="center"/>
      </w:pPr>
      <w:r>
        <w:t>ТАЦИНСКИЙ РАЙОН</w:t>
      </w:r>
    </w:p>
    <w:p w:rsidR="00C02214" w:rsidRDefault="0055443A">
      <w:pPr>
        <w:spacing w:line="240" w:lineRule="atLeast"/>
        <w:jc w:val="center"/>
      </w:pPr>
      <w:r>
        <w:t>МУНИЦИПАЛЬНОЕ ОБРАЗОВАНИЕ</w:t>
      </w:r>
    </w:p>
    <w:p w:rsidR="00C02214" w:rsidRDefault="0055443A">
      <w:pPr>
        <w:spacing w:line="240" w:lineRule="atLeast"/>
        <w:jc w:val="center"/>
      </w:pPr>
      <w:r>
        <w:t>«КОВЫЛКИНСКОЕ СЕЛЬСКОЕ ПОСЕЛЕНИЕ»</w:t>
      </w:r>
    </w:p>
    <w:p w:rsidR="00C02214" w:rsidRDefault="0055443A">
      <w:pPr>
        <w:spacing w:line="240" w:lineRule="atLeast"/>
        <w:jc w:val="center"/>
      </w:pPr>
      <w:r>
        <w:t xml:space="preserve">СОБРАНИЕ ДЕПУТАТОВ  </w:t>
      </w:r>
    </w:p>
    <w:p w:rsidR="00C02214" w:rsidRDefault="0055443A">
      <w:pPr>
        <w:spacing w:line="240" w:lineRule="atLeast"/>
        <w:jc w:val="center"/>
      </w:pPr>
      <w:r>
        <w:t>КОВЫЛКИНСКОГО СЕЛЬСКОГО ПОСЕЛЕНИЯ</w:t>
      </w:r>
    </w:p>
    <w:p w:rsidR="00C02214" w:rsidRDefault="00C02214">
      <w:pPr>
        <w:spacing w:line="240" w:lineRule="atLeast"/>
        <w:jc w:val="center"/>
      </w:pPr>
    </w:p>
    <w:p w:rsidR="00C02214" w:rsidRDefault="0055443A">
      <w:pPr>
        <w:spacing w:line="240" w:lineRule="atLeast"/>
        <w:jc w:val="center"/>
      </w:pPr>
      <w:r>
        <w:t>РЕШЕНИЕ</w:t>
      </w:r>
      <w:r w:rsidR="00BD6C70">
        <w:t xml:space="preserve"> </w:t>
      </w:r>
    </w:p>
    <w:p w:rsidR="0055443A" w:rsidRDefault="0055443A">
      <w:pPr>
        <w:spacing w:line="240" w:lineRule="atLeast"/>
        <w:jc w:val="center"/>
      </w:pPr>
    </w:p>
    <w:p w:rsidR="00C93654" w:rsidRPr="00C93654" w:rsidRDefault="0055443A" w:rsidP="00C93654">
      <w:pPr>
        <w:spacing w:line="238" w:lineRule="atLeast"/>
        <w:jc w:val="center"/>
        <w:rPr>
          <w:rFonts w:eastAsia="Lucida Sans Unicode" w:cs="Times New Roman"/>
          <w:b/>
          <w:szCs w:val="28"/>
          <w:lang w:eastAsia="en-US" w:bidi="en-US"/>
        </w:rPr>
      </w:pPr>
      <w:bookmarkStart w:id="1" w:name="__DdeLink__741_408863861"/>
      <w:r>
        <w:rPr>
          <w:rFonts w:eastAsia="Lucida Sans Unicode" w:cs="Times New Roman"/>
          <w:b/>
          <w:szCs w:val="28"/>
          <w:lang w:eastAsia="en-US" w:bidi="en-US"/>
        </w:rPr>
        <w:t xml:space="preserve">Об утверждении </w:t>
      </w:r>
      <w:bookmarkEnd w:id="1"/>
      <w:r w:rsidR="00C93654">
        <w:rPr>
          <w:rFonts w:eastAsia="Lucida Sans Unicode" w:cs="Times New Roman"/>
          <w:b/>
          <w:szCs w:val="28"/>
          <w:lang w:eastAsia="en-US" w:bidi="en-US"/>
        </w:rPr>
        <w:t xml:space="preserve">программы </w:t>
      </w:r>
      <w:r w:rsidR="00C93654" w:rsidRPr="00C93654">
        <w:rPr>
          <w:rFonts w:eastAsia="Lucida Sans Unicode" w:cs="Times New Roman"/>
          <w:b/>
          <w:szCs w:val="28"/>
          <w:lang w:eastAsia="en-US" w:bidi="en-US"/>
        </w:rPr>
        <w:t>«</w:t>
      </w:r>
      <w:proofErr w:type="gramStart"/>
      <w:r w:rsidR="00C93654" w:rsidRPr="00C93654">
        <w:rPr>
          <w:rFonts w:eastAsia="Lucida Sans Unicode" w:cs="Times New Roman"/>
          <w:b/>
          <w:szCs w:val="28"/>
          <w:lang w:eastAsia="en-US" w:bidi="en-US"/>
        </w:rPr>
        <w:t>Комплексное</w:t>
      </w:r>
      <w:proofErr w:type="gramEnd"/>
      <w:r w:rsidR="00C93654" w:rsidRPr="00C93654">
        <w:rPr>
          <w:rFonts w:eastAsia="Lucida Sans Unicode" w:cs="Times New Roman"/>
          <w:b/>
          <w:szCs w:val="28"/>
          <w:lang w:eastAsia="en-US" w:bidi="en-US"/>
        </w:rPr>
        <w:t xml:space="preserve"> </w:t>
      </w:r>
    </w:p>
    <w:p w:rsidR="00C02214" w:rsidRDefault="00C93654" w:rsidP="00C93654">
      <w:pPr>
        <w:spacing w:line="238" w:lineRule="atLeast"/>
        <w:jc w:val="center"/>
      </w:pPr>
      <w:r w:rsidRPr="00C93654">
        <w:rPr>
          <w:rFonts w:eastAsia="Lucida Sans Unicode" w:cs="Times New Roman"/>
          <w:b/>
          <w:szCs w:val="28"/>
          <w:lang w:eastAsia="en-US" w:bidi="en-US"/>
        </w:rPr>
        <w:t>развитие систем коммунальной инфраструктуры</w:t>
      </w:r>
    </w:p>
    <w:p w:rsidR="00C93654" w:rsidRPr="00C93654" w:rsidRDefault="00C93654" w:rsidP="00C93654">
      <w:pPr>
        <w:tabs>
          <w:tab w:val="left" w:pos="4005"/>
        </w:tabs>
        <w:spacing w:line="238" w:lineRule="atLeast"/>
        <w:jc w:val="center"/>
        <w:rPr>
          <w:rFonts w:eastAsia="Lucida Sans Unicode" w:cs="Times New Roman"/>
          <w:b/>
          <w:szCs w:val="28"/>
          <w:lang w:eastAsia="en-US" w:bidi="en-US"/>
        </w:rPr>
      </w:pPr>
      <w:r w:rsidRPr="00C93654">
        <w:rPr>
          <w:rFonts w:eastAsia="Lucida Sans Unicode" w:cs="Times New Roman"/>
          <w:b/>
          <w:szCs w:val="28"/>
          <w:lang w:eastAsia="en-US" w:bidi="en-US"/>
        </w:rPr>
        <w:t xml:space="preserve">Ковылкинского сельского поселения </w:t>
      </w:r>
    </w:p>
    <w:p w:rsidR="00C02214" w:rsidRDefault="00C93654" w:rsidP="00C93654">
      <w:pPr>
        <w:tabs>
          <w:tab w:val="left" w:pos="4005"/>
        </w:tabs>
        <w:spacing w:line="238" w:lineRule="atLeast"/>
        <w:jc w:val="center"/>
        <w:rPr>
          <w:b/>
          <w:spacing w:val="-4"/>
          <w:szCs w:val="28"/>
        </w:rPr>
      </w:pPr>
      <w:r w:rsidRPr="00C93654">
        <w:rPr>
          <w:rFonts w:eastAsia="Lucida Sans Unicode" w:cs="Times New Roman"/>
          <w:b/>
          <w:szCs w:val="28"/>
          <w:lang w:eastAsia="en-US" w:bidi="en-US"/>
        </w:rPr>
        <w:t>Тацинского района на 2026-2032 годы»</w:t>
      </w:r>
    </w:p>
    <w:p w:rsidR="00C02214" w:rsidRDefault="00C02214">
      <w:pPr>
        <w:pStyle w:val="ad"/>
        <w:spacing w:line="240" w:lineRule="atLeast"/>
        <w:jc w:val="center"/>
        <w:rPr>
          <w:b/>
          <w:spacing w:val="-4"/>
          <w:szCs w:val="28"/>
        </w:rPr>
      </w:pPr>
    </w:p>
    <w:p w:rsidR="00C02214" w:rsidRDefault="0055443A">
      <w:pPr>
        <w:pStyle w:val="ad"/>
        <w:jc w:val="both"/>
      </w:pPr>
      <w:r>
        <w:rPr>
          <w:b/>
          <w:spacing w:val="2"/>
          <w:szCs w:val="28"/>
        </w:rPr>
        <w:t xml:space="preserve">  </w:t>
      </w:r>
      <w:r w:rsidR="005831EA">
        <w:rPr>
          <w:b/>
          <w:spacing w:val="2"/>
          <w:szCs w:val="28"/>
        </w:rPr>
        <w:t>29 августа</w:t>
      </w:r>
      <w:r>
        <w:rPr>
          <w:b/>
          <w:spacing w:val="2"/>
          <w:szCs w:val="28"/>
        </w:rPr>
        <w:t xml:space="preserve">  202</w:t>
      </w:r>
      <w:r w:rsidR="005831EA">
        <w:rPr>
          <w:b/>
          <w:spacing w:val="2"/>
          <w:szCs w:val="28"/>
        </w:rPr>
        <w:t>5</w:t>
      </w:r>
      <w:r>
        <w:rPr>
          <w:b/>
          <w:spacing w:val="2"/>
          <w:szCs w:val="28"/>
        </w:rPr>
        <w:t xml:space="preserve"> года</w:t>
      </w:r>
      <w:r>
        <w:rPr>
          <w:b/>
          <w:spacing w:val="2"/>
          <w:szCs w:val="28"/>
        </w:rPr>
        <w:tab/>
        <w:t xml:space="preserve">                    №</w:t>
      </w:r>
      <w:r w:rsidR="005831EA">
        <w:rPr>
          <w:b/>
          <w:spacing w:val="2"/>
          <w:szCs w:val="28"/>
        </w:rPr>
        <w:t xml:space="preserve"> 153</w:t>
      </w:r>
      <w:r>
        <w:rPr>
          <w:b/>
          <w:spacing w:val="2"/>
          <w:szCs w:val="28"/>
        </w:rPr>
        <w:t xml:space="preserve">                               х. </w:t>
      </w:r>
      <w:proofErr w:type="spellStart"/>
      <w:r>
        <w:rPr>
          <w:b/>
          <w:spacing w:val="2"/>
          <w:szCs w:val="28"/>
        </w:rPr>
        <w:t>Ковылкин</w:t>
      </w:r>
      <w:proofErr w:type="spellEnd"/>
      <w:r>
        <w:rPr>
          <w:b/>
          <w:spacing w:val="2"/>
          <w:szCs w:val="28"/>
        </w:rPr>
        <w:t xml:space="preserve"> </w:t>
      </w:r>
    </w:p>
    <w:p w:rsidR="00C02214" w:rsidRDefault="00C02214">
      <w:pPr>
        <w:pStyle w:val="ad"/>
        <w:jc w:val="both"/>
        <w:rPr>
          <w:b/>
          <w:spacing w:val="2"/>
          <w:szCs w:val="28"/>
        </w:rPr>
      </w:pPr>
    </w:p>
    <w:p w:rsidR="00C02214" w:rsidRDefault="005831EA">
      <w:pPr>
        <w:pStyle w:val="ad"/>
        <w:jc w:val="both"/>
      </w:pPr>
      <w:r>
        <w:rPr>
          <w:spacing w:val="2"/>
          <w:szCs w:val="28"/>
        </w:rPr>
        <w:t xml:space="preserve">      </w:t>
      </w:r>
      <w:proofErr w:type="gramStart"/>
      <w:r w:rsidR="00C93654" w:rsidRPr="00C93654">
        <w:rPr>
          <w:spacing w:val="2"/>
          <w:szCs w:val="28"/>
        </w:rPr>
        <w:t>В соответствии с Федеральным закон</w:t>
      </w:r>
      <w:r w:rsidR="00947143">
        <w:rPr>
          <w:spacing w:val="2"/>
          <w:szCs w:val="28"/>
        </w:rPr>
        <w:t>ом</w:t>
      </w:r>
      <w:r w:rsidR="00C93654" w:rsidRPr="00C93654">
        <w:rPr>
          <w:spacing w:val="2"/>
          <w:szCs w:val="28"/>
        </w:rPr>
        <w:t xml:space="preserve"> </w:t>
      </w:r>
      <w:r w:rsidR="00947143" w:rsidRPr="00947143">
        <w:rPr>
          <w:rFonts w:cs="Times New Roman"/>
          <w:color w:val="00000A"/>
          <w:szCs w:val="28"/>
        </w:rPr>
        <w:t>от 20.03.2025 N 33-ФЗ "Об общих принципах организации местного самоуправления в единой системе публичной власти"</w:t>
      </w:r>
      <w:r w:rsidR="00947143">
        <w:rPr>
          <w:rFonts w:cs="Times New Roman"/>
          <w:color w:val="00000A"/>
          <w:szCs w:val="28"/>
        </w:rPr>
        <w:t xml:space="preserve">, </w:t>
      </w:r>
      <w:r w:rsidR="00C93654" w:rsidRPr="00C93654">
        <w:rPr>
          <w:spacing w:val="2"/>
          <w:szCs w:val="28"/>
        </w:rPr>
        <w:t>Постановлением Правительства Российской Федерации от 14.06.2013 г. № 502 «Об утверждении требований к программам комплексного развития систем коммунальной инфраструктуры поселений, муниципальных округов, городских округов», руководствуясь Уставом муниципального образования «</w:t>
      </w:r>
      <w:proofErr w:type="spellStart"/>
      <w:r w:rsidR="00C93654" w:rsidRPr="00C93654">
        <w:rPr>
          <w:spacing w:val="2"/>
          <w:szCs w:val="28"/>
        </w:rPr>
        <w:t>Ковылкинское</w:t>
      </w:r>
      <w:proofErr w:type="spellEnd"/>
      <w:r w:rsidR="00C93654" w:rsidRPr="00C93654">
        <w:rPr>
          <w:spacing w:val="2"/>
          <w:szCs w:val="28"/>
        </w:rPr>
        <w:t xml:space="preserve"> сельское поселение» Тацинского района Ростовской области</w:t>
      </w:r>
      <w:r w:rsidR="0055443A">
        <w:rPr>
          <w:rFonts w:eastAsia="Times New Roman" w:cs="Times New Roman"/>
          <w:spacing w:val="2"/>
          <w:szCs w:val="28"/>
          <w:lang w:eastAsia="ru-RU"/>
        </w:rPr>
        <w:t>, Собрание депутатов Ковылкинского сельского поселения Тацинского</w:t>
      </w:r>
      <w:proofErr w:type="gramEnd"/>
      <w:r w:rsidR="0055443A">
        <w:rPr>
          <w:rFonts w:eastAsia="Times New Roman" w:cs="Times New Roman"/>
          <w:spacing w:val="2"/>
          <w:szCs w:val="28"/>
          <w:lang w:eastAsia="ru-RU"/>
        </w:rPr>
        <w:t xml:space="preserve"> района Ростовской области, </w:t>
      </w:r>
    </w:p>
    <w:p w:rsidR="00C02214" w:rsidRDefault="0055443A">
      <w:pPr>
        <w:pStyle w:val="ad"/>
        <w:jc w:val="both"/>
        <w:rPr>
          <w:szCs w:val="28"/>
        </w:rPr>
      </w:pPr>
      <w:r>
        <w:rPr>
          <w:spacing w:val="2"/>
          <w:szCs w:val="28"/>
        </w:rPr>
        <w:t xml:space="preserve">                                                          </w:t>
      </w:r>
    </w:p>
    <w:p w:rsidR="00C02214" w:rsidRPr="005831EA" w:rsidRDefault="0055443A">
      <w:pPr>
        <w:pStyle w:val="ad"/>
        <w:jc w:val="both"/>
        <w:rPr>
          <w:b/>
        </w:rPr>
      </w:pPr>
      <w:r>
        <w:rPr>
          <w:spacing w:val="2"/>
          <w:szCs w:val="28"/>
        </w:rPr>
        <w:t xml:space="preserve">                                                       </w:t>
      </w:r>
      <w:r w:rsidRPr="005831EA">
        <w:rPr>
          <w:b/>
          <w:spacing w:val="-1"/>
          <w:szCs w:val="28"/>
        </w:rPr>
        <w:t>РЕШИЛО:</w:t>
      </w:r>
    </w:p>
    <w:p w:rsidR="00C02214" w:rsidRDefault="0055443A">
      <w:pPr>
        <w:spacing w:before="280" w:line="100" w:lineRule="atLeast"/>
        <w:ind w:firstLine="709"/>
        <w:jc w:val="both"/>
      </w:pPr>
      <w:r>
        <w:rPr>
          <w:rFonts w:eastAsia="Lucida Sans Unicode" w:cs="Times New Roman"/>
          <w:szCs w:val="28"/>
          <w:lang w:eastAsia="en-US" w:bidi="en-US"/>
        </w:rPr>
        <w:t xml:space="preserve">1. </w:t>
      </w:r>
      <w:r w:rsidR="00F72CAB" w:rsidRPr="00214852">
        <w:rPr>
          <w:szCs w:val="28"/>
        </w:rPr>
        <w:t>Утвердить программу «Комплексное развитие систем коммунальной инфраструктуры</w:t>
      </w:r>
      <w:r w:rsidR="00F72CAB">
        <w:rPr>
          <w:szCs w:val="28"/>
          <w:lang w:eastAsia="ru-RU"/>
        </w:rPr>
        <w:t xml:space="preserve"> Ковылкинского</w:t>
      </w:r>
      <w:r w:rsidR="00F72CAB" w:rsidRPr="00E91E50">
        <w:rPr>
          <w:szCs w:val="28"/>
          <w:lang w:eastAsia="ru-RU"/>
        </w:rPr>
        <w:t xml:space="preserve"> сельского поселения Тацинского района Ростовской области</w:t>
      </w:r>
      <w:r w:rsidR="00F72CAB">
        <w:rPr>
          <w:bCs/>
          <w:iCs/>
          <w:szCs w:val="28"/>
          <w:lang w:eastAsia="ru-RU"/>
        </w:rPr>
        <w:t xml:space="preserve"> </w:t>
      </w:r>
      <w:r w:rsidR="00F72CAB" w:rsidRPr="00FE1C56">
        <w:rPr>
          <w:bCs/>
          <w:iCs/>
          <w:color w:val="auto"/>
          <w:szCs w:val="28"/>
          <w:lang w:eastAsia="ru-RU"/>
        </w:rPr>
        <w:t xml:space="preserve">на 2026-2032 </w:t>
      </w:r>
      <w:r w:rsidR="00F72CAB">
        <w:rPr>
          <w:bCs/>
          <w:iCs/>
          <w:szCs w:val="28"/>
          <w:lang w:eastAsia="ru-RU"/>
        </w:rPr>
        <w:t>годы» согласно приложению</w:t>
      </w:r>
      <w:r>
        <w:rPr>
          <w:rFonts w:eastAsia="Lucida Sans Unicode" w:cs="Times New Roman"/>
          <w:szCs w:val="28"/>
          <w:lang w:eastAsia="en-US" w:bidi="en-US"/>
        </w:rPr>
        <w:t>.</w:t>
      </w:r>
    </w:p>
    <w:p w:rsidR="00C02214" w:rsidRDefault="00F72CAB">
      <w:pPr>
        <w:ind w:firstLine="709"/>
        <w:jc w:val="both"/>
      </w:pPr>
      <w:r>
        <w:rPr>
          <w:rFonts w:cs="Times New Roman"/>
          <w:color w:val="00000A"/>
          <w:szCs w:val="28"/>
        </w:rPr>
        <w:t>2</w:t>
      </w:r>
      <w:r w:rsidR="0055443A">
        <w:rPr>
          <w:rFonts w:cs="Times New Roman"/>
          <w:color w:val="00000A"/>
          <w:szCs w:val="28"/>
        </w:rPr>
        <w:t>. Настоящее решение вступает в силу с момента его официального опубликования и подлежит размещению на официальном сайте Администрации Ковылкинского сельского поселения.</w:t>
      </w:r>
    </w:p>
    <w:p w:rsidR="00F72CAB" w:rsidRPr="00E14B61" w:rsidRDefault="00F72CAB" w:rsidP="00F72CAB">
      <w:pPr>
        <w:ind w:firstLine="709"/>
        <w:jc w:val="both"/>
        <w:rPr>
          <w:szCs w:val="28"/>
        </w:rPr>
      </w:pPr>
      <w:r>
        <w:rPr>
          <w:rFonts w:cs="Times New Roman"/>
          <w:color w:val="00000A"/>
          <w:szCs w:val="28"/>
        </w:rPr>
        <w:t>3</w:t>
      </w:r>
      <w:r w:rsidR="0055443A">
        <w:rPr>
          <w:rFonts w:cs="Times New Roman"/>
          <w:color w:val="00000A"/>
          <w:szCs w:val="28"/>
        </w:rPr>
        <w:t xml:space="preserve">. </w:t>
      </w:r>
      <w:proofErr w:type="gramStart"/>
      <w:r w:rsidRPr="008222C3">
        <w:rPr>
          <w:szCs w:val="28"/>
        </w:rPr>
        <w:t>Контроль за</w:t>
      </w:r>
      <w:proofErr w:type="gramEnd"/>
      <w:r w:rsidRPr="008222C3">
        <w:rPr>
          <w:szCs w:val="28"/>
        </w:rPr>
        <w:t xml:space="preserve"> исполнением данного решения  возложить на постоянную комиссию по экономической реформе, бюджету, налогам, муниципальной собственности (председатель комиссии - </w:t>
      </w:r>
      <w:proofErr w:type="spellStart"/>
      <w:r w:rsidR="00052BC5">
        <w:rPr>
          <w:szCs w:val="28"/>
        </w:rPr>
        <w:t>Коломыйцева</w:t>
      </w:r>
      <w:proofErr w:type="spellEnd"/>
      <w:r w:rsidRPr="008222C3">
        <w:rPr>
          <w:szCs w:val="28"/>
        </w:rPr>
        <w:t xml:space="preserve"> </w:t>
      </w:r>
      <w:r w:rsidR="00052BC5">
        <w:rPr>
          <w:szCs w:val="28"/>
        </w:rPr>
        <w:t>Е.Н</w:t>
      </w:r>
      <w:r w:rsidRPr="008222C3">
        <w:rPr>
          <w:szCs w:val="28"/>
        </w:rPr>
        <w:t>.)</w:t>
      </w:r>
      <w:r w:rsidR="00947143">
        <w:rPr>
          <w:szCs w:val="28"/>
        </w:rPr>
        <w:t>.</w:t>
      </w:r>
    </w:p>
    <w:p w:rsidR="00C02214" w:rsidRDefault="00C02214">
      <w:pPr>
        <w:ind w:right="2"/>
        <w:jc w:val="both"/>
        <w:rPr>
          <w:szCs w:val="28"/>
        </w:rPr>
      </w:pPr>
    </w:p>
    <w:p w:rsidR="00C02214" w:rsidRDefault="0055443A">
      <w:pPr>
        <w:ind w:right="2"/>
        <w:jc w:val="both"/>
        <w:rPr>
          <w:szCs w:val="28"/>
        </w:rPr>
      </w:pPr>
      <w:r>
        <w:rPr>
          <w:szCs w:val="28"/>
        </w:rPr>
        <w:t>Председатель Собрания депутатов-</w:t>
      </w:r>
    </w:p>
    <w:p w:rsidR="00C02214" w:rsidRDefault="0055443A">
      <w:pPr>
        <w:ind w:right="2"/>
        <w:jc w:val="both"/>
        <w:rPr>
          <w:szCs w:val="28"/>
        </w:rPr>
      </w:pPr>
      <w:r>
        <w:rPr>
          <w:szCs w:val="28"/>
        </w:rPr>
        <w:t xml:space="preserve">глава Ковылкинского </w:t>
      </w:r>
    </w:p>
    <w:p w:rsidR="00C02214" w:rsidRDefault="0055443A">
      <w:pPr>
        <w:ind w:right="2"/>
        <w:jc w:val="both"/>
        <w:rPr>
          <w:szCs w:val="28"/>
        </w:rPr>
      </w:pPr>
      <w:r>
        <w:rPr>
          <w:szCs w:val="28"/>
        </w:rPr>
        <w:t>сельского поселения</w:t>
      </w:r>
      <w:r>
        <w:rPr>
          <w:szCs w:val="28"/>
        </w:rPr>
        <w:tab/>
        <w:t xml:space="preserve">                                                      Н.А. Одинцова</w:t>
      </w:r>
    </w:p>
    <w:p w:rsidR="00C02214" w:rsidRDefault="0055443A">
      <w:pPr>
        <w:pStyle w:val="ad"/>
        <w:jc w:val="right"/>
      </w:pPr>
      <w:r>
        <w:rPr>
          <w:szCs w:val="28"/>
        </w:rPr>
        <w:t xml:space="preserve"> </w:t>
      </w:r>
    </w:p>
    <w:p w:rsidR="00C02214" w:rsidRDefault="00C02214">
      <w:pPr>
        <w:ind w:left="5954"/>
        <w:jc w:val="right"/>
        <w:rPr>
          <w:sz w:val="24"/>
          <w:szCs w:val="24"/>
        </w:rPr>
      </w:pPr>
    </w:p>
    <w:p w:rsidR="00BC4288" w:rsidRDefault="00BC4288">
      <w:pPr>
        <w:ind w:left="5954"/>
        <w:jc w:val="right"/>
        <w:rPr>
          <w:sz w:val="24"/>
          <w:szCs w:val="24"/>
        </w:rPr>
      </w:pPr>
    </w:p>
    <w:p w:rsidR="00C02214" w:rsidRDefault="00C02214">
      <w:pPr>
        <w:ind w:left="5954"/>
        <w:jc w:val="right"/>
        <w:rPr>
          <w:rFonts w:eastAsia="Lucida Sans Unicode" w:cs="Times New Roman"/>
          <w:szCs w:val="28"/>
          <w:lang w:eastAsia="en-US" w:bidi="en-US"/>
        </w:rPr>
      </w:pPr>
    </w:p>
    <w:p w:rsidR="00052BC5" w:rsidRPr="009A7EAD" w:rsidRDefault="009A7EAD" w:rsidP="009A7EAD">
      <w:pPr>
        <w:pStyle w:val="a9"/>
        <w:spacing w:before="1" w:line="192" w:lineRule="auto"/>
        <w:jc w:val="right"/>
        <w:rPr>
          <w:sz w:val="24"/>
          <w:szCs w:val="24"/>
        </w:rPr>
      </w:pPr>
      <w:r w:rsidRPr="009A7EAD">
        <w:rPr>
          <w:sz w:val="24"/>
          <w:szCs w:val="24"/>
        </w:rPr>
        <w:t>Приложение к решению</w:t>
      </w:r>
    </w:p>
    <w:p w:rsidR="009A7EAD" w:rsidRPr="009A7EAD" w:rsidRDefault="001C6FCF" w:rsidP="009A7EAD">
      <w:pPr>
        <w:pStyle w:val="a9"/>
        <w:spacing w:before="1" w:line="192" w:lineRule="auto"/>
        <w:jc w:val="right"/>
        <w:rPr>
          <w:sz w:val="24"/>
          <w:szCs w:val="24"/>
        </w:rPr>
      </w:pPr>
      <w:r w:rsidRPr="009A7EAD">
        <w:rPr>
          <w:sz w:val="24"/>
          <w:szCs w:val="24"/>
        </w:rPr>
        <w:t>Собрания депутатов</w:t>
      </w:r>
      <w:r w:rsidR="009A7EAD" w:rsidRPr="009A7EAD">
        <w:rPr>
          <w:sz w:val="24"/>
          <w:szCs w:val="24"/>
        </w:rPr>
        <w:t xml:space="preserve"> </w:t>
      </w:r>
      <w:r w:rsidRPr="009A7EAD">
        <w:rPr>
          <w:sz w:val="24"/>
          <w:szCs w:val="24"/>
        </w:rPr>
        <w:t xml:space="preserve">Ковылкинского </w:t>
      </w:r>
    </w:p>
    <w:p w:rsidR="00052BC5" w:rsidRPr="009A7EAD" w:rsidRDefault="00052BC5" w:rsidP="009A7EAD">
      <w:pPr>
        <w:pStyle w:val="a9"/>
        <w:spacing w:before="1" w:line="192" w:lineRule="auto"/>
        <w:jc w:val="right"/>
        <w:rPr>
          <w:sz w:val="24"/>
          <w:szCs w:val="24"/>
        </w:rPr>
      </w:pPr>
      <w:r w:rsidRPr="009A7EAD">
        <w:rPr>
          <w:sz w:val="24"/>
          <w:szCs w:val="24"/>
        </w:rPr>
        <w:t xml:space="preserve">сельского поселения </w:t>
      </w:r>
      <w:r w:rsidR="005831EA" w:rsidRPr="005831EA">
        <w:rPr>
          <w:color w:val="auto"/>
          <w:sz w:val="24"/>
          <w:szCs w:val="24"/>
        </w:rPr>
        <w:t>от 29.08.2025 № 153</w:t>
      </w:r>
      <w:r w:rsidRPr="005831EA">
        <w:rPr>
          <w:color w:val="auto"/>
          <w:sz w:val="24"/>
          <w:szCs w:val="24"/>
        </w:rPr>
        <w:t xml:space="preserve"> </w:t>
      </w:r>
    </w:p>
    <w:p w:rsidR="00052BC5" w:rsidRDefault="00052BC5" w:rsidP="00052BC5">
      <w:pPr>
        <w:pStyle w:val="a9"/>
        <w:spacing w:before="1"/>
      </w:pPr>
    </w:p>
    <w:p w:rsidR="00052BC5" w:rsidRDefault="00052BC5" w:rsidP="00052BC5">
      <w:pPr>
        <w:pStyle w:val="a9"/>
        <w:spacing w:before="1"/>
      </w:pPr>
      <w:bookmarkStart w:id="2" w:name="_GoBack"/>
      <w:bookmarkEnd w:id="2"/>
    </w:p>
    <w:p w:rsidR="00052BC5" w:rsidRDefault="00052BC5" w:rsidP="00052BC5">
      <w:pPr>
        <w:pStyle w:val="a9"/>
        <w:spacing w:before="1"/>
      </w:pPr>
    </w:p>
    <w:p w:rsidR="00052BC5" w:rsidRDefault="00052BC5" w:rsidP="00052BC5">
      <w:pPr>
        <w:pStyle w:val="a9"/>
        <w:spacing w:before="1"/>
      </w:pPr>
    </w:p>
    <w:p w:rsidR="00052BC5" w:rsidRPr="002B2511" w:rsidRDefault="00052BC5" w:rsidP="00052BC5"/>
    <w:p w:rsidR="00052BC5" w:rsidRPr="002B2511" w:rsidRDefault="00052BC5" w:rsidP="00052BC5"/>
    <w:p w:rsidR="00052BC5" w:rsidRDefault="00052BC5" w:rsidP="00052BC5"/>
    <w:p w:rsidR="00052BC5" w:rsidRDefault="00052BC5" w:rsidP="00052BC5">
      <w:pPr>
        <w:spacing w:line="360" w:lineRule="auto"/>
        <w:jc w:val="center"/>
        <w:rPr>
          <w:sz w:val="40"/>
          <w:szCs w:val="40"/>
        </w:rPr>
      </w:pPr>
      <w:r>
        <w:tab/>
      </w:r>
      <w:r w:rsidRPr="00CD4320">
        <w:rPr>
          <w:sz w:val="40"/>
          <w:szCs w:val="40"/>
        </w:rPr>
        <w:t xml:space="preserve">ПРОГРАММА </w:t>
      </w:r>
    </w:p>
    <w:p w:rsidR="00052BC5" w:rsidRDefault="00052BC5" w:rsidP="00052BC5">
      <w:pPr>
        <w:spacing w:line="360" w:lineRule="auto"/>
        <w:jc w:val="center"/>
        <w:rPr>
          <w:sz w:val="40"/>
          <w:szCs w:val="40"/>
        </w:rPr>
      </w:pPr>
    </w:p>
    <w:p w:rsidR="00052BC5" w:rsidRPr="00CD4320" w:rsidRDefault="00052BC5" w:rsidP="00052BC5">
      <w:pPr>
        <w:spacing w:line="360" w:lineRule="auto"/>
        <w:jc w:val="center"/>
        <w:rPr>
          <w:sz w:val="40"/>
          <w:szCs w:val="40"/>
        </w:rPr>
      </w:pPr>
      <w:r w:rsidRPr="00CD4320">
        <w:rPr>
          <w:sz w:val="40"/>
          <w:szCs w:val="40"/>
        </w:rPr>
        <w:t xml:space="preserve">КОМПЛЕКСНОГО РАЗВИТИЯ СИСТЕМЫ КОММУНАЛЬНОЙ ИНФРАСТРУКТУРЫ </w:t>
      </w:r>
    </w:p>
    <w:p w:rsidR="00052BC5" w:rsidRPr="00CD4320" w:rsidRDefault="00052BC5" w:rsidP="00052BC5">
      <w:pPr>
        <w:spacing w:line="360" w:lineRule="auto"/>
        <w:jc w:val="center"/>
        <w:rPr>
          <w:sz w:val="40"/>
          <w:szCs w:val="40"/>
        </w:rPr>
      </w:pPr>
      <w:r>
        <w:rPr>
          <w:sz w:val="40"/>
          <w:szCs w:val="40"/>
        </w:rPr>
        <w:t>КОВЫЛКИНСКОГО</w:t>
      </w:r>
      <w:r w:rsidRPr="00CD4320">
        <w:rPr>
          <w:sz w:val="40"/>
          <w:szCs w:val="40"/>
        </w:rPr>
        <w:t xml:space="preserve"> СЕЛЬСКОГО ПОСЕЛЕНИЯ </w:t>
      </w:r>
      <w:r>
        <w:rPr>
          <w:sz w:val="40"/>
          <w:szCs w:val="40"/>
        </w:rPr>
        <w:t>ТАЦИНСКОГО</w:t>
      </w:r>
      <w:r w:rsidRPr="00CD4320">
        <w:rPr>
          <w:sz w:val="40"/>
          <w:szCs w:val="40"/>
        </w:rPr>
        <w:t xml:space="preserve"> РАЙОНА РОСТОВСКОЙ ОБЛАСТИ</w:t>
      </w:r>
    </w:p>
    <w:p w:rsidR="00052BC5" w:rsidRPr="00FE1C56" w:rsidRDefault="00052BC5" w:rsidP="00052BC5">
      <w:pPr>
        <w:spacing w:line="360" w:lineRule="auto"/>
        <w:jc w:val="center"/>
        <w:rPr>
          <w:color w:val="auto"/>
          <w:sz w:val="40"/>
          <w:szCs w:val="40"/>
        </w:rPr>
      </w:pPr>
      <w:r w:rsidRPr="00FE1C56">
        <w:rPr>
          <w:color w:val="auto"/>
          <w:sz w:val="40"/>
          <w:szCs w:val="40"/>
        </w:rPr>
        <w:t xml:space="preserve"> НА 2026 – 2032 гг.</w:t>
      </w: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Pr="005F69AF" w:rsidRDefault="00052BC5" w:rsidP="00052BC5">
      <w:pPr>
        <w:tabs>
          <w:tab w:val="left" w:pos="3469"/>
        </w:tabs>
        <w:jc w:val="center"/>
        <w:rPr>
          <w:szCs w:val="28"/>
        </w:rPr>
      </w:pPr>
      <w:r w:rsidRPr="005F69AF">
        <w:rPr>
          <w:szCs w:val="28"/>
        </w:rPr>
        <w:t xml:space="preserve">х. </w:t>
      </w:r>
      <w:proofErr w:type="spellStart"/>
      <w:r w:rsidRPr="005F69AF">
        <w:rPr>
          <w:szCs w:val="28"/>
        </w:rPr>
        <w:t>Ковылкин</w:t>
      </w:r>
      <w:proofErr w:type="spellEnd"/>
    </w:p>
    <w:p w:rsidR="00052BC5" w:rsidRDefault="00052BC5" w:rsidP="00052BC5">
      <w:pPr>
        <w:tabs>
          <w:tab w:val="left" w:pos="3469"/>
        </w:tabs>
      </w:pPr>
    </w:p>
    <w:p w:rsidR="00052BC5" w:rsidRPr="00FE1C56" w:rsidRDefault="00052BC5" w:rsidP="00052BC5">
      <w:pPr>
        <w:tabs>
          <w:tab w:val="left" w:pos="3469"/>
        </w:tabs>
        <w:jc w:val="center"/>
        <w:rPr>
          <w:color w:val="auto"/>
        </w:rPr>
      </w:pPr>
      <w:r w:rsidRPr="00FE1C56">
        <w:rPr>
          <w:color w:val="auto"/>
        </w:rPr>
        <w:t>2025 год</w:t>
      </w:r>
    </w:p>
    <w:p w:rsidR="00052BC5" w:rsidRPr="00FE1C56" w:rsidRDefault="00052BC5" w:rsidP="00052BC5">
      <w:pPr>
        <w:tabs>
          <w:tab w:val="left" w:pos="3469"/>
        </w:tabs>
        <w:rPr>
          <w:color w:val="auto"/>
        </w:rPr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9A7EAD" w:rsidRDefault="009A7EAD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Pr="005C371C" w:rsidRDefault="00052BC5" w:rsidP="00052BC5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ОГЛАВЛЕНИЕ</w:t>
      </w:r>
    </w:p>
    <w:p w:rsidR="00052BC5" w:rsidRPr="005C371C" w:rsidRDefault="00052BC5" w:rsidP="00052BC5">
      <w:pPr>
        <w:pStyle w:val="ConsPlusNormal"/>
        <w:ind w:firstLine="540"/>
        <w:jc w:val="both"/>
        <w:rPr>
          <w:sz w:val="28"/>
          <w:szCs w:val="28"/>
        </w:rPr>
      </w:pPr>
    </w:p>
    <w:p w:rsidR="00052BC5" w:rsidRPr="005C371C" w:rsidRDefault="00052BC5" w:rsidP="00052BC5">
      <w:pPr>
        <w:pStyle w:val="ConsPlusNormal"/>
        <w:ind w:firstLine="539"/>
        <w:jc w:val="both"/>
        <w:rPr>
          <w:sz w:val="28"/>
          <w:szCs w:val="28"/>
        </w:rPr>
      </w:pPr>
      <w:r w:rsidRPr="005C371C">
        <w:rPr>
          <w:sz w:val="28"/>
          <w:szCs w:val="28"/>
        </w:rPr>
        <w:t xml:space="preserve">1. Паспорт программы «Комплексное развитие систем коммунальной инфраструктуры </w:t>
      </w:r>
      <w:r>
        <w:rPr>
          <w:sz w:val="28"/>
          <w:szCs w:val="28"/>
        </w:rPr>
        <w:t>Ковылкинского</w:t>
      </w:r>
      <w:r w:rsidRPr="00E91E50">
        <w:rPr>
          <w:sz w:val="28"/>
          <w:szCs w:val="28"/>
        </w:rPr>
        <w:t xml:space="preserve"> сельского поселения Тацинского района Ростовской области</w:t>
      </w:r>
      <w:r>
        <w:rPr>
          <w:bCs/>
          <w:iCs/>
          <w:sz w:val="28"/>
          <w:szCs w:val="28"/>
        </w:rPr>
        <w:t xml:space="preserve"> на </w:t>
      </w:r>
      <w:r w:rsidRPr="00FE1C56">
        <w:rPr>
          <w:bCs/>
          <w:iCs/>
          <w:color w:val="auto"/>
          <w:sz w:val="28"/>
          <w:szCs w:val="28"/>
        </w:rPr>
        <w:t xml:space="preserve">2026-2032 </w:t>
      </w:r>
      <w:r>
        <w:rPr>
          <w:bCs/>
          <w:iCs/>
          <w:sz w:val="28"/>
          <w:szCs w:val="28"/>
        </w:rPr>
        <w:t>годы</w:t>
      </w:r>
      <w:r w:rsidRPr="005C371C">
        <w:rPr>
          <w:sz w:val="28"/>
          <w:szCs w:val="28"/>
        </w:rPr>
        <w:t>».</w:t>
      </w:r>
    </w:p>
    <w:p w:rsidR="00052BC5" w:rsidRPr="005C371C" w:rsidRDefault="00052BC5" w:rsidP="00052BC5">
      <w:pPr>
        <w:pStyle w:val="ConsPlusNormal"/>
        <w:ind w:firstLine="539"/>
        <w:jc w:val="both"/>
        <w:rPr>
          <w:sz w:val="28"/>
          <w:szCs w:val="28"/>
        </w:rPr>
      </w:pPr>
      <w:r w:rsidRPr="005C371C">
        <w:rPr>
          <w:sz w:val="28"/>
          <w:szCs w:val="28"/>
        </w:rPr>
        <w:t>2. Введение.</w:t>
      </w:r>
    </w:p>
    <w:p w:rsidR="00052BC5" w:rsidRPr="005C371C" w:rsidRDefault="00052BC5" w:rsidP="00052BC5">
      <w:pPr>
        <w:pStyle w:val="ConsPlusNormal"/>
        <w:ind w:firstLine="539"/>
        <w:jc w:val="both"/>
        <w:rPr>
          <w:sz w:val="28"/>
          <w:szCs w:val="28"/>
        </w:rPr>
      </w:pPr>
      <w:r w:rsidRPr="005C371C">
        <w:rPr>
          <w:sz w:val="28"/>
          <w:szCs w:val="28"/>
        </w:rPr>
        <w:t>3. Характеристика существующего состояния систем коммунальной инфраструктуры.</w:t>
      </w:r>
    </w:p>
    <w:p w:rsidR="00052BC5" w:rsidRPr="005C371C" w:rsidRDefault="00052BC5" w:rsidP="00052BC5">
      <w:pPr>
        <w:pStyle w:val="ConsPlusNormal"/>
        <w:ind w:firstLine="539"/>
        <w:jc w:val="both"/>
        <w:rPr>
          <w:sz w:val="28"/>
          <w:szCs w:val="28"/>
        </w:rPr>
      </w:pPr>
      <w:r w:rsidRPr="005C371C">
        <w:rPr>
          <w:sz w:val="28"/>
          <w:szCs w:val="28"/>
        </w:rPr>
        <w:t>4. План развития поселения, план прогнозируемой застройки и прогнозируемый спрос на коммунальные ресурсы на период действия генерального плана.</w:t>
      </w:r>
    </w:p>
    <w:p w:rsidR="00052BC5" w:rsidRPr="005C371C" w:rsidRDefault="00052BC5" w:rsidP="00052BC5">
      <w:pPr>
        <w:pStyle w:val="ConsPlusNormal"/>
        <w:ind w:firstLine="539"/>
        <w:jc w:val="both"/>
        <w:rPr>
          <w:sz w:val="28"/>
          <w:szCs w:val="28"/>
        </w:rPr>
      </w:pPr>
      <w:r w:rsidRPr="005C371C">
        <w:rPr>
          <w:sz w:val="28"/>
          <w:szCs w:val="28"/>
        </w:rPr>
        <w:t>5. Перечень мероприятий и целевых показателей.</w:t>
      </w:r>
    </w:p>
    <w:p w:rsidR="00052BC5" w:rsidRPr="005C371C" w:rsidRDefault="00052BC5" w:rsidP="00052BC5">
      <w:pPr>
        <w:pStyle w:val="ConsPlusNormal"/>
        <w:ind w:firstLine="539"/>
        <w:jc w:val="both"/>
        <w:rPr>
          <w:sz w:val="28"/>
          <w:szCs w:val="28"/>
        </w:rPr>
      </w:pPr>
      <w:r w:rsidRPr="005C371C">
        <w:rPr>
          <w:sz w:val="28"/>
          <w:szCs w:val="28"/>
        </w:rPr>
        <w:t>6. Анализ фактических и плановых расходов на финансирование инвестиционных проектов с разбивкой по каждому источнику финансирования с учетом реализации мероприятий, предусмотренных программой.</w:t>
      </w:r>
    </w:p>
    <w:p w:rsidR="00052BC5" w:rsidRDefault="00052BC5" w:rsidP="00052BC5">
      <w:pPr>
        <w:pStyle w:val="ConsPlusNormal"/>
        <w:ind w:firstLine="539"/>
        <w:jc w:val="both"/>
        <w:rPr>
          <w:sz w:val="28"/>
          <w:szCs w:val="28"/>
        </w:rPr>
      </w:pPr>
      <w:r w:rsidRPr="005C371C">
        <w:rPr>
          <w:sz w:val="28"/>
          <w:szCs w:val="28"/>
        </w:rPr>
        <w:t>7. Обосновывающие материалы.</w:t>
      </w: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9A7EAD" w:rsidRDefault="009A7EAD" w:rsidP="00052BC5">
      <w:pPr>
        <w:tabs>
          <w:tab w:val="left" w:pos="3469"/>
        </w:tabs>
      </w:pPr>
    </w:p>
    <w:p w:rsidR="009A7EAD" w:rsidRDefault="009A7EAD" w:rsidP="00052BC5">
      <w:pPr>
        <w:tabs>
          <w:tab w:val="left" w:pos="3469"/>
        </w:tabs>
      </w:pPr>
    </w:p>
    <w:p w:rsidR="009A7EAD" w:rsidRDefault="009A7EAD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Default="00052BC5" w:rsidP="00052BC5">
      <w:pPr>
        <w:tabs>
          <w:tab w:val="left" w:pos="3469"/>
        </w:tabs>
      </w:pPr>
    </w:p>
    <w:p w:rsidR="00052BC5" w:rsidRPr="00F729A2" w:rsidRDefault="00052BC5" w:rsidP="00052BC5">
      <w:pPr>
        <w:pStyle w:val="ConsPlusNormal"/>
        <w:jc w:val="center"/>
        <w:rPr>
          <w:b/>
        </w:rPr>
      </w:pPr>
      <w:r w:rsidRPr="00F729A2">
        <w:rPr>
          <w:b/>
        </w:rPr>
        <w:t>1. ПАСПОРТ</w:t>
      </w:r>
    </w:p>
    <w:p w:rsidR="00052BC5" w:rsidRDefault="00052BC5" w:rsidP="00052BC5">
      <w:pPr>
        <w:pStyle w:val="ConsPlusNormal"/>
        <w:ind w:firstLine="540"/>
        <w:jc w:val="both"/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52"/>
        <w:gridCol w:w="7491"/>
      </w:tblGrid>
      <w:tr w:rsidR="00052BC5" w:rsidRPr="005C371C" w:rsidTr="00C60942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1C6FCF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DA6033">
            <w:pPr>
              <w:pStyle w:val="ConsPlusNormal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Ковылкинского сельского поселения Тацинского района Ростовской области</w:t>
            </w:r>
          </w:p>
        </w:tc>
      </w:tr>
      <w:tr w:rsidR="00052BC5" w:rsidRPr="005C371C" w:rsidTr="00C60942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1C6FCF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Отсутствуют</w:t>
            </w:r>
          </w:p>
        </w:tc>
      </w:tr>
      <w:tr w:rsidR="00052BC5" w:rsidRPr="005C371C" w:rsidTr="00C60942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1C6FCF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- повышение качества предоставляемых коммунальных услуг;</w:t>
            </w:r>
          </w:p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- снижение себестоимости предоставляемых коммунальных услуг</w:t>
            </w:r>
          </w:p>
        </w:tc>
      </w:tr>
      <w:tr w:rsidR="00052BC5" w:rsidRPr="005C371C" w:rsidTr="00C60942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1C6FCF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- формирование и совершенствование устойчивости функционирования систем коммунальной инфраструктуры;</w:t>
            </w:r>
          </w:p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 xml:space="preserve"> - совершенствование </w:t>
            </w:r>
            <w:proofErr w:type="gramStart"/>
            <w:r w:rsidRPr="005C371C">
              <w:rPr>
                <w:sz w:val="28"/>
                <w:szCs w:val="28"/>
              </w:rPr>
              <w:t>экономических и организационных механизмов</w:t>
            </w:r>
            <w:proofErr w:type="gramEnd"/>
            <w:r w:rsidRPr="005C371C">
              <w:rPr>
                <w:sz w:val="28"/>
                <w:szCs w:val="28"/>
              </w:rPr>
              <w:t xml:space="preserve"> повышения </w:t>
            </w:r>
            <w:proofErr w:type="spellStart"/>
            <w:r w:rsidRPr="005C371C">
              <w:rPr>
                <w:sz w:val="28"/>
                <w:szCs w:val="28"/>
              </w:rPr>
              <w:t>энергоэффективности</w:t>
            </w:r>
            <w:proofErr w:type="spellEnd"/>
            <w:r w:rsidRPr="005C371C">
              <w:rPr>
                <w:sz w:val="28"/>
                <w:szCs w:val="28"/>
              </w:rPr>
              <w:t xml:space="preserve"> систем коммунальной инфраструктуры;</w:t>
            </w:r>
          </w:p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- улучшение состояния окружающей среды, экологической безопасности, создание благоприятных условий для проживания людей;</w:t>
            </w:r>
          </w:p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- повышение качества и надежности предоставления коммунальных услуг на основе комплексного развития систем коммунальной инфраструктуры;</w:t>
            </w:r>
          </w:p>
          <w:p w:rsidR="00052BC5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- повышение эффективности управления коммунальной инфраструктурой</w:t>
            </w:r>
            <w:r w:rsidR="00FE1C56" w:rsidRPr="00B45100">
              <w:rPr>
                <w:sz w:val="28"/>
                <w:szCs w:val="28"/>
              </w:rPr>
              <w:t>;</w:t>
            </w:r>
          </w:p>
          <w:p w:rsidR="00B45100" w:rsidRPr="005C371C" w:rsidRDefault="00B45100" w:rsidP="00FE1C56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t xml:space="preserve"> </w:t>
            </w:r>
            <w:r w:rsidRPr="00B45100">
              <w:rPr>
                <w:sz w:val="28"/>
                <w:szCs w:val="28"/>
              </w:rPr>
              <w:t>строительство газораспределительных сетей</w:t>
            </w:r>
            <w:r w:rsidR="00FE1C56">
              <w:rPr>
                <w:sz w:val="28"/>
                <w:szCs w:val="28"/>
              </w:rPr>
              <w:t>.</w:t>
            </w:r>
          </w:p>
        </w:tc>
      </w:tr>
      <w:tr w:rsidR="00052BC5" w:rsidRPr="005C371C" w:rsidTr="00C60942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FB778E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Целевые показатели Программы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- снижение количества потерь воды;</w:t>
            </w:r>
          </w:p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- снижение количества потерь тепловой энергии;</w:t>
            </w:r>
          </w:p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- повышение качества предоставляемых услуг жилищно-коммунального комплекса;</w:t>
            </w:r>
          </w:p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 xml:space="preserve">- улучшение санитарного состояния территории </w:t>
            </w:r>
            <w:r>
              <w:rPr>
                <w:sz w:val="28"/>
                <w:szCs w:val="28"/>
              </w:rPr>
              <w:t>Ковылкинского</w:t>
            </w:r>
            <w:r w:rsidRPr="005C371C">
              <w:rPr>
                <w:sz w:val="28"/>
                <w:szCs w:val="28"/>
              </w:rPr>
              <w:t xml:space="preserve"> сельского поселения;</w:t>
            </w:r>
          </w:p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- улучшение экологического состояния окружающей среды;</w:t>
            </w:r>
          </w:p>
          <w:p w:rsidR="00052BC5" w:rsidRPr="005C371C" w:rsidRDefault="00052BC5" w:rsidP="009C7644">
            <w:pPr>
              <w:pStyle w:val="ConsPlusNormal"/>
              <w:jc w:val="both"/>
              <w:rPr>
                <w:sz w:val="28"/>
                <w:szCs w:val="28"/>
              </w:rPr>
            </w:pPr>
            <w:r w:rsidRPr="009C7644">
              <w:rPr>
                <w:color w:val="auto"/>
                <w:sz w:val="28"/>
                <w:szCs w:val="28"/>
              </w:rPr>
              <w:t xml:space="preserve">- </w:t>
            </w:r>
            <w:r w:rsidR="009C7644" w:rsidRPr="009C7644">
              <w:rPr>
                <w:color w:val="auto"/>
                <w:sz w:val="28"/>
                <w:szCs w:val="28"/>
              </w:rPr>
              <w:t>газификация населения;</w:t>
            </w:r>
          </w:p>
        </w:tc>
      </w:tr>
      <w:tr w:rsidR="00052BC5" w:rsidRPr="005C371C" w:rsidTr="00C60942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FB778E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Срок и этапы реализации Программы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0860A3" w:rsidRDefault="00052BC5" w:rsidP="00C60942">
            <w:pPr>
              <w:pStyle w:val="ConsPlusNormal"/>
              <w:jc w:val="both"/>
              <w:rPr>
                <w:color w:val="auto"/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 xml:space="preserve">Срок реализации программных мероприятий </w:t>
            </w:r>
            <w:r w:rsidRPr="000860A3">
              <w:rPr>
                <w:color w:val="auto"/>
                <w:sz w:val="28"/>
                <w:szCs w:val="28"/>
              </w:rPr>
              <w:t>с 2026 года по 2032 год, в два этапа:</w:t>
            </w:r>
          </w:p>
          <w:p w:rsidR="00052BC5" w:rsidRPr="000860A3" w:rsidRDefault="00052BC5" w:rsidP="00C60942">
            <w:pPr>
              <w:pStyle w:val="ConsPlusNormal"/>
              <w:jc w:val="both"/>
              <w:rPr>
                <w:color w:val="auto"/>
                <w:sz w:val="28"/>
                <w:szCs w:val="28"/>
              </w:rPr>
            </w:pPr>
            <w:r w:rsidRPr="000860A3">
              <w:rPr>
                <w:color w:val="auto"/>
                <w:sz w:val="28"/>
                <w:szCs w:val="28"/>
              </w:rPr>
              <w:t>1 этап - 2026-2028 годы;</w:t>
            </w:r>
          </w:p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0860A3">
              <w:rPr>
                <w:color w:val="auto"/>
                <w:sz w:val="28"/>
                <w:szCs w:val="28"/>
              </w:rPr>
              <w:t>2 этап - 2029-2032 годы.</w:t>
            </w:r>
          </w:p>
        </w:tc>
      </w:tr>
      <w:tr w:rsidR="00052BC5" w:rsidRPr="005C371C" w:rsidTr="00C60942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FB778E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 xml:space="preserve">Объем требуемых </w:t>
            </w:r>
            <w:r w:rsidRPr="005C371C">
              <w:rPr>
                <w:sz w:val="28"/>
                <w:szCs w:val="28"/>
              </w:rPr>
              <w:lastRenderedPageBreak/>
              <w:t>капитальных вложений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lastRenderedPageBreak/>
              <w:t xml:space="preserve">Общий объем финансирования программы составит </w:t>
            </w:r>
            <w:r w:rsidR="00250602" w:rsidRPr="00BC4288">
              <w:rPr>
                <w:color w:val="auto"/>
                <w:sz w:val="28"/>
                <w:szCs w:val="28"/>
              </w:rPr>
              <w:lastRenderedPageBreak/>
              <w:t>1039</w:t>
            </w:r>
            <w:r w:rsidR="00BC4288" w:rsidRPr="00BC4288">
              <w:rPr>
                <w:color w:val="auto"/>
                <w:sz w:val="28"/>
                <w:szCs w:val="28"/>
              </w:rPr>
              <w:t>8</w:t>
            </w:r>
            <w:r w:rsidR="00250602" w:rsidRPr="00BC4288">
              <w:rPr>
                <w:color w:val="auto"/>
                <w:sz w:val="28"/>
                <w:szCs w:val="28"/>
              </w:rPr>
              <w:t>0</w:t>
            </w:r>
            <w:r w:rsidRPr="00BC4288">
              <w:rPr>
                <w:color w:val="auto"/>
                <w:sz w:val="28"/>
                <w:szCs w:val="28"/>
              </w:rPr>
              <w:t xml:space="preserve">,0 </w:t>
            </w:r>
            <w:r w:rsidRPr="008348FD">
              <w:rPr>
                <w:sz w:val="28"/>
                <w:szCs w:val="28"/>
              </w:rPr>
              <w:t>тыс</w:t>
            </w:r>
            <w:r w:rsidRPr="00D106A5">
              <w:rPr>
                <w:sz w:val="28"/>
                <w:szCs w:val="28"/>
              </w:rPr>
              <w:t>.</w:t>
            </w:r>
            <w:r w:rsidRPr="005C371C">
              <w:rPr>
                <w:sz w:val="28"/>
                <w:szCs w:val="28"/>
              </w:rPr>
              <w:t xml:space="preserve"> рублей. </w:t>
            </w:r>
          </w:p>
          <w:p w:rsidR="00052BC5" w:rsidRPr="005C371C" w:rsidRDefault="00D00AC5" w:rsidP="00C60942">
            <w:pPr>
              <w:pStyle w:val="ConsPlusNormal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в том числе в разбивке по годам:</w:t>
            </w:r>
            <w:r w:rsidR="00052BC5" w:rsidRPr="005C371C">
              <w:rPr>
                <w:sz w:val="28"/>
                <w:szCs w:val="28"/>
              </w:rPr>
              <w:t xml:space="preserve"> </w:t>
            </w:r>
          </w:p>
          <w:p w:rsidR="00052BC5" w:rsidRPr="00DA6033" w:rsidRDefault="00052BC5" w:rsidP="00C60942">
            <w:pPr>
              <w:pStyle w:val="ConsPlusNormal"/>
              <w:jc w:val="both"/>
              <w:rPr>
                <w:color w:val="auto"/>
                <w:sz w:val="28"/>
                <w:szCs w:val="28"/>
              </w:rPr>
            </w:pPr>
            <w:r w:rsidRPr="00DA6033">
              <w:rPr>
                <w:color w:val="auto"/>
                <w:sz w:val="28"/>
                <w:szCs w:val="28"/>
              </w:rPr>
              <w:t>202</w:t>
            </w:r>
            <w:r w:rsidR="006463C8" w:rsidRPr="00DA6033">
              <w:rPr>
                <w:color w:val="auto"/>
                <w:sz w:val="28"/>
                <w:szCs w:val="28"/>
              </w:rPr>
              <w:t>6</w:t>
            </w:r>
            <w:r w:rsidRPr="00DA6033">
              <w:rPr>
                <w:color w:val="auto"/>
                <w:sz w:val="28"/>
                <w:szCs w:val="28"/>
              </w:rPr>
              <w:t xml:space="preserve"> год - </w:t>
            </w:r>
            <w:r w:rsidR="00BC4288" w:rsidRPr="00DA6033">
              <w:rPr>
                <w:color w:val="auto"/>
                <w:sz w:val="28"/>
                <w:szCs w:val="28"/>
              </w:rPr>
              <w:t>6</w:t>
            </w:r>
            <w:r w:rsidR="00250602" w:rsidRPr="00DA6033">
              <w:rPr>
                <w:color w:val="auto"/>
                <w:sz w:val="28"/>
                <w:szCs w:val="28"/>
              </w:rPr>
              <w:t>0,0</w:t>
            </w:r>
            <w:r w:rsidRPr="00DA6033">
              <w:rPr>
                <w:color w:val="auto"/>
                <w:sz w:val="28"/>
                <w:szCs w:val="28"/>
              </w:rPr>
              <w:t xml:space="preserve"> тыс. рублей</w:t>
            </w:r>
            <w:r w:rsidR="00DA6033">
              <w:rPr>
                <w:color w:val="auto"/>
                <w:sz w:val="28"/>
                <w:szCs w:val="28"/>
              </w:rPr>
              <w:t>;</w:t>
            </w:r>
          </w:p>
          <w:p w:rsidR="00052BC5" w:rsidRPr="00DA6033" w:rsidRDefault="00052BC5" w:rsidP="00C60942">
            <w:pPr>
              <w:pStyle w:val="ConsPlusNormal"/>
              <w:jc w:val="both"/>
              <w:rPr>
                <w:color w:val="auto"/>
                <w:sz w:val="28"/>
                <w:szCs w:val="28"/>
              </w:rPr>
            </w:pPr>
            <w:r w:rsidRPr="00DA6033">
              <w:rPr>
                <w:color w:val="auto"/>
                <w:sz w:val="28"/>
                <w:szCs w:val="28"/>
              </w:rPr>
              <w:t>202</w:t>
            </w:r>
            <w:r w:rsidR="006463C8" w:rsidRPr="00DA6033">
              <w:rPr>
                <w:color w:val="auto"/>
                <w:sz w:val="28"/>
                <w:szCs w:val="28"/>
              </w:rPr>
              <w:t>7</w:t>
            </w:r>
            <w:r w:rsidR="00250602" w:rsidRPr="00DA6033">
              <w:rPr>
                <w:color w:val="auto"/>
                <w:sz w:val="28"/>
                <w:szCs w:val="28"/>
              </w:rPr>
              <w:t xml:space="preserve"> год - 103</w:t>
            </w:r>
            <w:r w:rsidR="00BC4288" w:rsidRPr="00DA6033">
              <w:rPr>
                <w:color w:val="auto"/>
                <w:sz w:val="28"/>
                <w:szCs w:val="28"/>
              </w:rPr>
              <w:t>7</w:t>
            </w:r>
            <w:r w:rsidR="00250602" w:rsidRPr="00DA6033">
              <w:rPr>
                <w:color w:val="auto"/>
                <w:sz w:val="28"/>
                <w:szCs w:val="28"/>
              </w:rPr>
              <w:t>40,0</w:t>
            </w:r>
            <w:r w:rsidRPr="00DA6033">
              <w:rPr>
                <w:color w:val="auto"/>
                <w:sz w:val="28"/>
                <w:szCs w:val="28"/>
              </w:rPr>
              <w:t xml:space="preserve"> тыс. рублей</w:t>
            </w:r>
            <w:r w:rsidR="00DA6033">
              <w:rPr>
                <w:color w:val="auto"/>
                <w:sz w:val="28"/>
                <w:szCs w:val="28"/>
              </w:rPr>
              <w:t>;</w:t>
            </w:r>
          </w:p>
          <w:p w:rsidR="00052BC5" w:rsidRPr="00DA6033" w:rsidRDefault="00052BC5" w:rsidP="00C60942">
            <w:pPr>
              <w:pStyle w:val="ConsPlusNormal"/>
              <w:jc w:val="both"/>
              <w:rPr>
                <w:color w:val="auto"/>
                <w:sz w:val="28"/>
                <w:szCs w:val="28"/>
              </w:rPr>
            </w:pPr>
            <w:r w:rsidRPr="00DA6033">
              <w:rPr>
                <w:color w:val="auto"/>
                <w:sz w:val="28"/>
                <w:szCs w:val="28"/>
              </w:rPr>
              <w:t>202</w:t>
            </w:r>
            <w:r w:rsidR="006463C8" w:rsidRPr="00DA6033">
              <w:rPr>
                <w:color w:val="auto"/>
                <w:sz w:val="28"/>
                <w:szCs w:val="28"/>
              </w:rPr>
              <w:t>8</w:t>
            </w:r>
            <w:r w:rsidR="00250602" w:rsidRPr="00DA6033">
              <w:rPr>
                <w:color w:val="auto"/>
                <w:sz w:val="28"/>
                <w:szCs w:val="28"/>
              </w:rPr>
              <w:t xml:space="preserve"> год - </w:t>
            </w:r>
            <w:r w:rsidR="00BC4288" w:rsidRPr="00DA6033">
              <w:rPr>
                <w:color w:val="auto"/>
                <w:sz w:val="28"/>
                <w:szCs w:val="28"/>
              </w:rPr>
              <w:t>6</w:t>
            </w:r>
            <w:r w:rsidR="00250602" w:rsidRPr="00DA6033">
              <w:rPr>
                <w:color w:val="auto"/>
                <w:sz w:val="28"/>
                <w:szCs w:val="28"/>
              </w:rPr>
              <w:t>0,0</w:t>
            </w:r>
            <w:r w:rsidRPr="00DA6033">
              <w:rPr>
                <w:color w:val="auto"/>
                <w:sz w:val="28"/>
                <w:szCs w:val="28"/>
              </w:rPr>
              <w:t xml:space="preserve"> тыс. рублей</w:t>
            </w:r>
            <w:r w:rsidR="00DA6033">
              <w:rPr>
                <w:color w:val="auto"/>
                <w:sz w:val="28"/>
                <w:szCs w:val="28"/>
              </w:rPr>
              <w:t>;</w:t>
            </w:r>
          </w:p>
          <w:p w:rsidR="00052BC5" w:rsidRPr="00DA6033" w:rsidRDefault="00052BC5" w:rsidP="00C60942">
            <w:pPr>
              <w:pStyle w:val="ConsPlusNormal"/>
              <w:jc w:val="both"/>
              <w:rPr>
                <w:color w:val="auto"/>
                <w:sz w:val="28"/>
                <w:szCs w:val="28"/>
              </w:rPr>
            </w:pPr>
            <w:r w:rsidRPr="00DA6033">
              <w:rPr>
                <w:color w:val="auto"/>
                <w:sz w:val="28"/>
                <w:szCs w:val="28"/>
              </w:rPr>
              <w:t>202</w:t>
            </w:r>
            <w:r w:rsidR="006463C8" w:rsidRPr="00DA6033">
              <w:rPr>
                <w:color w:val="auto"/>
                <w:sz w:val="28"/>
                <w:szCs w:val="28"/>
              </w:rPr>
              <w:t>9</w:t>
            </w:r>
            <w:r w:rsidR="00250602" w:rsidRPr="00DA6033">
              <w:rPr>
                <w:color w:val="auto"/>
                <w:sz w:val="28"/>
                <w:szCs w:val="28"/>
              </w:rPr>
              <w:t xml:space="preserve"> год - 0,0</w:t>
            </w:r>
            <w:r w:rsidRPr="00DA6033">
              <w:rPr>
                <w:color w:val="auto"/>
                <w:sz w:val="28"/>
                <w:szCs w:val="28"/>
              </w:rPr>
              <w:t xml:space="preserve"> тыс. рублей</w:t>
            </w:r>
            <w:r w:rsidR="00DA6033">
              <w:rPr>
                <w:color w:val="auto"/>
                <w:sz w:val="28"/>
                <w:szCs w:val="28"/>
              </w:rPr>
              <w:t>;</w:t>
            </w:r>
          </w:p>
          <w:p w:rsidR="00052BC5" w:rsidRPr="00DA6033" w:rsidRDefault="00052BC5" w:rsidP="00C60942">
            <w:pPr>
              <w:pStyle w:val="ConsPlusNormal"/>
              <w:jc w:val="both"/>
              <w:rPr>
                <w:color w:val="auto"/>
                <w:sz w:val="28"/>
                <w:szCs w:val="28"/>
              </w:rPr>
            </w:pPr>
            <w:r w:rsidRPr="00DA6033">
              <w:rPr>
                <w:color w:val="auto"/>
                <w:sz w:val="28"/>
                <w:szCs w:val="28"/>
              </w:rPr>
              <w:t>20</w:t>
            </w:r>
            <w:r w:rsidR="006463C8" w:rsidRPr="00DA6033">
              <w:rPr>
                <w:color w:val="auto"/>
                <w:sz w:val="28"/>
                <w:szCs w:val="28"/>
              </w:rPr>
              <w:t>30</w:t>
            </w:r>
            <w:r w:rsidR="00250602" w:rsidRPr="00DA6033">
              <w:rPr>
                <w:color w:val="auto"/>
                <w:sz w:val="28"/>
                <w:szCs w:val="28"/>
              </w:rPr>
              <w:t xml:space="preserve"> год - </w:t>
            </w:r>
            <w:r w:rsidR="00BC4288" w:rsidRPr="00DA6033">
              <w:rPr>
                <w:color w:val="auto"/>
                <w:sz w:val="28"/>
                <w:szCs w:val="28"/>
              </w:rPr>
              <w:t>6</w:t>
            </w:r>
            <w:r w:rsidR="00250602" w:rsidRPr="00DA6033">
              <w:rPr>
                <w:color w:val="auto"/>
                <w:sz w:val="28"/>
                <w:szCs w:val="28"/>
              </w:rPr>
              <w:t>0,0</w:t>
            </w:r>
            <w:r w:rsidRPr="00DA6033">
              <w:rPr>
                <w:color w:val="auto"/>
                <w:sz w:val="28"/>
                <w:szCs w:val="28"/>
              </w:rPr>
              <w:t xml:space="preserve"> тыс. рублей</w:t>
            </w:r>
            <w:r w:rsidR="00DA6033">
              <w:rPr>
                <w:color w:val="auto"/>
                <w:sz w:val="28"/>
                <w:szCs w:val="28"/>
              </w:rPr>
              <w:t>;</w:t>
            </w:r>
          </w:p>
          <w:p w:rsidR="00052BC5" w:rsidRPr="00DA6033" w:rsidRDefault="00052BC5" w:rsidP="00C60942">
            <w:pPr>
              <w:pStyle w:val="ConsPlusNormal"/>
              <w:jc w:val="both"/>
              <w:rPr>
                <w:color w:val="auto"/>
                <w:sz w:val="28"/>
                <w:szCs w:val="28"/>
              </w:rPr>
            </w:pPr>
            <w:r w:rsidRPr="00DA6033">
              <w:rPr>
                <w:color w:val="auto"/>
                <w:sz w:val="28"/>
                <w:szCs w:val="28"/>
              </w:rPr>
              <w:t>203</w:t>
            </w:r>
            <w:r w:rsidR="006463C8" w:rsidRPr="00DA6033">
              <w:rPr>
                <w:color w:val="auto"/>
                <w:sz w:val="28"/>
                <w:szCs w:val="28"/>
              </w:rPr>
              <w:t>1</w:t>
            </w:r>
            <w:r w:rsidR="00250602" w:rsidRPr="00DA6033">
              <w:rPr>
                <w:color w:val="auto"/>
                <w:sz w:val="28"/>
                <w:szCs w:val="28"/>
              </w:rPr>
              <w:t>-2032</w:t>
            </w:r>
            <w:r w:rsidR="00DA6033">
              <w:rPr>
                <w:color w:val="auto"/>
                <w:sz w:val="28"/>
                <w:szCs w:val="28"/>
              </w:rPr>
              <w:t xml:space="preserve"> годы</w:t>
            </w:r>
            <w:r w:rsidR="00250602" w:rsidRPr="00DA6033">
              <w:rPr>
                <w:color w:val="auto"/>
                <w:sz w:val="28"/>
                <w:szCs w:val="28"/>
              </w:rPr>
              <w:t xml:space="preserve"> - </w:t>
            </w:r>
            <w:r w:rsidR="00BC4288" w:rsidRPr="00DA6033">
              <w:rPr>
                <w:color w:val="auto"/>
                <w:sz w:val="28"/>
                <w:szCs w:val="28"/>
              </w:rPr>
              <w:t>6</w:t>
            </w:r>
            <w:r w:rsidR="00250602" w:rsidRPr="00DA6033">
              <w:rPr>
                <w:color w:val="auto"/>
                <w:sz w:val="28"/>
                <w:szCs w:val="28"/>
              </w:rPr>
              <w:t>0,0</w:t>
            </w:r>
            <w:r w:rsidRPr="00DA6033">
              <w:rPr>
                <w:color w:val="auto"/>
                <w:sz w:val="28"/>
                <w:szCs w:val="28"/>
              </w:rPr>
              <w:t xml:space="preserve"> тыс. рублей.</w:t>
            </w:r>
          </w:p>
          <w:p w:rsidR="00947D01" w:rsidRPr="00912936" w:rsidRDefault="00947D01" w:rsidP="00947D01">
            <w:pPr>
              <w:pStyle w:val="ConsPlusNormal"/>
              <w:jc w:val="both"/>
              <w:rPr>
                <w:color w:val="auto"/>
                <w:sz w:val="28"/>
                <w:szCs w:val="28"/>
              </w:rPr>
            </w:pPr>
            <w:r w:rsidRPr="00912936">
              <w:rPr>
                <w:color w:val="auto"/>
                <w:sz w:val="28"/>
                <w:szCs w:val="28"/>
              </w:rPr>
              <w:t>Объемы финансирования по мероприятиям программы являются прогнозными и подлежат уточнению в соответствии с действующим законодательством.</w:t>
            </w:r>
          </w:p>
          <w:p w:rsidR="00947D01" w:rsidRPr="00912936" w:rsidRDefault="00947D01" w:rsidP="00947D01">
            <w:pPr>
              <w:pStyle w:val="ConsPlusNormal"/>
              <w:ind w:firstLine="540"/>
              <w:jc w:val="both"/>
              <w:rPr>
                <w:color w:val="auto"/>
                <w:sz w:val="28"/>
                <w:szCs w:val="28"/>
              </w:rPr>
            </w:pPr>
            <w:r w:rsidRPr="00912936">
              <w:rPr>
                <w:color w:val="auto"/>
                <w:sz w:val="28"/>
                <w:szCs w:val="28"/>
              </w:rPr>
              <w:t>В части средств областного бюджета на текущий финансовый год и на плановый период объемы финансирования предусм</w:t>
            </w:r>
            <w:r>
              <w:rPr>
                <w:color w:val="auto"/>
                <w:sz w:val="28"/>
                <w:szCs w:val="28"/>
              </w:rPr>
              <w:t>атриваются</w:t>
            </w:r>
            <w:r w:rsidRPr="00912936">
              <w:rPr>
                <w:color w:val="auto"/>
                <w:sz w:val="28"/>
                <w:szCs w:val="28"/>
              </w:rPr>
              <w:t xml:space="preserve"> в соответствии с областными законами об областном  бюджете.</w:t>
            </w:r>
          </w:p>
          <w:p w:rsidR="006C10B8" w:rsidRPr="00DA6033" w:rsidRDefault="00947D01" w:rsidP="00DA6033">
            <w:pPr>
              <w:pStyle w:val="ConsPlusNormal"/>
              <w:ind w:firstLine="540"/>
              <w:jc w:val="both"/>
              <w:rPr>
                <w:color w:val="auto"/>
                <w:sz w:val="28"/>
                <w:szCs w:val="28"/>
              </w:rPr>
            </w:pPr>
            <w:r w:rsidRPr="00912936">
              <w:rPr>
                <w:color w:val="auto"/>
                <w:sz w:val="28"/>
                <w:szCs w:val="28"/>
              </w:rPr>
              <w:t>В части средств районного бюджета и бюджета поселения на текущий финансовый год и на плановый период объемы финансирования предусм</w:t>
            </w:r>
            <w:r>
              <w:rPr>
                <w:color w:val="auto"/>
                <w:sz w:val="28"/>
                <w:szCs w:val="28"/>
              </w:rPr>
              <w:t>атриваются</w:t>
            </w:r>
            <w:r w:rsidRPr="00912936">
              <w:rPr>
                <w:color w:val="auto"/>
                <w:sz w:val="28"/>
                <w:szCs w:val="28"/>
              </w:rPr>
              <w:t xml:space="preserve"> в соответствии с решениями </w:t>
            </w:r>
            <w:r>
              <w:rPr>
                <w:color w:val="auto"/>
                <w:sz w:val="28"/>
                <w:szCs w:val="28"/>
              </w:rPr>
              <w:t>Собраний депутатов</w:t>
            </w:r>
            <w:r w:rsidRPr="00912936">
              <w:rPr>
                <w:color w:val="auto"/>
                <w:sz w:val="28"/>
                <w:szCs w:val="28"/>
              </w:rPr>
              <w:t xml:space="preserve"> о  бюджете</w:t>
            </w:r>
            <w:r>
              <w:rPr>
                <w:color w:val="auto"/>
                <w:sz w:val="28"/>
                <w:szCs w:val="28"/>
              </w:rPr>
              <w:t xml:space="preserve"> Тацинского района и бюджете Ковылкинского сельского поселения</w:t>
            </w:r>
            <w:r w:rsidRPr="00912936">
              <w:rPr>
                <w:color w:val="auto"/>
                <w:sz w:val="28"/>
                <w:szCs w:val="28"/>
              </w:rPr>
              <w:t>.</w:t>
            </w:r>
          </w:p>
        </w:tc>
      </w:tr>
      <w:tr w:rsidR="00052BC5" w:rsidRPr="005C371C" w:rsidTr="00C60942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FB778E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5" w:rsidRPr="005C371C" w:rsidRDefault="00052BC5" w:rsidP="00ED12FD">
            <w:pPr>
              <w:pStyle w:val="ConsPlusNormal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- повышение надежности коммунальной инфраструктуры;</w:t>
            </w:r>
          </w:p>
          <w:p w:rsidR="00052BC5" w:rsidRDefault="00052BC5" w:rsidP="00ED12FD">
            <w:pPr>
              <w:pStyle w:val="ConsPlusNormal"/>
              <w:rPr>
                <w:sz w:val="28"/>
                <w:szCs w:val="28"/>
              </w:rPr>
            </w:pPr>
            <w:r w:rsidRPr="005C371C">
              <w:rPr>
                <w:sz w:val="28"/>
                <w:szCs w:val="28"/>
              </w:rPr>
              <w:t>- повышение качества предоставляемых коммунальных услуг;</w:t>
            </w:r>
          </w:p>
          <w:p w:rsidR="00052BC5" w:rsidRPr="005C371C" w:rsidRDefault="0067082B" w:rsidP="00DA6033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t xml:space="preserve"> </w:t>
            </w:r>
            <w:r w:rsidRPr="0067082B">
              <w:rPr>
                <w:sz w:val="28"/>
                <w:szCs w:val="28"/>
              </w:rPr>
              <w:t>газоснабжение населенных пунктов</w:t>
            </w:r>
            <w:r>
              <w:rPr>
                <w:sz w:val="28"/>
                <w:szCs w:val="28"/>
              </w:rPr>
              <w:t xml:space="preserve"> поселения</w:t>
            </w:r>
            <w:r w:rsidRPr="0067082B">
              <w:rPr>
                <w:sz w:val="28"/>
                <w:szCs w:val="28"/>
              </w:rPr>
              <w:t xml:space="preserve"> природным газом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052BC5" w:rsidRDefault="00052BC5" w:rsidP="00052BC5">
      <w:pPr>
        <w:pStyle w:val="ConsPlusNormal"/>
        <w:ind w:firstLine="540"/>
        <w:jc w:val="both"/>
      </w:pPr>
    </w:p>
    <w:p w:rsidR="00052BC5" w:rsidRDefault="00052BC5" w:rsidP="00DA6033">
      <w:pPr>
        <w:pStyle w:val="ConsPlusNormal"/>
        <w:ind w:firstLine="0"/>
      </w:pPr>
    </w:p>
    <w:p w:rsidR="00052BC5" w:rsidRDefault="00052BC5" w:rsidP="00052BC5">
      <w:pPr>
        <w:pStyle w:val="ConsPlusNormal"/>
        <w:jc w:val="center"/>
      </w:pPr>
    </w:p>
    <w:p w:rsidR="00052BC5" w:rsidRDefault="00052BC5" w:rsidP="00052BC5">
      <w:pPr>
        <w:pStyle w:val="ConsPlusNormal"/>
        <w:jc w:val="center"/>
        <w:rPr>
          <w:b/>
        </w:rPr>
      </w:pPr>
    </w:p>
    <w:p w:rsidR="00052BC5" w:rsidRDefault="00052BC5" w:rsidP="00052BC5">
      <w:pPr>
        <w:pStyle w:val="ConsPlusNormal"/>
        <w:jc w:val="center"/>
        <w:rPr>
          <w:b/>
        </w:rPr>
      </w:pPr>
      <w:r w:rsidRPr="00F729A2">
        <w:rPr>
          <w:b/>
        </w:rPr>
        <w:t>2. ВВЕДЕНИЕ</w:t>
      </w:r>
    </w:p>
    <w:p w:rsidR="00052BC5" w:rsidRPr="00F729A2" w:rsidRDefault="00052BC5" w:rsidP="00052BC5">
      <w:pPr>
        <w:pStyle w:val="ConsPlusNormal"/>
        <w:jc w:val="center"/>
        <w:rPr>
          <w:b/>
        </w:rPr>
      </w:pPr>
    </w:p>
    <w:p w:rsidR="00052BC5" w:rsidRPr="00502927" w:rsidRDefault="00052BC5" w:rsidP="00052BC5">
      <w:pPr>
        <w:pStyle w:val="ConsPlusNormal"/>
        <w:jc w:val="center"/>
        <w:rPr>
          <w:sz w:val="10"/>
          <w:szCs w:val="10"/>
        </w:rPr>
      </w:pPr>
    </w:p>
    <w:p w:rsidR="00052BC5" w:rsidRPr="00D106A5" w:rsidRDefault="00052BC5" w:rsidP="00052BC5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D106A5">
        <w:rPr>
          <w:sz w:val="28"/>
          <w:szCs w:val="28"/>
        </w:rPr>
        <w:t xml:space="preserve">Настоящая Программа разработана в соответствии с Федеральным законом </w:t>
      </w:r>
      <w:r w:rsidR="00947143" w:rsidRPr="00947143">
        <w:rPr>
          <w:sz w:val="28"/>
          <w:szCs w:val="28"/>
        </w:rPr>
        <w:t>от 20.03.2025 N 33-ФЗ "Об общих принципах организации местного самоуправления в единой системе публичной власти"</w:t>
      </w:r>
      <w:r w:rsidRPr="00D106A5">
        <w:rPr>
          <w:sz w:val="28"/>
          <w:szCs w:val="28"/>
        </w:rPr>
        <w:t>, Федеральным законом от 30.12.2004 г. № 210-ФЗ «Об основах регулирования тарифов организаций коммунального комплекса», Градостроительным кодексом, Постановлением Правительства Российской Федерации от 14.06.2013 г. № 502 «Об утверждении требований к программам комплексного развития систем коммунальной инфраструктуры поселений,</w:t>
      </w:r>
      <w:r>
        <w:rPr>
          <w:sz w:val="28"/>
          <w:szCs w:val="28"/>
        </w:rPr>
        <w:t xml:space="preserve"> муниципальных округов,</w:t>
      </w:r>
      <w:r w:rsidRPr="00D106A5">
        <w:rPr>
          <w:sz w:val="28"/>
          <w:szCs w:val="28"/>
        </w:rPr>
        <w:t xml:space="preserve"> городских</w:t>
      </w:r>
      <w:proofErr w:type="gramEnd"/>
      <w:r w:rsidRPr="00D106A5">
        <w:rPr>
          <w:sz w:val="28"/>
          <w:szCs w:val="28"/>
        </w:rPr>
        <w:t xml:space="preserve"> округов», Уставом </w:t>
      </w:r>
      <w:r w:rsidRPr="00F729A2">
        <w:rPr>
          <w:sz w:val="28"/>
          <w:szCs w:val="28"/>
        </w:rPr>
        <w:t>муниципального образования «</w:t>
      </w:r>
      <w:proofErr w:type="spellStart"/>
      <w:r w:rsidRPr="00F729A2">
        <w:rPr>
          <w:sz w:val="28"/>
          <w:szCs w:val="28"/>
        </w:rPr>
        <w:t>Ковылкинское</w:t>
      </w:r>
      <w:proofErr w:type="spellEnd"/>
      <w:r w:rsidRPr="00F729A2">
        <w:rPr>
          <w:sz w:val="28"/>
          <w:szCs w:val="28"/>
        </w:rPr>
        <w:t xml:space="preserve"> сельское поселение» Тацинского района Ростовской области</w:t>
      </w:r>
      <w:r w:rsidRPr="00D106A5">
        <w:rPr>
          <w:sz w:val="28"/>
          <w:szCs w:val="28"/>
        </w:rPr>
        <w:t>.</w:t>
      </w:r>
    </w:p>
    <w:p w:rsidR="00052BC5" w:rsidRPr="00D106A5" w:rsidRDefault="00052BC5" w:rsidP="00052BC5">
      <w:pPr>
        <w:pStyle w:val="ConsPlusNormal"/>
        <w:ind w:firstLine="540"/>
        <w:jc w:val="both"/>
        <w:rPr>
          <w:sz w:val="28"/>
          <w:szCs w:val="28"/>
        </w:rPr>
      </w:pPr>
      <w:r w:rsidRPr="00D106A5">
        <w:rPr>
          <w:sz w:val="28"/>
          <w:szCs w:val="28"/>
        </w:rPr>
        <w:t>Разработка настоящей Программы вызвана необходимостью формирования современной системы ценообразования, обеспечения ресурсосбережения, формирования рыночных механизмов функционирования жилищно-</w:t>
      </w:r>
      <w:r w:rsidRPr="00D106A5">
        <w:rPr>
          <w:sz w:val="28"/>
          <w:szCs w:val="28"/>
        </w:rPr>
        <w:lastRenderedPageBreak/>
        <w:t>коммунального комплекса и условий для привлечения инвестиций, формирования новых подходов к строительству жилых и социальных объектов, повышения эффективности градостроительных решений, развития конкуренции в сфере предоставления услуг.</w:t>
      </w:r>
    </w:p>
    <w:p w:rsidR="00052BC5" w:rsidRPr="00D106A5" w:rsidRDefault="00052BC5" w:rsidP="00052BC5">
      <w:pPr>
        <w:pStyle w:val="ConsPlusNormal"/>
        <w:ind w:firstLine="540"/>
        <w:jc w:val="both"/>
        <w:rPr>
          <w:sz w:val="28"/>
          <w:szCs w:val="28"/>
        </w:rPr>
      </w:pPr>
      <w:r w:rsidRPr="00D106A5">
        <w:rPr>
          <w:sz w:val="28"/>
          <w:szCs w:val="28"/>
        </w:rPr>
        <w:t>Программа «</w:t>
      </w:r>
      <w:r w:rsidRPr="005C371C">
        <w:rPr>
          <w:sz w:val="28"/>
          <w:szCs w:val="28"/>
        </w:rPr>
        <w:t xml:space="preserve">Комплексное развитие систем коммунальной инфраструктуры </w:t>
      </w:r>
      <w:r>
        <w:rPr>
          <w:sz w:val="28"/>
          <w:szCs w:val="28"/>
        </w:rPr>
        <w:t>Ковылкинского</w:t>
      </w:r>
      <w:r w:rsidRPr="00E91E50">
        <w:rPr>
          <w:sz w:val="28"/>
          <w:szCs w:val="28"/>
        </w:rPr>
        <w:t xml:space="preserve"> сельского поселения Тацинского района Ростовской области</w:t>
      </w:r>
      <w:r>
        <w:rPr>
          <w:bCs/>
          <w:iCs/>
          <w:sz w:val="28"/>
          <w:szCs w:val="28"/>
        </w:rPr>
        <w:t xml:space="preserve"> на </w:t>
      </w:r>
      <w:r w:rsidRPr="00EC46CB">
        <w:rPr>
          <w:bCs/>
          <w:iCs/>
          <w:color w:val="auto"/>
          <w:sz w:val="28"/>
          <w:szCs w:val="28"/>
        </w:rPr>
        <w:t xml:space="preserve">2026-2032 </w:t>
      </w:r>
      <w:r>
        <w:rPr>
          <w:bCs/>
          <w:iCs/>
          <w:sz w:val="28"/>
          <w:szCs w:val="28"/>
        </w:rPr>
        <w:t>годы</w:t>
      </w:r>
      <w:r w:rsidRPr="00D106A5">
        <w:rPr>
          <w:sz w:val="28"/>
          <w:szCs w:val="28"/>
        </w:rPr>
        <w:t>» определяет комплекс мероприятий, способствующих повышению качества предоставляемых коммунальных услуг, надежности функционирования коммунальных систем жизнеобеспечения, а также обеспечивающих комфортные и безопасные условия проживания людей.</w:t>
      </w:r>
    </w:p>
    <w:p w:rsidR="00052BC5" w:rsidRPr="00D106A5" w:rsidRDefault="00052BC5" w:rsidP="00052BC5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D106A5">
        <w:rPr>
          <w:sz w:val="28"/>
          <w:szCs w:val="28"/>
        </w:rPr>
        <w:t xml:space="preserve">Главным звеном программы является работа по </w:t>
      </w:r>
      <w:r w:rsidR="006B2E37">
        <w:rPr>
          <w:sz w:val="28"/>
          <w:szCs w:val="28"/>
        </w:rPr>
        <w:t xml:space="preserve">газификации населенных пунктов поселения, </w:t>
      </w:r>
      <w:r w:rsidRPr="00D106A5">
        <w:rPr>
          <w:sz w:val="28"/>
          <w:szCs w:val="28"/>
        </w:rPr>
        <w:t>модернизации оборудования, замене ветхих и устаревших сетей на современные, эффективные, с учетом внедрения ресурсосберегающих технологий и мер стимулирования энергосберегающих программ, возможности использования и привлечения предприятием ЖКХ всех доступных ресурсов, включая собственные, что позволит решить вопросы надежного и качественного обеспечения потребителей услугами жилищно-коммунального хозяйства.</w:t>
      </w:r>
      <w:proofErr w:type="gramEnd"/>
    </w:p>
    <w:p w:rsidR="00052BC5" w:rsidRPr="00552ACA" w:rsidRDefault="00052BC5" w:rsidP="00052BC5"/>
    <w:p w:rsidR="00052BC5" w:rsidRPr="00552ACA" w:rsidRDefault="00052BC5" w:rsidP="00052BC5"/>
    <w:p w:rsidR="009A7EAD" w:rsidRPr="00552ACA" w:rsidRDefault="009A7EAD" w:rsidP="00052BC5"/>
    <w:p w:rsidR="00052BC5" w:rsidRDefault="00052BC5" w:rsidP="00052BC5"/>
    <w:p w:rsidR="00052BC5" w:rsidRDefault="00052BC5" w:rsidP="00052BC5">
      <w:pPr>
        <w:pStyle w:val="ConsPlusNormal"/>
        <w:jc w:val="center"/>
        <w:rPr>
          <w:b/>
        </w:rPr>
      </w:pPr>
      <w:r>
        <w:tab/>
      </w:r>
      <w:r w:rsidRPr="00552ACA">
        <w:rPr>
          <w:b/>
        </w:rPr>
        <w:t>3. ХАРАКТЕРИСТИКА СУЩЕСТВУЮЩЕГО СОСТОЯНИЯ СИСТЕМ КОММУНАЛЬНОЙ ИНФРАСТРУКТУРЫ</w:t>
      </w:r>
    </w:p>
    <w:p w:rsidR="009A7EAD" w:rsidRPr="00552ACA" w:rsidRDefault="009A7EAD" w:rsidP="00052BC5">
      <w:pPr>
        <w:pStyle w:val="ConsPlusNormal"/>
        <w:jc w:val="center"/>
        <w:rPr>
          <w:b/>
        </w:rPr>
      </w:pPr>
    </w:p>
    <w:p w:rsidR="00052BC5" w:rsidRPr="00502927" w:rsidRDefault="00052BC5" w:rsidP="00052BC5">
      <w:pPr>
        <w:pStyle w:val="ConsPlusNormal"/>
        <w:ind w:firstLine="540"/>
        <w:jc w:val="both"/>
        <w:rPr>
          <w:sz w:val="10"/>
          <w:szCs w:val="10"/>
        </w:rPr>
      </w:pPr>
    </w:p>
    <w:p w:rsidR="00052BC5" w:rsidRPr="001C6FCF" w:rsidRDefault="00052BC5" w:rsidP="00052BC5">
      <w:pPr>
        <w:pStyle w:val="S31"/>
        <w:spacing w:line="240" w:lineRule="auto"/>
        <w:rPr>
          <w:rFonts w:cs="Times New Roman"/>
          <w:lang w:val="ru-RU"/>
        </w:rPr>
      </w:pPr>
      <w:proofErr w:type="spellStart"/>
      <w:r w:rsidRPr="001C6FCF">
        <w:rPr>
          <w:rFonts w:cs="Times New Roman"/>
          <w:lang w:val="ru-RU"/>
        </w:rPr>
        <w:t>Ковылкинское</w:t>
      </w:r>
      <w:proofErr w:type="spellEnd"/>
      <w:r w:rsidRPr="001C6FCF">
        <w:rPr>
          <w:rFonts w:cs="Times New Roman"/>
          <w:lang w:val="ru-RU"/>
        </w:rPr>
        <w:t xml:space="preserve"> сельское поселение расположено в восточной части Тацинского района.</w:t>
      </w:r>
    </w:p>
    <w:p w:rsidR="00052BC5" w:rsidRPr="001C6FCF" w:rsidRDefault="00052BC5" w:rsidP="00052BC5">
      <w:pPr>
        <w:pStyle w:val="S31"/>
        <w:spacing w:line="240" w:lineRule="auto"/>
        <w:rPr>
          <w:rFonts w:cs="Times New Roman"/>
          <w:lang w:val="ru-RU"/>
        </w:rPr>
      </w:pPr>
      <w:r w:rsidRPr="001C6FCF">
        <w:rPr>
          <w:rFonts w:cs="Times New Roman"/>
          <w:lang w:val="ru-RU"/>
        </w:rPr>
        <w:t xml:space="preserve">По северо-западу граничит со </w:t>
      </w:r>
      <w:proofErr w:type="spellStart"/>
      <w:r w:rsidRPr="001C6FCF">
        <w:rPr>
          <w:rFonts w:cs="Times New Roman"/>
          <w:lang w:val="ru-RU"/>
        </w:rPr>
        <w:t>Скосырским</w:t>
      </w:r>
      <w:proofErr w:type="spellEnd"/>
      <w:r w:rsidRPr="001C6FCF">
        <w:rPr>
          <w:rFonts w:cs="Times New Roman"/>
          <w:lang w:val="ru-RU"/>
        </w:rPr>
        <w:t xml:space="preserve"> сельским поселением, по северу  – с </w:t>
      </w:r>
      <w:proofErr w:type="spellStart"/>
      <w:r w:rsidRPr="001C6FCF">
        <w:rPr>
          <w:rFonts w:cs="Times New Roman"/>
          <w:lang w:val="ru-RU"/>
        </w:rPr>
        <w:t>Верхнеобливским</w:t>
      </w:r>
      <w:proofErr w:type="spellEnd"/>
      <w:r w:rsidRPr="001C6FCF">
        <w:rPr>
          <w:rFonts w:cs="Times New Roman"/>
          <w:lang w:val="ru-RU"/>
        </w:rPr>
        <w:t xml:space="preserve"> сельским поселением, по востоку – с Морозовским районом, по югу – с </w:t>
      </w:r>
      <w:proofErr w:type="spellStart"/>
      <w:r w:rsidRPr="001C6FCF">
        <w:rPr>
          <w:rFonts w:cs="Times New Roman"/>
          <w:lang w:val="ru-RU"/>
        </w:rPr>
        <w:t>Суховским</w:t>
      </w:r>
      <w:proofErr w:type="spellEnd"/>
      <w:r w:rsidRPr="001C6FCF">
        <w:rPr>
          <w:rFonts w:cs="Times New Roman"/>
          <w:lang w:val="ru-RU"/>
        </w:rPr>
        <w:t xml:space="preserve"> сельским поселением, по западу – с Тацинским сельским поселением и Михайловским сельским поселением.</w:t>
      </w:r>
    </w:p>
    <w:p w:rsidR="00052BC5" w:rsidRPr="001C6FCF" w:rsidRDefault="00052BC5" w:rsidP="00052BC5">
      <w:pPr>
        <w:pStyle w:val="S31"/>
        <w:spacing w:line="240" w:lineRule="auto"/>
        <w:rPr>
          <w:rFonts w:cs="Times New Roman"/>
          <w:lang w:val="ru-RU"/>
        </w:rPr>
      </w:pPr>
      <w:r w:rsidRPr="001C6FCF">
        <w:rPr>
          <w:rFonts w:cs="Times New Roman"/>
          <w:lang w:val="ru-RU"/>
        </w:rPr>
        <w:t>Общая площадь территории - 19 880 га.</w:t>
      </w:r>
    </w:p>
    <w:p w:rsidR="00052BC5" w:rsidRPr="001C6FCF" w:rsidRDefault="00052BC5" w:rsidP="00052BC5">
      <w:pPr>
        <w:pStyle w:val="S31"/>
        <w:spacing w:line="240" w:lineRule="auto"/>
        <w:rPr>
          <w:rFonts w:cs="Times New Roman"/>
          <w:lang w:val="ru-RU"/>
        </w:rPr>
      </w:pPr>
      <w:r w:rsidRPr="001C6FCF">
        <w:rPr>
          <w:rFonts w:cs="Times New Roman"/>
          <w:lang w:val="ru-RU"/>
        </w:rPr>
        <w:t xml:space="preserve">В состав поселения входят четыре хутора, в которых проживает </w:t>
      </w:r>
      <w:r w:rsidRPr="006B2E37">
        <w:rPr>
          <w:rFonts w:cs="Times New Roman"/>
          <w:lang w:val="ru-RU"/>
        </w:rPr>
        <w:t xml:space="preserve">1250 </w:t>
      </w:r>
      <w:r w:rsidRPr="001C6FCF">
        <w:rPr>
          <w:rFonts w:cs="Times New Roman"/>
          <w:lang w:val="ru-RU"/>
        </w:rPr>
        <w:t xml:space="preserve">человек. </w:t>
      </w:r>
    </w:p>
    <w:p w:rsidR="00052BC5" w:rsidRPr="001C6FCF" w:rsidRDefault="00052BC5" w:rsidP="00052BC5">
      <w:pPr>
        <w:pStyle w:val="ad"/>
        <w:ind w:firstLine="709"/>
        <w:rPr>
          <w:rFonts w:cs="Times New Roman"/>
          <w:szCs w:val="28"/>
        </w:rPr>
      </w:pPr>
      <w:proofErr w:type="spellStart"/>
      <w:r w:rsidRPr="001C6FCF">
        <w:rPr>
          <w:rFonts w:cs="Times New Roman"/>
          <w:szCs w:val="28"/>
        </w:rPr>
        <w:t>Ковылкинское</w:t>
      </w:r>
      <w:proofErr w:type="spellEnd"/>
      <w:r w:rsidRPr="001C6FCF">
        <w:rPr>
          <w:rFonts w:cs="Times New Roman"/>
          <w:szCs w:val="28"/>
        </w:rPr>
        <w:t xml:space="preserve"> сельское поселение включает в свои границы хутора </w:t>
      </w:r>
      <w:proofErr w:type="spellStart"/>
      <w:r w:rsidRPr="001C6FCF">
        <w:rPr>
          <w:rFonts w:cs="Times New Roman"/>
          <w:szCs w:val="28"/>
        </w:rPr>
        <w:t>Ковылкин</w:t>
      </w:r>
      <w:proofErr w:type="spellEnd"/>
      <w:r w:rsidRPr="001C6FCF">
        <w:rPr>
          <w:rFonts w:cs="Times New Roman"/>
          <w:szCs w:val="28"/>
        </w:rPr>
        <w:t xml:space="preserve">, Коминтерн, Луговой и </w:t>
      </w:r>
      <w:proofErr w:type="spellStart"/>
      <w:r w:rsidRPr="001C6FCF">
        <w:rPr>
          <w:rFonts w:cs="Times New Roman"/>
          <w:szCs w:val="28"/>
        </w:rPr>
        <w:t>Бабовня</w:t>
      </w:r>
      <w:proofErr w:type="spellEnd"/>
      <w:r w:rsidRPr="001C6FCF">
        <w:rPr>
          <w:rFonts w:cs="Times New Roman"/>
          <w:szCs w:val="28"/>
        </w:rPr>
        <w:t>.</w:t>
      </w:r>
    </w:p>
    <w:p w:rsidR="00052BC5" w:rsidRPr="001C6FCF" w:rsidRDefault="00052BC5" w:rsidP="00052BC5">
      <w:pPr>
        <w:pStyle w:val="S31"/>
        <w:spacing w:line="240" w:lineRule="auto"/>
        <w:rPr>
          <w:rFonts w:cs="Times New Roman"/>
          <w:lang w:val="ru-RU"/>
        </w:rPr>
      </w:pPr>
      <w:r w:rsidRPr="001C6FCF">
        <w:rPr>
          <w:rFonts w:cs="Times New Roman"/>
          <w:lang w:val="ru-RU"/>
        </w:rPr>
        <w:t>Существующая инфраструктура:</w:t>
      </w:r>
    </w:p>
    <w:p w:rsidR="00052BC5" w:rsidRPr="001C6FCF" w:rsidRDefault="00052BC5" w:rsidP="00052BC5">
      <w:pPr>
        <w:pStyle w:val="S31"/>
        <w:numPr>
          <w:ilvl w:val="0"/>
          <w:numId w:val="4"/>
        </w:numPr>
        <w:spacing w:line="240" w:lineRule="auto"/>
        <w:rPr>
          <w:rFonts w:cs="Times New Roman"/>
          <w:lang w:val="ru-RU"/>
        </w:rPr>
      </w:pPr>
      <w:r w:rsidRPr="001C6FCF">
        <w:rPr>
          <w:rFonts w:cs="Times New Roman"/>
          <w:lang w:val="ru-RU"/>
        </w:rPr>
        <w:t>Водоснабжение. Централизованными системами водоснабжения оборудованы все населенные пункты.</w:t>
      </w:r>
    </w:p>
    <w:p w:rsidR="00052BC5" w:rsidRPr="001C6FCF" w:rsidRDefault="00052BC5" w:rsidP="00052BC5">
      <w:pPr>
        <w:pStyle w:val="S31"/>
        <w:numPr>
          <w:ilvl w:val="0"/>
          <w:numId w:val="4"/>
        </w:numPr>
        <w:spacing w:line="240" w:lineRule="auto"/>
        <w:rPr>
          <w:rFonts w:cs="Times New Roman"/>
          <w:lang w:val="ru-RU"/>
        </w:rPr>
      </w:pPr>
      <w:r w:rsidRPr="001C6FCF">
        <w:rPr>
          <w:rFonts w:cs="Times New Roman"/>
          <w:lang w:val="ru-RU"/>
        </w:rPr>
        <w:t>Водоотведение. В настоящее время сети хозяйственно-бытовой канализации отсутствуют.</w:t>
      </w:r>
    </w:p>
    <w:p w:rsidR="00052BC5" w:rsidRPr="001C6FCF" w:rsidRDefault="00052BC5" w:rsidP="00052BC5">
      <w:pPr>
        <w:pStyle w:val="S31"/>
        <w:numPr>
          <w:ilvl w:val="0"/>
          <w:numId w:val="4"/>
        </w:numPr>
        <w:spacing w:line="240" w:lineRule="auto"/>
        <w:rPr>
          <w:rFonts w:cs="Times New Roman"/>
          <w:lang w:val="ru-RU"/>
        </w:rPr>
      </w:pPr>
      <w:r w:rsidRPr="001C6FCF">
        <w:rPr>
          <w:rFonts w:cs="Times New Roman"/>
          <w:lang w:val="ru-RU"/>
        </w:rPr>
        <w:t xml:space="preserve">Газоснабжения на момент разработки программы нет. Отопление школ, детских садов, ДК и т.п. осуществляется </w:t>
      </w:r>
      <w:proofErr w:type="gramStart"/>
      <w:r w:rsidRPr="001C6FCF">
        <w:rPr>
          <w:rFonts w:cs="Times New Roman"/>
          <w:lang w:val="ru-RU"/>
        </w:rPr>
        <w:t>от</w:t>
      </w:r>
      <w:proofErr w:type="gramEnd"/>
      <w:r w:rsidRPr="001C6FCF">
        <w:rPr>
          <w:rFonts w:cs="Times New Roman"/>
          <w:lang w:val="ru-RU"/>
        </w:rPr>
        <w:t xml:space="preserve"> угольных топочных.</w:t>
      </w:r>
    </w:p>
    <w:p w:rsidR="00052BC5" w:rsidRPr="001C6FCF" w:rsidRDefault="00052BC5" w:rsidP="00052BC5">
      <w:pPr>
        <w:pStyle w:val="S31"/>
        <w:numPr>
          <w:ilvl w:val="0"/>
          <w:numId w:val="4"/>
        </w:numPr>
        <w:spacing w:line="240" w:lineRule="auto"/>
        <w:rPr>
          <w:rFonts w:cs="Times New Roman"/>
          <w:lang w:val="ru-RU"/>
        </w:rPr>
      </w:pPr>
      <w:r w:rsidRPr="001C6FCF">
        <w:rPr>
          <w:rFonts w:cs="Times New Roman"/>
          <w:lang w:val="ru-RU"/>
        </w:rPr>
        <w:t>Электроснабжение. Сверхнормативный износ электрических сетей приводит к потерям электроэнергии и продолжительности перерывов в электроснабжении населенных пунктов.</w:t>
      </w:r>
    </w:p>
    <w:p w:rsidR="00052BC5" w:rsidRPr="001C6FCF" w:rsidRDefault="00052BC5" w:rsidP="00052BC5">
      <w:pPr>
        <w:pStyle w:val="S31"/>
        <w:numPr>
          <w:ilvl w:val="0"/>
          <w:numId w:val="4"/>
        </w:numPr>
        <w:spacing w:line="240" w:lineRule="auto"/>
        <w:rPr>
          <w:rFonts w:cs="Times New Roman"/>
          <w:lang w:val="ru-RU"/>
        </w:rPr>
      </w:pPr>
      <w:r w:rsidRPr="001C6FCF">
        <w:rPr>
          <w:rFonts w:cs="Times New Roman"/>
          <w:lang w:val="ru-RU"/>
        </w:rPr>
        <w:lastRenderedPageBreak/>
        <w:t xml:space="preserve">Система сбора и вывоза ТБО. Сбор и вывоз бытовых отходов осуществляется на данный момент по бестарной (население) или контейнерной системе (организации). </w:t>
      </w:r>
    </w:p>
    <w:p w:rsidR="00052BC5" w:rsidRPr="001C6FCF" w:rsidRDefault="00052BC5" w:rsidP="00052BC5">
      <w:pPr>
        <w:pStyle w:val="ad"/>
        <w:ind w:firstLine="709"/>
        <w:rPr>
          <w:rFonts w:cs="Times New Roman"/>
          <w:szCs w:val="28"/>
          <w:highlight w:val="green"/>
        </w:rPr>
      </w:pPr>
    </w:p>
    <w:p w:rsidR="00052BC5" w:rsidRPr="001C6FCF" w:rsidRDefault="00052BC5" w:rsidP="00052BC5">
      <w:pPr>
        <w:ind w:firstLine="708"/>
        <w:rPr>
          <w:b/>
          <w:szCs w:val="28"/>
          <w:lang w:eastAsia="ru-RU"/>
        </w:rPr>
      </w:pPr>
      <w:r w:rsidRPr="001C6FCF">
        <w:rPr>
          <w:b/>
          <w:szCs w:val="28"/>
          <w:lang w:eastAsia="ru-RU"/>
        </w:rPr>
        <w:t>Водоснабжение</w:t>
      </w:r>
    </w:p>
    <w:p w:rsidR="00052BC5" w:rsidRPr="001C6FCF" w:rsidRDefault="00052BC5" w:rsidP="00052BC5">
      <w:pPr>
        <w:pStyle w:val="ConsPlusNormal"/>
        <w:ind w:firstLine="539"/>
        <w:jc w:val="both"/>
        <w:rPr>
          <w:sz w:val="28"/>
          <w:szCs w:val="28"/>
        </w:rPr>
      </w:pPr>
      <w:r w:rsidRPr="001C6FCF">
        <w:rPr>
          <w:sz w:val="28"/>
          <w:szCs w:val="28"/>
        </w:rPr>
        <w:t xml:space="preserve">Источником водоснабжения Ковылкинского сельского поселения являются подземные воды </w:t>
      </w:r>
      <w:proofErr w:type="spellStart"/>
      <w:r w:rsidRPr="001C6FCF">
        <w:rPr>
          <w:sz w:val="28"/>
          <w:szCs w:val="28"/>
        </w:rPr>
        <w:t>Донецко</w:t>
      </w:r>
      <w:proofErr w:type="spellEnd"/>
      <w:r w:rsidRPr="001C6FCF">
        <w:rPr>
          <w:sz w:val="28"/>
          <w:szCs w:val="28"/>
        </w:rPr>
        <w:t xml:space="preserve">-Донского артезианского бассейна </w:t>
      </w:r>
      <w:proofErr w:type="spellStart"/>
      <w:r w:rsidRPr="001C6FCF">
        <w:rPr>
          <w:sz w:val="28"/>
          <w:szCs w:val="28"/>
        </w:rPr>
        <w:t>Чирского</w:t>
      </w:r>
      <w:proofErr w:type="spellEnd"/>
      <w:r w:rsidRPr="001C6FCF">
        <w:rPr>
          <w:sz w:val="28"/>
          <w:szCs w:val="28"/>
        </w:rPr>
        <w:t xml:space="preserve"> гидрогеологического района. Подземные воды приурочены к отложениям четвертичного и </w:t>
      </w:r>
      <w:proofErr w:type="spellStart"/>
      <w:r w:rsidRPr="001C6FCF">
        <w:rPr>
          <w:sz w:val="28"/>
          <w:szCs w:val="28"/>
        </w:rPr>
        <w:t>палеогенного</w:t>
      </w:r>
      <w:proofErr w:type="spellEnd"/>
      <w:r w:rsidRPr="001C6FCF">
        <w:rPr>
          <w:sz w:val="28"/>
          <w:szCs w:val="28"/>
        </w:rPr>
        <w:t xml:space="preserve"> возраста. Кровля водоносного горизонта вскрыта скважинами на глубине 85-115 м, мощность водовмещающих пород изменяется в пределах от 10 до 51 метра.</w:t>
      </w:r>
    </w:p>
    <w:p w:rsidR="00052BC5" w:rsidRPr="001C6FCF" w:rsidRDefault="00052BC5" w:rsidP="00052BC5">
      <w:pPr>
        <w:pStyle w:val="ConsPlusNormal"/>
        <w:ind w:firstLine="539"/>
        <w:jc w:val="both"/>
        <w:rPr>
          <w:sz w:val="28"/>
          <w:szCs w:val="28"/>
        </w:rPr>
      </w:pPr>
      <w:r w:rsidRPr="001C6FCF">
        <w:rPr>
          <w:sz w:val="28"/>
          <w:szCs w:val="28"/>
        </w:rPr>
        <w:t>Система водоснабжения поселения</w:t>
      </w:r>
      <w:r w:rsidR="00C60942">
        <w:rPr>
          <w:sz w:val="28"/>
          <w:szCs w:val="28"/>
        </w:rPr>
        <w:t xml:space="preserve"> </w:t>
      </w:r>
      <w:r w:rsidRPr="001C6FCF">
        <w:rPr>
          <w:sz w:val="28"/>
          <w:szCs w:val="28"/>
        </w:rPr>
        <w:t>- муниципальная собственность Тацинского муниципального района.</w:t>
      </w:r>
    </w:p>
    <w:p w:rsidR="00052BC5" w:rsidRPr="001C6FCF" w:rsidRDefault="00052BC5" w:rsidP="00052BC5">
      <w:pPr>
        <w:pStyle w:val="ConsPlusNormal"/>
        <w:ind w:firstLine="539"/>
        <w:jc w:val="both"/>
        <w:rPr>
          <w:sz w:val="28"/>
          <w:szCs w:val="28"/>
          <w:highlight w:val="green"/>
        </w:rPr>
      </w:pP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>Эксплуатацией систем водоснабжения Ковылкинского сельского поселения занимается МУП ЖКХ «Станица».</w:t>
      </w: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>Централизованными системами водоснабжения оборудованы все населенные пункты поселения. Характеристика водопроводных сетей  и сооружений представлена в таблице 1:</w:t>
      </w:r>
    </w:p>
    <w:p w:rsidR="00052BC5" w:rsidRPr="00E02E99" w:rsidRDefault="00052BC5" w:rsidP="00052BC5">
      <w:pPr>
        <w:ind w:firstLine="709"/>
        <w:jc w:val="both"/>
        <w:rPr>
          <w:b/>
          <w:sz w:val="24"/>
          <w:szCs w:val="24"/>
          <w:lang w:eastAsia="ru-RU"/>
        </w:rPr>
      </w:pPr>
      <w:r w:rsidRPr="00E02E99">
        <w:rPr>
          <w:sz w:val="24"/>
          <w:szCs w:val="24"/>
          <w:lang w:eastAsia="ru-RU"/>
        </w:rPr>
        <w:t xml:space="preserve">                                                                                                                               </w:t>
      </w:r>
      <w:r w:rsidRPr="00E02E99">
        <w:rPr>
          <w:b/>
          <w:sz w:val="24"/>
          <w:szCs w:val="24"/>
          <w:lang w:eastAsia="ru-RU"/>
        </w:rPr>
        <w:t xml:space="preserve">Таблица </w:t>
      </w:r>
      <w:r>
        <w:rPr>
          <w:b/>
          <w:sz w:val="24"/>
          <w:szCs w:val="24"/>
          <w:lang w:eastAsia="ru-RU"/>
        </w:rPr>
        <w:t>1</w:t>
      </w:r>
    </w:p>
    <w:tbl>
      <w:tblPr>
        <w:tblW w:w="946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A0" w:firstRow="1" w:lastRow="0" w:firstColumn="1" w:lastColumn="0" w:noHBand="0" w:noVBand="0"/>
      </w:tblPr>
      <w:tblGrid>
        <w:gridCol w:w="1767"/>
        <w:gridCol w:w="1070"/>
        <w:gridCol w:w="1272"/>
        <w:gridCol w:w="1070"/>
        <w:gridCol w:w="949"/>
        <w:gridCol w:w="1318"/>
        <w:gridCol w:w="991"/>
        <w:gridCol w:w="1139"/>
      </w:tblGrid>
      <w:tr w:rsidR="00052BC5" w:rsidRPr="00E02E99" w:rsidTr="00C60942">
        <w:trPr>
          <w:trHeight w:val="313"/>
          <w:jc w:val="center"/>
        </w:trPr>
        <w:tc>
          <w:tcPr>
            <w:tcW w:w="175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Населенный       пункт</w:t>
            </w:r>
          </w:p>
        </w:tc>
        <w:tc>
          <w:tcPr>
            <w:tcW w:w="22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Водозаборные скважины</w:t>
            </w:r>
          </w:p>
        </w:tc>
        <w:tc>
          <w:tcPr>
            <w:tcW w:w="22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Водонапорные башни</w:t>
            </w:r>
          </w:p>
        </w:tc>
        <w:tc>
          <w:tcPr>
            <w:tcW w:w="31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Водопроводные сети</w:t>
            </w:r>
          </w:p>
        </w:tc>
      </w:tr>
      <w:tr w:rsidR="00052BC5" w:rsidRPr="00E02E99" w:rsidTr="00C60942">
        <w:trPr>
          <w:trHeight w:val="622"/>
          <w:jc w:val="center"/>
        </w:trPr>
        <w:tc>
          <w:tcPr>
            <w:tcW w:w="175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gramStart"/>
            <w:r w:rsidRPr="00E02E99">
              <w:rPr>
                <w:lang w:eastAsia="ru-RU"/>
              </w:rPr>
              <w:t>коли-</w:t>
            </w:r>
            <w:proofErr w:type="spellStart"/>
            <w:r w:rsidRPr="00E02E99">
              <w:rPr>
                <w:lang w:eastAsia="ru-RU"/>
              </w:rPr>
              <w:t>чество</w:t>
            </w:r>
            <w:proofErr w:type="spellEnd"/>
            <w:proofErr w:type="gramEnd"/>
            <w:r w:rsidRPr="00E02E99">
              <w:rPr>
                <w:lang w:eastAsia="ru-RU"/>
              </w:rPr>
              <w:t>,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proofErr w:type="gramStart"/>
            <w:r w:rsidRPr="00E02E99">
              <w:rPr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r w:rsidRPr="00E02E99">
              <w:rPr>
                <w:lang w:eastAsia="ru-RU"/>
              </w:rPr>
              <w:t>произво-дитель-ность</w:t>
            </w:r>
            <w:proofErr w:type="spellEnd"/>
            <w:r w:rsidRPr="00E02E99">
              <w:rPr>
                <w:lang w:eastAsia="ru-RU"/>
              </w:rPr>
              <w:t>, м</w:t>
            </w:r>
            <w:r w:rsidRPr="00E02E99">
              <w:rPr>
                <w:vertAlign w:val="superscript"/>
                <w:lang w:eastAsia="ru-RU"/>
              </w:rPr>
              <w:t>3</w:t>
            </w:r>
            <w:r w:rsidRPr="00E02E99">
              <w:rPr>
                <w:lang w:eastAsia="ru-RU"/>
              </w:rPr>
              <w:t>/</w:t>
            </w:r>
            <w:proofErr w:type="spellStart"/>
            <w:r w:rsidRPr="00E02E99">
              <w:rPr>
                <w:lang w:eastAsia="ru-RU"/>
              </w:rPr>
              <w:t>сут</w:t>
            </w:r>
            <w:proofErr w:type="spellEnd"/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gramStart"/>
            <w:r w:rsidRPr="00E02E99">
              <w:rPr>
                <w:lang w:eastAsia="ru-RU"/>
              </w:rPr>
              <w:t>коли-</w:t>
            </w:r>
            <w:proofErr w:type="spellStart"/>
            <w:r w:rsidRPr="00E02E99">
              <w:rPr>
                <w:lang w:eastAsia="ru-RU"/>
              </w:rPr>
              <w:t>чество</w:t>
            </w:r>
            <w:proofErr w:type="spellEnd"/>
            <w:proofErr w:type="gramEnd"/>
            <w:r w:rsidRPr="00E02E99">
              <w:rPr>
                <w:lang w:eastAsia="ru-RU"/>
              </w:rPr>
              <w:t>,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proofErr w:type="gramStart"/>
            <w:r w:rsidRPr="00E02E99">
              <w:rPr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vertAlign w:val="superscript"/>
                <w:lang w:eastAsia="ru-RU"/>
              </w:rPr>
            </w:pPr>
            <w:r w:rsidRPr="00E02E99">
              <w:rPr>
                <w:lang w:eastAsia="ru-RU"/>
              </w:rPr>
              <w:t xml:space="preserve">объем </w:t>
            </w:r>
            <w:proofErr w:type="spellStart"/>
            <w:proofErr w:type="gramStart"/>
            <w:r w:rsidRPr="00E02E99">
              <w:rPr>
                <w:lang w:eastAsia="ru-RU"/>
              </w:rPr>
              <w:t>резер-вуара</w:t>
            </w:r>
            <w:proofErr w:type="spellEnd"/>
            <w:proofErr w:type="gramEnd"/>
            <w:r w:rsidRPr="00E02E99">
              <w:rPr>
                <w:lang w:eastAsia="ru-RU"/>
              </w:rPr>
              <w:t>,   м</w:t>
            </w:r>
            <w:r w:rsidRPr="00E02E99">
              <w:rPr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материал труб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r w:rsidRPr="00E02E99">
              <w:rPr>
                <w:lang w:eastAsia="ru-RU"/>
              </w:rPr>
              <w:t>протя</w:t>
            </w:r>
            <w:proofErr w:type="spellEnd"/>
            <w:r w:rsidRPr="00E02E99">
              <w:rPr>
                <w:lang w:eastAsia="ru-RU"/>
              </w:rPr>
              <w:t>-жен-</w:t>
            </w:r>
            <w:proofErr w:type="spellStart"/>
            <w:r w:rsidRPr="00E02E99">
              <w:rPr>
                <w:lang w:eastAsia="ru-RU"/>
              </w:rPr>
              <w:t>ность</w:t>
            </w:r>
            <w:proofErr w:type="spellEnd"/>
            <w:r w:rsidRPr="00E02E99">
              <w:rPr>
                <w:lang w:eastAsia="ru-RU"/>
              </w:rPr>
              <w:t>, км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степень износа,  %</w:t>
            </w:r>
          </w:p>
        </w:tc>
      </w:tr>
      <w:tr w:rsidR="00052BC5" w:rsidRPr="00E02E99" w:rsidTr="00C60942">
        <w:trPr>
          <w:jc w:val="center"/>
        </w:trPr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r w:rsidRPr="00E02E99">
              <w:rPr>
                <w:lang w:eastAsia="ru-RU"/>
              </w:rPr>
              <w:t>х</w:t>
            </w:r>
            <w:proofErr w:type="gramStart"/>
            <w:r w:rsidRPr="00E02E99">
              <w:rPr>
                <w:lang w:eastAsia="ru-RU"/>
              </w:rPr>
              <w:t>.К</w:t>
            </w:r>
            <w:proofErr w:type="gramEnd"/>
            <w:r w:rsidRPr="00E02E99">
              <w:rPr>
                <w:lang w:eastAsia="ru-RU"/>
              </w:rPr>
              <w:t>овылкин</w:t>
            </w:r>
            <w:proofErr w:type="spellEnd"/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</w:p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</w:p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18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</w:p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</w:p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Сталь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А/ц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ПВХ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Чугун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0,6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9,4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98</w:t>
            </w:r>
          </w:p>
        </w:tc>
      </w:tr>
      <w:tr w:rsidR="00052BC5" w:rsidRPr="00E02E99" w:rsidTr="00C60942">
        <w:trPr>
          <w:jc w:val="center"/>
        </w:trPr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r w:rsidRPr="00E02E99">
              <w:rPr>
                <w:lang w:eastAsia="ru-RU"/>
              </w:rPr>
              <w:t>х</w:t>
            </w:r>
            <w:proofErr w:type="gramStart"/>
            <w:r w:rsidRPr="00E02E99">
              <w:rPr>
                <w:lang w:eastAsia="ru-RU"/>
              </w:rPr>
              <w:t>.Б</w:t>
            </w:r>
            <w:proofErr w:type="gramEnd"/>
            <w:r w:rsidRPr="00E02E99">
              <w:rPr>
                <w:lang w:eastAsia="ru-RU"/>
              </w:rPr>
              <w:t>абовня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415284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30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Чугун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98</w:t>
            </w:r>
          </w:p>
        </w:tc>
      </w:tr>
      <w:tr w:rsidR="00052BC5" w:rsidRPr="00E02E99" w:rsidTr="00C60942">
        <w:trPr>
          <w:jc w:val="center"/>
        </w:trPr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r w:rsidRPr="00E02E99">
              <w:rPr>
                <w:lang w:eastAsia="ru-RU"/>
              </w:rPr>
              <w:t>х</w:t>
            </w:r>
            <w:proofErr w:type="gramStart"/>
            <w:r w:rsidRPr="00E02E99">
              <w:rPr>
                <w:lang w:eastAsia="ru-RU"/>
              </w:rPr>
              <w:t>.К</w:t>
            </w:r>
            <w:proofErr w:type="gramEnd"/>
            <w:r w:rsidRPr="00E02E99">
              <w:rPr>
                <w:lang w:eastAsia="ru-RU"/>
              </w:rPr>
              <w:t>оминтерн</w:t>
            </w:r>
            <w:proofErr w:type="spellEnd"/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415284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15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415284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А/ц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5,5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98</w:t>
            </w:r>
          </w:p>
        </w:tc>
      </w:tr>
      <w:tr w:rsidR="00052BC5" w:rsidRPr="00E02E99" w:rsidTr="00C60942">
        <w:trPr>
          <w:jc w:val="center"/>
        </w:trPr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r w:rsidRPr="00E02E99">
              <w:rPr>
                <w:lang w:eastAsia="ru-RU"/>
              </w:rPr>
              <w:t>х</w:t>
            </w:r>
            <w:proofErr w:type="gramStart"/>
            <w:r w:rsidRPr="00E02E99">
              <w:rPr>
                <w:lang w:eastAsia="ru-RU"/>
              </w:rPr>
              <w:t>.Л</w:t>
            </w:r>
            <w:proofErr w:type="gramEnd"/>
            <w:r w:rsidRPr="00E02E99">
              <w:rPr>
                <w:lang w:eastAsia="ru-RU"/>
              </w:rPr>
              <w:t>уговой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415284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30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color w:val="auto"/>
                <w:lang w:eastAsia="ru-RU"/>
              </w:rPr>
            </w:pPr>
            <w:r w:rsidRPr="00415284">
              <w:rPr>
                <w:color w:val="auto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А/ц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14,5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98</w:t>
            </w:r>
          </w:p>
        </w:tc>
      </w:tr>
      <w:tr w:rsidR="00052BC5" w:rsidRPr="00E02E99" w:rsidTr="00C60942">
        <w:trPr>
          <w:jc w:val="center"/>
        </w:trPr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b/>
                <w:lang w:eastAsia="ru-RU"/>
              </w:rPr>
            </w:pPr>
            <w:r w:rsidRPr="00E02E99">
              <w:rPr>
                <w:b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415284" w:rsidP="00C60942">
            <w:pPr>
              <w:jc w:val="center"/>
              <w:rPr>
                <w:b/>
                <w:color w:val="auto"/>
                <w:lang w:eastAsia="ru-RU"/>
              </w:rPr>
            </w:pPr>
            <w:r w:rsidRPr="00415284">
              <w:rPr>
                <w:b/>
                <w:color w:val="auto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b/>
                <w:color w:val="auto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415284" w:rsidP="00C60942">
            <w:pPr>
              <w:jc w:val="center"/>
              <w:rPr>
                <w:b/>
                <w:color w:val="auto"/>
                <w:lang w:eastAsia="ru-RU"/>
              </w:rPr>
            </w:pPr>
            <w:r w:rsidRPr="00415284">
              <w:rPr>
                <w:b/>
                <w:color w:val="auto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415284" w:rsidRDefault="00052BC5" w:rsidP="00C60942">
            <w:pPr>
              <w:jc w:val="center"/>
              <w:rPr>
                <w:b/>
                <w:color w:val="auto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b/>
                <w:lang w:eastAsia="ru-RU"/>
              </w:rPr>
            </w:pPr>
            <w:r w:rsidRPr="00E02E99">
              <w:rPr>
                <w:b/>
                <w:lang w:eastAsia="ru-RU"/>
              </w:rPr>
              <w:t>41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b/>
                <w:lang w:eastAsia="ru-RU"/>
              </w:rPr>
            </w:pPr>
          </w:p>
        </w:tc>
      </w:tr>
    </w:tbl>
    <w:p w:rsidR="00052BC5" w:rsidRPr="00E02E99" w:rsidRDefault="00052BC5" w:rsidP="00052BC5">
      <w:pPr>
        <w:ind w:firstLine="709"/>
        <w:jc w:val="both"/>
        <w:rPr>
          <w:sz w:val="24"/>
          <w:szCs w:val="24"/>
          <w:lang w:eastAsia="ru-RU"/>
        </w:rPr>
      </w:pPr>
    </w:p>
    <w:p w:rsidR="00052BC5" w:rsidRPr="00C60942" w:rsidRDefault="00052BC5" w:rsidP="00052BC5">
      <w:pPr>
        <w:ind w:firstLine="709"/>
        <w:jc w:val="both"/>
        <w:rPr>
          <w:color w:val="FF0000"/>
          <w:szCs w:val="28"/>
          <w:lang w:eastAsia="ru-RU"/>
        </w:rPr>
      </w:pPr>
      <w:r w:rsidRPr="001C6FCF">
        <w:rPr>
          <w:szCs w:val="28"/>
          <w:lang w:eastAsia="ru-RU"/>
        </w:rPr>
        <w:t>В скважинах установлены артезианские насосы 1ЭЦВ6-10-140 производительностью 10 м</w:t>
      </w:r>
      <w:r w:rsidRPr="001C6FCF">
        <w:rPr>
          <w:szCs w:val="28"/>
          <w:vertAlign w:val="superscript"/>
          <w:lang w:eastAsia="ru-RU"/>
        </w:rPr>
        <w:t>3</w:t>
      </w:r>
      <w:r w:rsidRPr="001C6FCF">
        <w:rPr>
          <w:szCs w:val="28"/>
          <w:lang w:eastAsia="ru-RU"/>
        </w:rPr>
        <w:t xml:space="preserve">/час. </w:t>
      </w:r>
      <w:r w:rsidRPr="00415284">
        <w:rPr>
          <w:color w:val="auto"/>
          <w:szCs w:val="28"/>
          <w:lang w:eastAsia="ru-RU"/>
        </w:rPr>
        <w:t xml:space="preserve">Водозаборные скважины </w:t>
      </w:r>
      <w:r w:rsidR="00415284" w:rsidRPr="00415284">
        <w:rPr>
          <w:color w:val="auto"/>
          <w:szCs w:val="28"/>
          <w:lang w:eastAsia="ru-RU"/>
        </w:rPr>
        <w:t>в х. Коминтерн и х. Луговой</w:t>
      </w:r>
      <w:r w:rsidRPr="00415284">
        <w:rPr>
          <w:color w:val="auto"/>
          <w:szCs w:val="28"/>
          <w:lang w:eastAsia="ru-RU"/>
        </w:rPr>
        <w:t xml:space="preserve"> не имеют обустроенную в соответствии с нормативами зону I пояса санитарной охраны источника водоснабжения. </w:t>
      </w: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 xml:space="preserve">Подаваемая в системы централизованного водопровода вода используется населением на хозяйственно-питьевые нужды. Обеззараживание воды не производится. </w:t>
      </w: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>Источником наружного противопожарного водоснабжения в хуторах являются наружные водопроводные сети с установленными на них пожарными гидрантами.  Подача воды в систему водопровода осуществляется из артезианских скважин. Для регулирования расхода воды в течени</w:t>
      </w:r>
      <w:proofErr w:type="gramStart"/>
      <w:r w:rsidRPr="001C6FCF">
        <w:rPr>
          <w:szCs w:val="28"/>
          <w:lang w:eastAsia="ru-RU"/>
        </w:rPr>
        <w:t>и</w:t>
      </w:r>
      <w:proofErr w:type="gramEnd"/>
      <w:r w:rsidRPr="001C6FCF">
        <w:rPr>
          <w:szCs w:val="28"/>
          <w:lang w:eastAsia="ru-RU"/>
        </w:rPr>
        <w:t xml:space="preserve"> суток на водопроводной сети установлены водонапорные  башни. В резервуаре </w:t>
      </w:r>
      <w:r w:rsidRPr="001C6FCF">
        <w:rPr>
          <w:szCs w:val="28"/>
          <w:lang w:eastAsia="ru-RU"/>
        </w:rPr>
        <w:lastRenderedPageBreak/>
        <w:t>водонапорной башни хранится противопожарный запас воды в объеме 3 м</w:t>
      </w:r>
      <w:r w:rsidRPr="001C6FCF">
        <w:rPr>
          <w:szCs w:val="28"/>
          <w:vertAlign w:val="superscript"/>
          <w:lang w:eastAsia="ru-RU"/>
        </w:rPr>
        <w:t>3</w:t>
      </w:r>
      <w:r w:rsidRPr="001C6FCF">
        <w:rPr>
          <w:szCs w:val="28"/>
          <w:lang w:eastAsia="ru-RU"/>
        </w:rPr>
        <w:t xml:space="preserve">, из расчета тушения одного пожара в течение 10 минут при расходе воды на 1 пожар 5 л/сек.  </w:t>
      </w: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>Обеспеченность населения водой внутридомовым водоснабжением составляет:</w:t>
      </w: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 xml:space="preserve">- </w:t>
      </w:r>
      <w:proofErr w:type="spellStart"/>
      <w:r w:rsidRPr="001C6FCF">
        <w:rPr>
          <w:szCs w:val="28"/>
          <w:lang w:eastAsia="ru-RU"/>
        </w:rPr>
        <w:t>х</w:t>
      </w:r>
      <w:proofErr w:type="gramStart"/>
      <w:r w:rsidRPr="001C6FCF">
        <w:rPr>
          <w:szCs w:val="28"/>
          <w:lang w:eastAsia="ru-RU"/>
        </w:rPr>
        <w:t>.К</w:t>
      </w:r>
      <w:proofErr w:type="gramEnd"/>
      <w:r w:rsidRPr="001C6FCF">
        <w:rPr>
          <w:szCs w:val="28"/>
          <w:lang w:eastAsia="ru-RU"/>
        </w:rPr>
        <w:t>овылкин</w:t>
      </w:r>
      <w:proofErr w:type="spellEnd"/>
      <w:r w:rsidRPr="001C6FCF">
        <w:rPr>
          <w:szCs w:val="28"/>
          <w:lang w:eastAsia="ru-RU"/>
        </w:rPr>
        <w:t xml:space="preserve"> – </w:t>
      </w:r>
      <w:r w:rsidR="00415284">
        <w:rPr>
          <w:szCs w:val="28"/>
          <w:lang w:eastAsia="ru-RU"/>
        </w:rPr>
        <w:t>90</w:t>
      </w:r>
      <w:r w:rsidRPr="001C6FCF">
        <w:rPr>
          <w:szCs w:val="28"/>
          <w:lang w:eastAsia="ru-RU"/>
        </w:rPr>
        <w:t>%;</w:t>
      </w: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 xml:space="preserve">- </w:t>
      </w:r>
      <w:proofErr w:type="spellStart"/>
      <w:r w:rsidRPr="001C6FCF">
        <w:rPr>
          <w:szCs w:val="28"/>
          <w:lang w:eastAsia="ru-RU"/>
        </w:rPr>
        <w:t>х</w:t>
      </w:r>
      <w:proofErr w:type="gramStart"/>
      <w:r w:rsidRPr="001C6FCF">
        <w:rPr>
          <w:szCs w:val="28"/>
          <w:lang w:eastAsia="ru-RU"/>
        </w:rPr>
        <w:t>.Б</w:t>
      </w:r>
      <w:proofErr w:type="gramEnd"/>
      <w:r w:rsidRPr="001C6FCF">
        <w:rPr>
          <w:szCs w:val="28"/>
          <w:lang w:eastAsia="ru-RU"/>
        </w:rPr>
        <w:t>абовня</w:t>
      </w:r>
      <w:proofErr w:type="spellEnd"/>
      <w:r w:rsidRPr="001C6FCF">
        <w:rPr>
          <w:szCs w:val="28"/>
          <w:lang w:eastAsia="ru-RU"/>
        </w:rPr>
        <w:t xml:space="preserve"> – </w:t>
      </w:r>
      <w:r w:rsidR="00415284">
        <w:rPr>
          <w:szCs w:val="28"/>
          <w:lang w:eastAsia="ru-RU"/>
        </w:rPr>
        <w:t>50</w:t>
      </w:r>
      <w:r w:rsidRPr="001C6FCF">
        <w:rPr>
          <w:szCs w:val="28"/>
          <w:lang w:eastAsia="ru-RU"/>
        </w:rPr>
        <w:t xml:space="preserve"> %;</w:t>
      </w: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 xml:space="preserve">- </w:t>
      </w:r>
      <w:proofErr w:type="spellStart"/>
      <w:r w:rsidRPr="001C6FCF">
        <w:rPr>
          <w:szCs w:val="28"/>
          <w:lang w:eastAsia="ru-RU"/>
        </w:rPr>
        <w:t>х</w:t>
      </w:r>
      <w:proofErr w:type="gramStart"/>
      <w:r w:rsidRPr="001C6FCF">
        <w:rPr>
          <w:szCs w:val="28"/>
          <w:lang w:eastAsia="ru-RU"/>
        </w:rPr>
        <w:t>.К</w:t>
      </w:r>
      <w:proofErr w:type="gramEnd"/>
      <w:r w:rsidRPr="001C6FCF">
        <w:rPr>
          <w:szCs w:val="28"/>
          <w:lang w:eastAsia="ru-RU"/>
        </w:rPr>
        <w:t>оминтерн</w:t>
      </w:r>
      <w:proofErr w:type="spellEnd"/>
      <w:r w:rsidRPr="001C6FCF">
        <w:rPr>
          <w:szCs w:val="28"/>
          <w:lang w:eastAsia="ru-RU"/>
        </w:rPr>
        <w:t xml:space="preserve"> – </w:t>
      </w:r>
      <w:r w:rsidR="00415284">
        <w:rPr>
          <w:szCs w:val="28"/>
          <w:lang w:eastAsia="ru-RU"/>
        </w:rPr>
        <w:t>60</w:t>
      </w:r>
      <w:r w:rsidRPr="001C6FCF">
        <w:rPr>
          <w:szCs w:val="28"/>
          <w:lang w:eastAsia="ru-RU"/>
        </w:rPr>
        <w:t>%,</w:t>
      </w: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 xml:space="preserve">- </w:t>
      </w:r>
      <w:proofErr w:type="spellStart"/>
      <w:r w:rsidRPr="001C6FCF">
        <w:rPr>
          <w:szCs w:val="28"/>
          <w:lang w:eastAsia="ru-RU"/>
        </w:rPr>
        <w:t>х</w:t>
      </w:r>
      <w:proofErr w:type="gramStart"/>
      <w:r w:rsidRPr="001C6FCF">
        <w:rPr>
          <w:szCs w:val="28"/>
          <w:lang w:eastAsia="ru-RU"/>
        </w:rPr>
        <w:t>.Л</w:t>
      </w:r>
      <w:proofErr w:type="gramEnd"/>
      <w:r w:rsidRPr="001C6FCF">
        <w:rPr>
          <w:szCs w:val="28"/>
          <w:lang w:eastAsia="ru-RU"/>
        </w:rPr>
        <w:t>уговой</w:t>
      </w:r>
      <w:proofErr w:type="spellEnd"/>
      <w:r w:rsidRPr="001C6FCF">
        <w:rPr>
          <w:szCs w:val="28"/>
          <w:lang w:eastAsia="ru-RU"/>
        </w:rPr>
        <w:t xml:space="preserve"> </w:t>
      </w:r>
      <w:r w:rsidR="00415284">
        <w:rPr>
          <w:szCs w:val="28"/>
          <w:lang w:eastAsia="ru-RU"/>
        </w:rPr>
        <w:t>- 80</w:t>
      </w:r>
      <w:r w:rsidRPr="001C6FCF">
        <w:rPr>
          <w:szCs w:val="28"/>
          <w:lang w:eastAsia="ru-RU"/>
        </w:rPr>
        <w:t>%.</w:t>
      </w:r>
    </w:p>
    <w:p w:rsidR="00052BC5" w:rsidRPr="001C6FCF" w:rsidRDefault="00052BC5" w:rsidP="00052BC5">
      <w:pPr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>Остальное население обеспечивается водой из дворовых водозаборных колонок.</w:t>
      </w:r>
    </w:p>
    <w:p w:rsidR="00052BC5" w:rsidRPr="001C6FCF" w:rsidRDefault="00052BC5" w:rsidP="00052BC5">
      <w:pPr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 xml:space="preserve">              Объем водопотребления в поселении составил 39,0 тыс</w:t>
      </w:r>
      <w:proofErr w:type="gramStart"/>
      <w:r w:rsidRPr="001C6FCF">
        <w:rPr>
          <w:szCs w:val="28"/>
          <w:lang w:eastAsia="ru-RU"/>
        </w:rPr>
        <w:t>.м</w:t>
      </w:r>
      <w:proofErr w:type="gramEnd"/>
      <w:r w:rsidRPr="001C6FCF">
        <w:rPr>
          <w:szCs w:val="28"/>
          <w:vertAlign w:val="superscript"/>
          <w:lang w:eastAsia="ru-RU"/>
        </w:rPr>
        <w:t>3</w:t>
      </w:r>
      <w:r w:rsidRPr="001C6FCF">
        <w:rPr>
          <w:szCs w:val="28"/>
          <w:lang w:eastAsia="ru-RU"/>
        </w:rPr>
        <w:t>/год, при среднесуточном водопотреблении на 1 человека 70 л.</w:t>
      </w: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>Как видно из приведенных выше данных, фактическое среднесуточное водопотребление в населенных пунктах поселения ниже нормативного (160 л на человека).</w:t>
      </w:r>
    </w:p>
    <w:p w:rsidR="00052BC5" w:rsidRPr="001C6FCF" w:rsidRDefault="00052BC5" w:rsidP="00052BC5">
      <w:pPr>
        <w:ind w:firstLine="709"/>
        <w:jc w:val="both"/>
        <w:rPr>
          <w:b/>
          <w:szCs w:val="28"/>
          <w:lang w:eastAsia="ru-RU"/>
        </w:rPr>
      </w:pPr>
      <w:r w:rsidRPr="001C6FCF">
        <w:rPr>
          <w:b/>
          <w:szCs w:val="28"/>
          <w:lang w:eastAsia="ru-RU"/>
        </w:rPr>
        <w:t>Водоотведение</w:t>
      </w: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 xml:space="preserve">На момент разработки программы в населенных пунктах поселения сети централизованной системы хозяйственно-бытовой канализации отсутствуют. </w:t>
      </w:r>
      <w:proofErr w:type="spellStart"/>
      <w:r w:rsidRPr="001C6FCF">
        <w:rPr>
          <w:szCs w:val="28"/>
          <w:lang w:eastAsia="ru-RU"/>
        </w:rPr>
        <w:t>Канализование</w:t>
      </w:r>
      <w:proofErr w:type="spellEnd"/>
      <w:r w:rsidRPr="001C6FCF">
        <w:rPr>
          <w:szCs w:val="28"/>
          <w:lang w:eastAsia="ru-RU"/>
        </w:rPr>
        <w:t xml:space="preserve"> объектов, имеющих водопроводные вводы, осуществляется в выгребные ямы (в основной массе не герметичные).  </w:t>
      </w:r>
    </w:p>
    <w:p w:rsidR="00052BC5" w:rsidRPr="001C6FCF" w:rsidRDefault="00052BC5" w:rsidP="00052BC5">
      <w:pPr>
        <w:ind w:firstLine="709"/>
        <w:jc w:val="both"/>
        <w:rPr>
          <w:b/>
          <w:szCs w:val="28"/>
          <w:lang w:eastAsia="ru-RU"/>
        </w:rPr>
      </w:pPr>
      <w:proofErr w:type="spellStart"/>
      <w:r w:rsidRPr="001C6FCF">
        <w:rPr>
          <w:b/>
          <w:szCs w:val="28"/>
          <w:lang w:eastAsia="ru-RU"/>
        </w:rPr>
        <w:t>Газо</w:t>
      </w:r>
      <w:proofErr w:type="spellEnd"/>
      <w:r w:rsidRPr="001C6FCF">
        <w:rPr>
          <w:b/>
          <w:szCs w:val="28"/>
          <w:lang w:eastAsia="ru-RU"/>
        </w:rPr>
        <w:t xml:space="preserve"> – и теплоснабжение</w:t>
      </w: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 xml:space="preserve">На момент разработки программы  газоснабжение в сельском поселении отсутствует.  Отопление жилого фонда осуществляется  от печей на твердом топливе.  Для </w:t>
      </w:r>
      <w:proofErr w:type="spellStart"/>
      <w:r w:rsidRPr="001C6FCF">
        <w:rPr>
          <w:szCs w:val="28"/>
          <w:lang w:eastAsia="ru-RU"/>
        </w:rPr>
        <w:t>пищеприготовления</w:t>
      </w:r>
      <w:proofErr w:type="spellEnd"/>
      <w:r w:rsidRPr="001C6FCF">
        <w:rPr>
          <w:szCs w:val="28"/>
          <w:lang w:eastAsia="ru-RU"/>
        </w:rPr>
        <w:t xml:space="preserve"> используются печи на твердом топливе и газовые печи на баллонном газе.  Отопление школ, детских садов, ДК и т.п. осуществляется </w:t>
      </w:r>
      <w:proofErr w:type="gramStart"/>
      <w:r w:rsidRPr="001C6FCF">
        <w:rPr>
          <w:szCs w:val="28"/>
          <w:lang w:eastAsia="ru-RU"/>
        </w:rPr>
        <w:t>от</w:t>
      </w:r>
      <w:proofErr w:type="gramEnd"/>
      <w:r w:rsidRPr="001C6FCF">
        <w:rPr>
          <w:szCs w:val="28"/>
          <w:lang w:eastAsia="ru-RU"/>
        </w:rPr>
        <w:t xml:space="preserve"> автономных пристроенных или отдельно стоящих угольных топочных. </w:t>
      </w:r>
    </w:p>
    <w:p w:rsidR="00052BC5" w:rsidRPr="001C6FCF" w:rsidRDefault="00052BC5" w:rsidP="00052BC5">
      <w:pPr>
        <w:ind w:firstLine="709"/>
        <w:jc w:val="both"/>
        <w:rPr>
          <w:b/>
          <w:szCs w:val="28"/>
          <w:lang w:eastAsia="ru-RU"/>
        </w:rPr>
      </w:pPr>
      <w:r w:rsidRPr="001C6FCF">
        <w:rPr>
          <w:b/>
          <w:szCs w:val="28"/>
          <w:lang w:eastAsia="ru-RU"/>
        </w:rPr>
        <w:t>Электроснабжение</w:t>
      </w: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 xml:space="preserve">Источниками электроснабжения населенных пунктов Ковылкинского сельского поселения является трансформаторная подстанция ПС 35/10 </w:t>
      </w:r>
      <w:proofErr w:type="spellStart"/>
      <w:r w:rsidRPr="001C6FCF">
        <w:rPr>
          <w:szCs w:val="28"/>
          <w:lang w:eastAsia="ru-RU"/>
        </w:rPr>
        <w:t>кВ</w:t>
      </w:r>
      <w:proofErr w:type="spellEnd"/>
      <w:r w:rsidRPr="001C6FCF">
        <w:rPr>
          <w:szCs w:val="28"/>
          <w:lang w:eastAsia="ru-RU"/>
        </w:rPr>
        <w:t xml:space="preserve"> «</w:t>
      </w:r>
      <w:proofErr w:type="spellStart"/>
      <w:r w:rsidRPr="001C6FCF">
        <w:rPr>
          <w:szCs w:val="28"/>
          <w:lang w:eastAsia="ru-RU"/>
        </w:rPr>
        <w:t>Быстрянская</w:t>
      </w:r>
      <w:proofErr w:type="spellEnd"/>
      <w:r w:rsidRPr="001C6FCF">
        <w:rPr>
          <w:szCs w:val="28"/>
          <w:lang w:eastAsia="ru-RU"/>
        </w:rPr>
        <w:t>» филиала ПАО «</w:t>
      </w:r>
      <w:proofErr w:type="spellStart"/>
      <w:r w:rsidRPr="001C6FCF">
        <w:rPr>
          <w:szCs w:val="28"/>
          <w:lang w:eastAsia="ru-RU"/>
        </w:rPr>
        <w:t>Росети</w:t>
      </w:r>
      <w:proofErr w:type="spellEnd"/>
      <w:r w:rsidRPr="001C6FCF">
        <w:rPr>
          <w:szCs w:val="28"/>
          <w:lang w:eastAsia="ru-RU"/>
        </w:rPr>
        <w:t xml:space="preserve"> Юг»- «Ростовэнерго».  От подстанции, по сети линий ВЛ-10кВ напряжение подается в населенные пункты на трансформаторные подстанции 10/0,4 </w:t>
      </w:r>
      <w:proofErr w:type="spellStart"/>
      <w:r w:rsidRPr="001C6FCF">
        <w:rPr>
          <w:szCs w:val="28"/>
          <w:lang w:eastAsia="ru-RU"/>
        </w:rPr>
        <w:t>кВ</w:t>
      </w:r>
      <w:proofErr w:type="spellEnd"/>
      <w:r w:rsidRPr="001C6FCF">
        <w:rPr>
          <w:szCs w:val="28"/>
          <w:lang w:eastAsia="ru-RU"/>
        </w:rPr>
        <w:t>, к которым присоединены электроустановки потребителей. Эксплуатацию электрических сетей и подстанций на территории поселения осуществляет Тацинский район электрических сетей производственного отделения «Северо-Восточные электрические сети» филиала ПАО «</w:t>
      </w:r>
      <w:proofErr w:type="spellStart"/>
      <w:r w:rsidRPr="001C6FCF">
        <w:rPr>
          <w:szCs w:val="28"/>
          <w:lang w:eastAsia="ru-RU"/>
        </w:rPr>
        <w:t>Россети</w:t>
      </w:r>
      <w:proofErr w:type="spellEnd"/>
      <w:r w:rsidRPr="001C6FCF">
        <w:rPr>
          <w:szCs w:val="28"/>
          <w:lang w:eastAsia="ru-RU"/>
        </w:rPr>
        <w:t xml:space="preserve"> Юг» - «Ростовэнерго». Большая часть воздушных электрических линий и трансформаторных подстанций, отработала свой нормативный срок и в результате сверхнормативной эксплуатации пришла в ветхое и технически непригодное состояние. Потери электроэнергии из-за сверхнормативного износа электрических сетей значительно возросли в связи с чем, велика продолжительность перерывов в электроснабжении населенных пунктов.</w:t>
      </w:r>
    </w:p>
    <w:p w:rsidR="00052BC5" w:rsidRPr="001C6FCF" w:rsidRDefault="00052BC5" w:rsidP="00052BC5">
      <w:pPr>
        <w:spacing w:after="200"/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>По информации, полученной от ПАО «</w:t>
      </w:r>
      <w:proofErr w:type="spellStart"/>
      <w:r w:rsidRPr="001C6FCF">
        <w:rPr>
          <w:szCs w:val="28"/>
          <w:lang w:eastAsia="ru-RU"/>
        </w:rPr>
        <w:t>Россети</w:t>
      </w:r>
      <w:proofErr w:type="spellEnd"/>
      <w:r w:rsidRPr="001C6FCF">
        <w:rPr>
          <w:szCs w:val="28"/>
          <w:lang w:eastAsia="ru-RU"/>
        </w:rPr>
        <w:t xml:space="preserve"> Юг», потребление электрической энергии в поселении за  год составляет 3,280 </w:t>
      </w:r>
      <w:proofErr w:type="spellStart"/>
      <w:r w:rsidRPr="001C6FCF">
        <w:rPr>
          <w:szCs w:val="28"/>
          <w:lang w:eastAsia="ru-RU"/>
        </w:rPr>
        <w:t>млн</w:t>
      </w:r>
      <w:proofErr w:type="gramStart"/>
      <w:r w:rsidRPr="001C6FCF">
        <w:rPr>
          <w:szCs w:val="28"/>
          <w:lang w:eastAsia="ru-RU"/>
        </w:rPr>
        <w:t>.к</w:t>
      </w:r>
      <w:proofErr w:type="gramEnd"/>
      <w:r w:rsidRPr="001C6FCF">
        <w:rPr>
          <w:szCs w:val="28"/>
          <w:lang w:eastAsia="ru-RU"/>
        </w:rPr>
        <w:t>Вт.час</w:t>
      </w:r>
      <w:proofErr w:type="spellEnd"/>
      <w:r w:rsidRPr="001C6FCF">
        <w:rPr>
          <w:szCs w:val="28"/>
          <w:lang w:eastAsia="ru-RU"/>
        </w:rPr>
        <w:t xml:space="preserve">, в том числе на коммунально-бытовые нужды – 2,829 </w:t>
      </w:r>
      <w:proofErr w:type="spellStart"/>
      <w:r w:rsidRPr="001C6FCF">
        <w:rPr>
          <w:szCs w:val="28"/>
          <w:lang w:eastAsia="ru-RU"/>
        </w:rPr>
        <w:t>млн.кВт.час</w:t>
      </w:r>
      <w:proofErr w:type="spellEnd"/>
      <w:r w:rsidRPr="001C6FCF">
        <w:rPr>
          <w:szCs w:val="28"/>
          <w:lang w:eastAsia="ru-RU"/>
        </w:rPr>
        <w:t xml:space="preserve">. </w:t>
      </w: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</w:p>
    <w:p w:rsidR="00052BC5" w:rsidRPr="001C6FCF" w:rsidRDefault="00052BC5" w:rsidP="00052BC5">
      <w:pPr>
        <w:ind w:firstLine="709"/>
        <w:jc w:val="both"/>
        <w:rPr>
          <w:szCs w:val="28"/>
          <w:lang w:eastAsia="ru-RU"/>
        </w:rPr>
      </w:pPr>
      <w:r w:rsidRPr="001C6FCF">
        <w:rPr>
          <w:szCs w:val="28"/>
          <w:lang w:eastAsia="ru-RU"/>
        </w:rPr>
        <w:t xml:space="preserve">Информация об установленных трансформаторах и фактической нагрузке </w:t>
      </w:r>
      <w:proofErr w:type="gramStart"/>
      <w:r w:rsidRPr="001C6FCF">
        <w:rPr>
          <w:szCs w:val="28"/>
          <w:lang w:eastAsia="ru-RU"/>
        </w:rPr>
        <w:t>представлены</w:t>
      </w:r>
      <w:proofErr w:type="gramEnd"/>
      <w:r w:rsidRPr="001C6FCF">
        <w:rPr>
          <w:szCs w:val="28"/>
          <w:lang w:eastAsia="ru-RU"/>
        </w:rPr>
        <w:t xml:space="preserve"> в таблице 2:</w:t>
      </w:r>
    </w:p>
    <w:p w:rsidR="00052BC5" w:rsidRPr="00E02E99" w:rsidRDefault="00052BC5" w:rsidP="00052BC5">
      <w:pPr>
        <w:ind w:firstLine="709"/>
        <w:jc w:val="right"/>
        <w:rPr>
          <w:b/>
          <w:sz w:val="24"/>
          <w:szCs w:val="24"/>
          <w:lang w:eastAsia="ru-RU"/>
        </w:rPr>
      </w:pPr>
      <w:r w:rsidRPr="00E02E99">
        <w:rPr>
          <w:b/>
          <w:sz w:val="24"/>
          <w:szCs w:val="24"/>
          <w:lang w:eastAsia="ru-RU"/>
        </w:rPr>
        <w:t xml:space="preserve">Таблица </w:t>
      </w:r>
      <w:r>
        <w:rPr>
          <w:b/>
          <w:sz w:val="24"/>
          <w:szCs w:val="24"/>
          <w:lang w:eastAsia="ru-RU"/>
        </w:rPr>
        <w:t>2</w:t>
      </w:r>
    </w:p>
    <w:tbl>
      <w:tblPr>
        <w:tblW w:w="946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1819"/>
        <w:gridCol w:w="836"/>
        <w:gridCol w:w="715"/>
        <w:gridCol w:w="715"/>
        <w:gridCol w:w="899"/>
        <w:gridCol w:w="1547"/>
        <w:gridCol w:w="832"/>
        <w:gridCol w:w="849"/>
        <w:gridCol w:w="1770"/>
      </w:tblGrid>
      <w:tr w:rsidR="00052BC5" w:rsidRPr="00E02E99" w:rsidTr="00C60942">
        <w:trPr>
          <w:trHeight w:val="1192"/>
        </w:trPr>
        <w:tc>
          <w:tcPr>
            <w:tcW w:w="19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Наименование центра питания, класс напряжения</w:t>
            </w:r>
          </w:p>
        </w:tc>
        <w:tc>
          <w:tcPr>
            <w:tcW w:w="20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 xml:space="preserve">Суммарная установленная мощность трансформаторов </w:t>
            </w:r>
            <w:proofErr w:type="gramStart"/>
            <w:r w:rsidRPr="00E02E99">
              <w:rPr>
                <w:lang w:val="en-US" w:eastAsia="ru-RU"/>
              </w:rPr>
              <w:t>S</w:t>
            </w:r>
            <w:proofErr w:type="gramEnd"/>
            <w:r w:rsidRPr="00E02E99">
              <w:rPr>
                <w:lang w:eastAsia="ru-RU"/>
              </w:rPr>
              <w:t>уст. в том числе с разбивкой по трансформаторам, МВА</w:t>
            </w:r>
          </w:p>
        </w:tc>
        <w:tc>
          <w:tcPr>
            <w:tcW w:w="8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proofErr w:type="gramStart"/>
            <w:r w:rsidRPr="00E02E99">
              <w:rPr>
                <w:lang w:eastAsia="ru-RU"/>
              </w:rPr>
              <w:t>Допус</w:t>
            </w:r>
            <w:proofErr w:type="spellEnd"/>
            <w:r w:rsidRPr="00E02E99">
              <w:rPr>
                <w:lang w:eastAsia="ru-RU"/>
              </w:rPr>
              <w:t xml:space="preserve"> </w:t>
            </w:r>
            <w:proofErr w:type="spellStart"/>
            <w:r w:rsidRPr="00E02E99">
              <w:rPr>
                <w:lang w:eastAsia="ru-RU"/>
              </w:rPr>
              <w:t>тимая</w:t>
            </w:r>
            <w:proofErr w:type="spellEnd"/>
            <w:proofErr w:type="gramEnd"/>
            <w:r w:rsidRPr="00E02E99">
              <w:rPr>
                <w:lang w:eastAsia="ru-RU"/>
              </w:rPr>
              <w:t xml:space="preserve"> </w:t>
            </w:r>
            <w:proofErr w:type="spellStart"/>
            <w:r w:rsidRPr="00E02E99">
              <w:rPr>
                <w:lang w:eastAsia="ru-RU"/>
              </w:rPr>
              <w:t>мощ</w:t>
            </w:r>
            <w:proofErr w:type="spellEnd"/>
            <w:r w:rsidRPr="00E02E99">
              <w:rPr>
                <w:lang w:eastAsia="ru-RU"/>
              </w:rPr>
              <w:t xml:space="preserve"> </w:t>
            </w:r>
            <w:proofErr w:type="spellStart"/>
            <w:r w:rsidRPr="00E02E99">
              <w:rPr>
                <w:lang w:eastAsia="ru-RU"/>
              </w:rPr>
              <w:t>ность</w:t>
            </w:r>
            <w:proofErr w:type="spellEnd"/>
            <w:r w:rsidRPr="00E02E99">
              <w:rPr>
                <w:lang w:eastAsia="ru-RU"/>
              </w:rPr>
              <w:t xml:space="preserve"> </w:t>
            </w:r>
            <w:r w:rsidRPr="00E02E99">
              <w:rPr>
                <w:lang w:val="en-US" w:eastAsia="ru-RU"/>
              </w:rPr>
              <w:t>S</w:t>
            </w:r>
            <w:proofErr w:type="spellStart"/>
            <w:r w:rsidRPr="00E02E99">
              <w:rPr>
                <w:lang w:eastAsia="ru-RU"/>
              </w:rPr>
              <w:t>доп</w:t>
            </w:r>
            <w:proofErr w:type="spellEnd"/>
            <w:r w:rsidRPr="00E02E99">
              <w:rPr>
                <w:lang w:eastAsia="ru-RU"/>
              </w:rPr>
              <w:t>, МВА</w:t>
            </w:r>
          </w:p>
        </w:tc>
        <w:tc>
          <w:tcPr>
            <w:tcW w:w="13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 xml:space="preserve">Суммарная полная </w:t>
            </w:r>
            <w:proofErr w:type="spellStart"/>
            <w:proofErr w:type="gramStart"/>
            <w:r w:rsidRPr="00E02E99">
              <w:rPr>
                <w:lang w:eastAsia="ru-RU"/>
              </w:rPr>
              <w:t>мощ-ность</w:t>
            </w:r>
            <w:proofErr w:type="spellEnd"/>
            <w:proofErr w:type="gramEnd"/>
            <w:r w:rsidRPr="00E02E99">
              <w:rPr>
                <w:lang w:eastAsia="ru-RU"/>
              </w:rPr>
              <w:t xml:space="preserve"> ЦП по результатам замеров максимума нагрузки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val="en-US" w:eastAsia="ru-RU"/>
              </w:rPr>
              <w:t>S</w:t>
            </w:r>
            <w:r w:rsidRPr="00E02E99">
              <w:rPr>
                <w:lang w:eastAsia="ru-RU"/>
              </w:rPr>
              <w:t>макс, МВА</w:t>
            </w:r>
          </w:p>
        </w:tc>
        <w:tc>
          <w:tcPr>
            <w:tcW w:w="1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Фактический резерв    мощности</w:t>
            </w:r>
          </w:p>
        </w:tc>
        <w:tc>
          <w:tcPr>
            <w:tcW w:w="15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proofErr w:type="gramStart"/>
            <w:r w:rsidRPr="00E02E99">
              <w:rPr>
                <w:lang w:eastAsia="ru-RU"/>
              </w:rPr>
              <w:t>Заключе</w:t>
            </w:r>
            <w:proofErr w:type="spellEnd"/>
            <w:r w:rsidRPr="00E02E99">
              <w:rPr>
                <w:lang w:eastAsia="ru-RU"/>
              </w:rPr>
              <w:t xml:space="preserve"> </w:t>
            </w:r>
            <w:proofErr w:type="spellStart"/>
            <w:r w:rsidRPr="00E02E99">
              <w:rPr>
                <w:lang w:eastAsia="ru-RU"/>
              </w:rPr>
              <w:t>ние</w:t>
            </w:r>
            <w:proofErr w:type="spellEnd"/>
            <w:proofErr w:type="gramEnd"/>
            <w:r w:rsidRPr="00E02E99">
              <w:rPr>
                <w:lang w:eastAsia="ru-RU"/>
              </w:rPr>
              <w:t xml:space="preserve"> по фактическому резерву</w:t>
            </w:r>
          </w:p>
        </w:tc>
      </w:tr>
      <w:tr w:rsidR="00052BC5" w:rsidRPr="00E02E99" w:rsidTr="00C60942">
        <w:trPr>
          <w:trHeight w:val="389"/>
        </w:trPr>
        <w:tc>
          <w:tcPr>
            <w:tcW w:w="19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val="en-US" w:eastAsia="ru-RU"/>
              </w:rPr>
              <w:t>S</w:t>
            </w:r>
            <w:r w:rsidRPr="00E02E99">
              <w:rPr>
                <w:lang w:eastAsia="ru-RU"/>
              </w:rPr>
              <w:t>уст.</w:t>
            </w:r>
          </w:p>
        </w:tc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Т-1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Т-2</w:t>
            </w:r>
          </w:p>
        </w:tc>
        <w:tc>
          <w:tcPr>
            <w:tcW w:w="8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val="en-US" w:eastAsia="ru-RU"/>
              </w:rPr>
              <w:t>S</w:t>
            </w:r>
            <w:r w:rsidRPr="00E02E99">
              <w:rPr>
                <w:lang w:eastAsia="ru-RU"/>
              </w:rPr>
              <w:t>рез, МВА</w:t>
            </w:r>
          </w:p>
        </w:tc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r w:rsidRPr="00E02E99">
              <w:rPr>
                <w:lang w:eastAsia="ru-RU"/>
              </w:rPr>
              <w:t>Ррез</w:t>
            </w:r>
            <w:proofErr w:type="spellEnd"/>
            <w:r w:rsidRPr="00E02E99">
              <w:rPr>
                <w:lang w:eastAsia="ru-RU"/>
              </w:rPr>
              <w:t>, МВт</w:t>
            </w:r>
          </w:p>
        </w:tc>
        <w:tc>
          <w:tcPr>
            <w:tcW w:w="15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</w:tr>
      <w:tr w:rsidR="00052BC5" w:rsidRPr="00E02E99" w:rsidTr="00C60942"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ПС 35/10 «</w:t>
            </w:r>
            <w:proofErr w:type="spellStart"/>
            <w:r w:rsidRPr="00E02E99">
              <w:rPr>
                <w:lang w:eastAsia="ru-RU"/>
              </w:rPr>
              <w:t>Быст-рянская</w:t>
            </w:r>
            <w:proofErr w:type="spellEnd"/>
            <w:r w:rsidRPr="00E02E99">
              <w:rPr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50,0</w:t>
            </w:r>
          </w:p>
        </w:tc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25,0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25,0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26,25</w:t>
            </w: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0,30</w:t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25,94</w:t>
            </w:r>
          </w:p>
        </w:tc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22,05</w:t>
            </w:r>
          </w:p>
        </w:tc>
        <w:tc>
          <w:tcPr>
            <w:tcW w:w="1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открыт</w:t>
            </w:r>
          </w:p>
        </w:tc>
      </w:tr>
    </w:tbl>
    <w:p w:rsidR="00052BC5" w:rsidRDefault="00052BC5" w:rsidP="00052BC5">
      <w:pPr>
        <w:jc w:val="both"/>
        <w:rPr>
          <w:b/>
          <w:sz w:val="24"/>
          <w:szCs w:val="24"/>
          <w:lang w:eastAsia="ru-RU"/>
        </w:rPr>
      </w:pPr>
      <w:r w:rsidRPr="00E02E99">
        <w:rPr>
          <w:b/>
          <w:sz w:val="24"/>
          <w:szCs w:val="24"/>
          <w:lang w:eastAsia="ru-RU"/>
        </w:rPr>
        <w:t xml:space="preserve">           </w:t>
      </w:r>
    </w:p>
    <w:p w:rsidR="00052BC5" w:rsidRPr="004338DF" w:rsidRDefault="00052BC5" w:rsidP="00052BC5">
      <w:pPr>
        <w:jc w:val="both"/>
        <w:rPr>
          <w:b/>
          <w:szCs w:val="28"/>
          <w:lang w:eastAsia="ru-RU"/>
        </w:rPr>
      </w:pPr>
      <w:r w:rsidRPr="00352D4A">
        <w:rPr>
          <w:b/>
          <w:sz w:val="24"/>
          <w:szCs w:val="24"/>
          <w:lang w:eastAsia="ru-RU"/>
        </w:rPr>
        <w:tab/>
      </w:r>
      <w:r w:rsidR="004338DF" w:rsidRPr="004338DF">
        <w:rPr>
          <w:b/>
          <w:szCs w:val="28"/>
          <w:lang w:eastAsia="ru-RU"/>
        </w:rPr>
        <w:t>Система сбора и вывоза ТБО</w:t>
      </w:r>
      <w:r w:rsidRPr="004338DF">
        <w:rPr>
          <w:b/>
          <w:szCs w:val="28"/>
          <w:lang w:eastAsia="ru-RU"/>
        </w:rPr>
        <w:t xml:space="preserve"> </w:t>
      </w:r>
    </w:p>
    <w:p w:rsidR="004338DF" w:rsidRPr="001C6FCF" w:rsidRDefault="004338DF" w:rsidP="00052BC5">
      <w:pPr>
        <w:jc w:val="both"/>
        <w:rPr>
          <w:b/>
          <w:szCs w:val="28"/>
          <w:lang w:eastAsia="ru-RU"/>
        </w:rPr>
      </w:pPr>
      <w:r w:rsidRPr="004338DF">
        <w:rPr>
          <w:rFonts w:cs="Times New Roman"/>
          <w:bCs/>
          <w:szCs w:val="28"/>
          <w:shd w:val="clear" w:color="auto" w:fill="FFFFFF"/>
        </w:rPr>
        <w:t>Региональный оператор по обращению с ТКО</w:t>
      </w:r>
      <w:r w:rsidRPr="004338DF">
        <w:rPr>
          <w:rFonts w:cs="Times New Roman"/>
          <w:szCs w:val="28"/>
          <w:shd w:val="clear" w:color="auto" w:fill="FFFFFF"/>
        </w:rPr>
        <w:t> - это организация, которая несет ответственность за весь цикл обращения с ТКО, включая организацию их сбора, транспортирования, обработки, утилизации, обезвреживания и захоронения в специально отведенных для этого местах.</w:t>
      </w:r>
    </w:p>
    <w:p w:rsidR="00052BC5" w:rsidRPr="009557A0" w:rsidRDefault="00052BC5" w:rsidP="00052BC5">
      <w:pPr>
        <w:jc w:val="both"/>
        <w:rPr>
          <w:szCs w:val="28"/>
          <w:lang w:eastAsia="ru-RU"/>
        </w:rPr>
      </w:pPr>
      <w:r w:rsidRPr="001C6FCF">
        <w:rPr>
          <w:szCs w:val="28"/>
        </w:rPr>
        <w:t>Услуги населению по сбору и транспортированию твердых коммунальных отходов на территории поселения оказывает Региональный Оператор-Морозовский филиал ООО «</w:t>
      </w:r>
      <w:proofErr w:type="spellStart"/>
      <w:r w:rsidRPr="001C6FCF">
        <w:rPr>
          <w:szCs w:val="28"/>
        </w:rPr>
        <w:t>ЭкоЦентр</w:t>
      </w:r>
      <w:proofErr w:type="spellEnd"/>
      <w:r w:rsidRPr="001C6FCF">
        <w:rPr>
          <w:szCs w:val="28"/>
        </w:rPr>
        <w:t>».</w:t>
      </w:r>
      <w:r w:rsidRPr="001C6FCF">
        <w:rPr>
          <w:szCs w:val="28"/>
          <w:lang w:eastAsia="ru-RU"/>
        </w:rPr>
        <w:t xml:space="preserve"> Оказание</w:t>
      </w:r>
      <w:r w:rsidRPr="001C6FCF">
        <w:rPr>
          <w:b/>
          <w:szCs w:val="28"/>
          <w:lang w:eastAsia="ru-RU"/>
        </w:rPr>
        <w:t xml:space="preserve"> </w:t>
      </w:r>
      <w:r w:rsidRPr="001C6FCF">
        <w:rPr>
          <w:szCs w:val="28"/>
          <w:lang w:eastAsia="ru-RU"/>
        </w:rPr>
        <w:t xml:space="preserve">услуг населению по сбору и вывозу твердых бытовых отходов осуществляется </w:t>
      </w:r>
      <w:r w:rsidRPr="00F0583D">
        <w:rPr>
          <w:szCs w:val="28"/>
          <w:lang w:eastAsia="ru-RU"/>
        </w:rPr>
        <w:t>по утвержденному графику 1 раз в неделю.</w:t>
      </w:r>
    </w:p>
    <w:p w:rsidR="00052BC5" w:rsidRDefault="00052BC5" w:rsidP="00052BC5">
      <w:pPr>
        <w:jc w:val="both"/>
        <w:rPr>
          <w:sz w:val="24"/>
          <w:szCs w:val="24"/>
          <w:lang w:eastAsia="ru-RU"/>
        </w:rPr>
      </w:pPr>
    </w:p>
    <w:p w:rsidR="00052BC5" w:rsidRDefault="00052BC5" w:rsidP="00052BC5">
      <w:pPr>
        <w:jc w:val="both"/>
        <w:rPr>
          <w:sz w:val="24"/>
          <w:szCs w:val="24"/>
          <w:lang w:eastAsia="ru-RU"/>
        </w:rPr>
      </w:pPr>
    </w:p>
    <w:p w:rsidR="00052BC5" w:rsidRDefault="00052BC5" w:rsidP="00052BC5">
      <w:pPr>
        <w:jc w:val="both"/>
        <w:rPr>
          <w:sz w:val="24"/>
          <w:szCs w:val="24"/>
          <w:lang w:eastAsia="ru-RU"/>
        </w:rPr>
      </w:pPr>
    </w:p>
    <w:p w:rsidR="00052BC5" w:rsidRDefault="00052BC5" w:rsidP="00052BC5">
      <w:pPr>
        <w:jc w:val="both"/>
        <w:rPr>
          <w:sz w:val="24"/>
          <w:szCs w:val="24"/>
          <w:lang w:eastAsia="ru-RU"/>
        </w:rPr>
      </w:pPr>
    </w:p>
    <w:p w:rsidR="00C0724A" w:rsidRDefault="00C0724A" w:rsidP="00052BC5">
      <w:pPr>
        <w:jc w:val="both"/>
        <w:rPr>
          <w:sz w:val="24"/>
          <w:szCs w:val="24"/>
          <w:lang w:eastAsia="ru-RU"/>
        </w:rPr>
      </w:pPr>
    </w:p>
    <w:p w:rsidR="00C0724A" w:rsidRDefault="00C0724A" w:rsidP="00C0724A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2"/>
          <w:szCs w:val="22"/>
          <w:lang w:eastAsia="ru-RU" w:bidi="ar-SA"/>
        </w:rPr>
      </w:pPr>
      <w:r w:rsidRPr="00C0724A">
        <w:rPr>
          <w:rFonts w:eastAsia="Times New Roman" w:cs="Times New Roman"/>
          <w:b/>
          <w:color w:val="auto"/>
          <w:sz w:val="22"/>
          <w:szCs w:val="22"/>
          <w:lang w:eastAsia="ru-RU" w:bidi="ar-SA"/>
        </w:rPr>
        <w:t>4. ПЛАН РАЗВИТИЯ ПОСЕЛЕНИЯ, ПЛАН ПРОГНОЗИРУЕМОЙ ЗАСТРОЙКИ И ПРОГНОЗИРУЕМЫЙ СПРОС НА КОММУНАЛЬНЫЕ РЕСУРСЫ НА ПЕР</w:t>
      </w:r>
      <w:r>
        <w:rPr>
          <w:rFonts w:eastAsia="Times New Roman" w:cs="Times New Roman"/>
          <w:b/>
          <w:color w:val="auto"/>
          <w:sz w:val="22"/>
          <w:szCs w:val="22"/>
          <w:lang w:eastAsia="ru-RU" w:bidi="ar-SA"/>
        </w:rPr>
        <w:t>ИОД ДЕЙСТВИЯ ГЕНЕРАЛЬНОГО ПЛАНА</w:t>
      </w:r>
    </w:p>
    <w:p w:rsidR="006B2E37" w:rsidRDefault="006B2E37" w:rsidP="00C0724A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2"/>
          <w:szCs w:val="22"/>
          <w:lang w:eastAsia="ru-RU" w:bidi="ar-SA"/>
        </w:rPr>
      </w:pPr>
    </w:p>
    <w:p w:rsidR="007276E0" w:rsidRPr="00C0724A" w:rsidRDefault="007276E0" w:rsidP="00C0724A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2"/>
          <w:szCs w:val="22"/>
          <w:lang w:eastAsia="ru-RU" w:bidi="ar-SA"/>
        </w:rPr>
      </w:pPr>
    </w:p>
    <w:p w:rsidR="008622E4" w:rsidRDefault="00C0724A" w:rsidP="00C0724A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Генеральному плану Ковылкинского сельского поселения в ближайшие годы потребность на коммунальные услуги будет </w:t>
      </w:r>
      <w:r w:rsidR="00A626F0">
        <w:rPr>
          <w:sz w:val="28"/>
          <w:szCs w:val="28"/>
        </w:rPr>
        <w:t>расти</w:t>
      </w:r>
      <w:r w:rsidR="008622E4">
        <w:rPr>
          <w:sz w:val="28"/>
          <w:szCs w:val="28"/>
        </w:rPr>
        <w:t>.</w:t>
      </w:r>
      <w:r>
        <w:rPr>
          <w:sz w:val="28"/>
          <w:szCs w:val="28"/>
        </w:rPr>
        <w:t xml:space="preserve"> В связи с этим основной задачей коммунального хозяйства будет </w:t>
      </w:r>
      <w:r w:rsidR="00A626F0">
        <w:rPr>
          <w:sz w:val="28"/>
          <w:szCs w:val="28"/>
        </w:rPr>
        <w:t xml:space="preserve">газификация населенных пунктов, </w:t>
      </w:r>
      <w:r>
        <w:rPr>
          <w:sz w:val="28"/>
          <w:szCs w:val="28"/>
        </w:rPr>
        <w:t xml:space="preserve">улучшение качества предоставляемых услуг при стабильном спросе на услуги. </w:t>
      </w:r>
    </w:p>
    <w:p w:rsidR="00C0724A" w:rsidRPr="00352D4A" w:rsidRDefault="00C0724A" w:rsidP="00052BC5">
      <w:pPr>
        <w:jc w:val="both"/>
        <w:rPr>
          <w:sz w:val="24"/>
          <w:szCs w:val="24"/>
          <w:lang w:eastAsia="ru-RU"/>
        </w:rPr>
      </w:pPr>
    </w:p>
    <w:p w:rsidR="00052BC5" w:rsidRDefault="00052BC5" w:rsidP="00052BC5">
      <w:pPr>
        <w:jc w:val="both"/>
        <w:rPr>
          <w:b/>
          <w:sz w:val="24"/>
          <w:szCs w:val="24"/>
          <w:lang w:eastAsia="ru-RU"/>
        </w:rPr>
      </w:pPr>
    </w:p>
    <w:p w:rsidR="00052BC5" w:rsidRPr="008622E4" w:rsidRDefault="00052BC5" w:rsidP="00052BC5">
      <w:pPr>
        <w:jc w:val="both"/>
        <w:rPr>
          <w:b/>
          <w:szCs w:val="28"/>
          <w:lang w:eastAsia="ru-RU"/>
        </w:rPr>
      </w:pPr>
      <w:r w:rsidRPr="008622E4">
        <w:rPr>
          <w:b/>
          <w:szCs w:val="28"/>
          <w:lang w:eastAsia="ru-RU"/>
        </w:rPr>
        <w:t xml:space="preserve"> </w:t>
      </w:r>
      <w:r w:rsidRPr="00913EF5">
        <w:rPr>
          <w:b/>
          <w:szCs w:val="28"/>
          <w:lang w:eastAsia="ru-RU"/>
        </w:rPr>
        <w:t>Водоснабжение</w:t>
      </w:r>
    </w:p>
    <w:p w:rsidR="00052BC5" w:rsidRPr="008622E4" w:rsidRDefault="00052BC5" w:rsidP="00052BC5">
      <w:pPr>
        <w:ind w:firstLine="709"/>
        <w:jc w:val="both"/>
        <w:rPr>
          <w:b/>
          <w:szCs w:val="28"/>
          <w:lang w:eastAsia="ru-RU"/>
        </w:rPr>
      </w:pPr>
      <w:proofErr w:type="gramStart"/>
      <w:r w:rsidRPr="008622E4">
        <w:rPr>
          <w:szCs w:val="28"/>
          <w:lang w:eastAsia="ru-RU"/>
        </w:rPr>
        <w:lastRenderedPageBreak/>
        <w:t>Для определения ориентировочных нормативных суточных расходов воды системы хозяйственно-питьевого водоснабжения по населенным пунктам в проекте генерального плана принято удельное среднесуточное (за год) водопотребление на одного жителя в объеме 160л (табл.1 СНиП 2.04.02-84*), которое включает в себя расходы воды  на  хозяйственно-питьевые нужды в жилых и общественных зданиях, Удельное среднесуточное за поливочный сезон потребление воды на поливку, в расчете на</w:t>
      </w:r>
      <w:proofErr w:type="gramEnd"/>
      <w:r w:rsidRPr="008622E4">
        <w:rPr>
          <w:szCs w:val="28"/>
          <w:lang w:eastAsia="ru-RU"/>
        </w:rPr>
        <w:t xml:space="preserve"> одного жителя, принимается 70 л (прим.1 табл. 3 СНиП 2.04.02.84*). Результаты расчетов водопотребления по населенным пунктам на расчетный срок сведены в таблицу</w:t>
      </w:r>
      <w:r w:rsidR="00A274A6">
        <w:rPr>
          <w:szCs w:val="28"/>
          <w:lang w:eastAsia="ru-RU"/>
        </w:rPr>
        <w:t xml:space="preserve"> 3</w:t>
      </w:r>
      <w:r w:rsidRPr="008622E4">
        <w:rPr>
          <w:szCs w:val="28"/>
          <w:lang w:eastAsia="ru-RU"/>
        </w:rPr>
        <w:t>:</w:t>
      </w:r>
    </w:p>
    <w:p w:rsidR="00052BC5" w:rsidRPr="00E02E99" w:rsidRDefault="00052BC5" w:rsidP="00052BC5">
      <w:pPr>
        <w:ind w:firstLine="709"/>
        <w:jc w:val="right"/>
        <w:rPr>
          <w:b/>
          <w:sz w:val="24"/>
          <w:szCs w:val="24"/>
          <w:lang w:eastAsia="ru-RU"/>
        </w:rPr>
      </w:pPr>
      <w:r w:rsidRPr="00E02E99">
        <w:rPr>
          <w:b/>
          <w:sz w:val="24"/>
          <w:szCs w:val="24"/>
          <w:lang w:eastAsia="ru-RU"/>
        </w:rPr>
        <w:t xml:space="preserve">Таблица </w:t>
      </w:r>
      <w:r>
        <w:rPr>
          <w:b/>
          <w:sz w:val="24"/>
          <w:szCs w:val="24"/>
          <w:lang w:eastAsia="ru-RU"/>
        </w:rPr>
        <w:t>3</w:t>
      </w:r>
    </w:p>
    <w:p w:rsidR="00052BC5" w:rsidRPr="00E02E99" w:rsidRDefault="00052BC5" w:rsidP="00052BC5">
      <w:pPr>
        <w:ind w:firstLine="709"/>
        <w:jc w:val="both"/>
        <w:rPr>
          <w:color w:val="4BACC6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A0" w:firstRow="1" w:lastRow="0" w:firstColumn="1" w:lastColumn="0" w:noHBand="0" w:noVBand="0"/>
      </w:tblPr>
      <w:tblGrid>
        <w:gridCol w:w="1482"/>
        <w:gridCol w:w="1143"/>
        <w:gridCol w:w="1469"/>
        <w:gridCol w:w="880"/>
        <w:gridCol w:w="946"/>
        <w:gridCol w:w="2365"/>
        <w:gridCol w:w="917"/>
        <w:gridCol w:w="780"/>
      </w:tblGrid>
      <w:tr w:rsidR="00052BC5" w:rsidRPr="00E02E99" w:rsidTr="009A7EAD">
        <w:tc>
          <w:tcPr>
            <w:tcW w:w="148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</w:p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</w:p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Населенный          пункт</w:t>
            </w:r>
          </w:p>
        </w:tc>
        <w:tc>
          <w:tcPr>
            <w:tcW w:w="11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 xml:space="preserve">Удельная норма  </w:t>
            </w:r>
            <w:proofErr w:type="spellStart"/>
            <w:proofErr w:type="gramStart"/>
            <w:r w:rsidRPr="00E02E99">
              <w:rPr>
                <w:lang w:eastAsia="ru-RU"/>
              </w:rPr>
              <w:t>водопот-ребления</w:t>
            </w:r>
            <w:proofErr w:type="spellEnd"/>
            <w:proofErr w:type="gramEnd"/>
            <w:r w:rsidRPr="00E02E99">
              <w:rPr>
                <w:lang w:eastAsia="ru-RU"/>
              </w:rPr>
              <w:t xml:space="preserve"> на одного жителя  л/</w:t>
            </w:r>
            <w:proofErr w:type="spellStart"/>
            <w:r w:rsidRPr="00E02E99">
              <w:rPr>
                <w:lang w:eastAsia="ru-RU"/>
              </w:rPr>
              <w:t>сут</w:t>
            </w:r>
            <w:proofErr w:type="spellEnd"/>
          </w:p>
        </w:tc>
        <w:tc>
          <w:tcPr>
            <w:tcW w:w="14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 xml:space="preserve">Численность </w:t>
            </w:r>
            <w:proofErr w:type="spellStart"/>
            <w:proofErr w:type="gramStart"/>
            <w:r w:rsidRPr="00E02E99">
              <w:rPr>
                <w:lang w:eastAsia="ru-RU"/>
              </w:rPr>
              <w:t>населе</w:t>
            </w:r>
            <w:proofErr w:type="spellEnd"/>
            <w:r w:rsidRPr="00E02E99">
              <w:rPr>
                <w:lang w:eastAsia="ru-RU"/>
              </w:rPr>
              <w:t xml:space="preserve"> </w:t>
            </w:r>
            <w:proofErr w:type="spellStart"/>
            <w:r w:rsidRPr="00E02E99">
              <w:rPr>
                <w:lang w:eastAsia="ru-RU"/>
              </w:rPr>
              <w:t>ния</w:t>
            </w:r>
            <w:proofErr w:type="spellEnd"/>
            <w:proofErr w:type="gramEnd"/>
            <w:r w:rsidRPr="00E02E99">
              <w:rPr>
                <w:lang w:eastAsia="ru-RU"/>
              </w:rPr>
              <w:t>,     чел.</w:t>
            </w:r>
          </w:p>
        </w:tc>
        <w:tc>
          <w:tcPr>
            <w:tcW w:w="588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Водопотребление, м</w:t>
            </w:r>
            <w:r w:rsidRPr="00E02E99">
              <w:rPr>
                <w:vertAlign w:val="superscript"/>
                <w:lang w:eastAsia="ru-RU"/>
              </w:rPr>
              <w:t>3</w:t>
            </w:r>
            <w:r w:rsidRPr="00E02E99">
              <w:rPr>
                <w:lang w:eastAsia="ru-RU"/>
              </w:rPr>
              <w:t>/</w:t>
            </w:r>
            <w:proofErr w:type="spellStart"/>
            <w:r w:rsidRPr="00E02E99">
              <w:rPr>
                <w:lang w:eastAsia="ru-RU"/>
              </w:rPr>
              <w:t>сут</w:t>
            </w:r>
            <w:proofErr w:type="spellEnd"/>
          </w:p>
        </w:tc>
      </w:tr>
      <w:tr w:rsidR="00052BC5" w:rsidRPr="00E02E99" w:rsidTr="009A7EAD">
        <w:trPr>
          <w:trHeight w:val="1553"/>
        </w:trPr>
        <w:tc>
          <w:tcPr>
            <w:tcW w:w="14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r w:rsidRPr="00E02E99">
              <w:rPr>
                <w:lang w:eastAsia="ru-RU"/>
              </w:rPr>
              <w:t>Хоз</w:t>
            </w:r>
            <w:proofErr w:type="spellEnd"/>
            <w:r w:rsidRPr="00E02E99">
              <w:rPr>
                <w:lang w:eastAsia="ru-RU"/>
              </w:rPr>
              <w:t>-питье вые</w:t>
            </w:r>
          </w:p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нужды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Полив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Сельскохозяйственные нужды 10%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gramStart"/>
            <w:r w:rsidRPr="00E02E99">
              <w:rPr>
                <w:lang w:eastAsia="ru-RU"/>
              </w:rPr>
              <w:t>Неуч-</w:t>
            </w:r>
            <w:proofErr w:type="spellStart"/>
            <w:r w:rsidRPr="00E02E99">
              <w:rPr>
                <w:lang w:eastAsia="ru-RU"/>
              </w:rPr>
              <w:t>тенные</w:t>
            </w:r>
            <w:proofErr w:type="spellEnd"/>
            <w:proofErr w:type="gramEnd"/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proofErr w:type="gramStart"/>
            <w:r w:rsidRPr="00E02E99">
              <w:rPr>
                <w:lang w:eastAsia="ru-RU"/>
              </w:rPr>
              <w:t>расхо-ды</w:t>
            </w:r>
            <w:proofErr w:type="spellEnd"/>
            <w:proofErr w:type="gramEnd"/>
          </w:p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10%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Всего</w:t>
            </w:r>
          </w:p>
        </w:tc>
      </w:tr>
      <w:tr w:rsidR="00052BC5" w:rsidRPr="00E02E99" w:rsidTr="009A7EAD">
        <w:trPr>
          <w:trHeight w:val="203"/>
        </w:trPr>
        <w:tc>
          <w:tcPr>
            <w:tcW w:w="1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r w:rsidRPr="00E02E99">
              <w:rPr>
                <w:lang w:eastAsia="ru-RU"/>
              </w:rPr>
              <w:t>х</w:t>
            </w:r>
            <w:proofErr w:type="gramStart"/>
            <w:r w:rsidRPr="00E02E99">
              <w:rPr>
                <w:lang w:eastAsia="ru-RU"/>
              </w:rPr>
              <w:t>.К</w:t>
            </w:r>
            <w:proofErr w:type="gramEnd"/>
            <w:r w:rsidRPr="00E02E99">
              <w:rPr>
                <w:lang w:eastAsia="ru-RU"/>
              </w:rPr>
              <w:t>овылкин</w:t>
            </w:r>
            <w:proofErr w:type="spellEnd"/>
          </w:p>
        </w:tc>
        <w:tc>
          <w:tcPr>
            <w:tcW w:w="1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 w:afterAutospacing="1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160,70</w:t>
            </w:r>
          </w:p>
        </w:tc>
        <w:tc>
          <w:tcPr>
            <w:tcW w:w="14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821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132,0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57,0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13,0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13,0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215,0</w:t>
            </w:r>
          </w:p>
        </w:tc>
      </w:tr>
      <w:tr w:rsidR="00052BC5" w:rsidRPr="00E02E99" w:rsidTr="009A7EAD">
        <w:tc>
          <w:tcPr>
            <w:tcW w:w="1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proofErr w:type="spellStart"/>
            <w:r w:rsidRPr="00E02E99">
              <w:rPr>
                <w:lang w:eastAsia="ru-RU"/>
              </w:rPr>
              <w:t>х</w:t>
            </w:r>
            <w:proofErr w:type="gramStart"/>
            <w:r w:rsidRPr="00E02E99">
              <w:rPr>
                <w:lang w:eastAsia="ru-RU"/>
              </w:rPr>
              <w:t>.Б</w:t>
            </w:r>
            <w:proofErr w:type="gramEnd"/>
            <w:r w:rsidRPr="00E02E99">
              <w:rPr>
                <w:lang w:eastAsia="ru-RU"/>
              </w:rPr>
              <w:t>абовня</w:t>
            </w:r>
            <w:proofErr w:type="spellEnd"/>
          </w:p>
        </w:tc>
        <w:tc>
          <w:tcPr>
            <w:tcW w:w="1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«</w:t>
            </w:r>
          </w:p>
        </w:tc>
        <w:tc>
          <w:tcPr>
            <w:tcW w:w="14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205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33,0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14,0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3,0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53,0</w:t>
            </w:r>
          </w:p>
        </w:tc>
      </w:tr>
      <w:tr w:rsidR="00052BC5" w:rsidRPr="00E02E99" w:rsidTr="009A7EAD">
        <w:tc>
          <w:tcPr>
            <w:tcW w:w="1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proofErr w:type="spellStart"/>
            <w:r w:rsidRPr="00E02E99">
              <w:rPr>
                <w:lang w:eastAsia="ru-RU"/>
              </w:rPr>
              <w:t>х</w:t>
            </w:r>
            <w:proofErr w:type="gramStart"/>
            <w:r w:rsidRPr="00E02E99">
              <w:rPr>
                <w:lang w:eastAsia="ru-RU"/>
              </w:rPr>
              <w:t>.К</w:t>
            </w:r>
            <w:proofErr w:type="gramEnd"/>
            <w:r w:rsidRPr="00E02E99">
              <w:rPr>
                <w:lang w:eastAsia="ru-RU"/>
              </w:rPr>
              <w:t>оминтерн</w:t>
            </w:r>
            <w:proofErr w:type="spellEnd"/>
          </w:p>
        </w:tc>
        <w:tc>
          <w:tcPr>
            <w:tcW w:w="1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«</w:t>
            </w:r>
          </w:p>
        </w:tc>
        <w:tc>
          <w:tcPr>
            <w:tcW w:w="14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221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35,0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15,0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4,0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4,0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58,0</w:t>
            </w:r>
          </w:p>
        </w:tc>
      </w:tr>
      <w:tr w:rsidR="00052BC5" w:rsidRPr="00E02E99" w:rsidTr="009A7EAD">
        <w:tc>
          <w:tcPr>
            <w:tcW w:w="1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proofErr w:type="spellStart"/>
            <w:r w:rsidRPr="00E02E99">
              <w:rPr>
                <w:lang w:eastAsia="ru-RU"/>
              </w:rPr>
              <w:t>х</w:t>
            </w:r>
            <w:proofErr w:type="gramStart"/>
            <w:r w:rsidRPr="00E02E99">
              <w:rPr>
                <w:lang w:eastAsia="ru-RU"/>
              </w:rPr>
              <w:t>.Л</w:t>
            </w:r>
            <w:proofErr w:type="gramEnd"/>
            <w:r w:rsidRPr="00E02E99">
              <w:rPr>
                <w:lang w:eastAsia="ru-RU"/>
              </w:rPr>
              <w:t>уговой</w:t>
            </w:r>
            <w:proofErr w:type="spellEnd"/>
          </w:p>
        </w:tc>
        <w:tc>
          <w:tcPr>
            <w:tcW w:w="1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«</w:t>
            </w:r>
          </w:p>
        </w:tc>
        <w:tc>
          <w:tcPr>
            <w:tcW w:w="14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332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53,0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23,0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5,0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86,0</w:t>
            </w:r>
          </w:p>
        </w:tc>
      </w:tr>
      <w:tr w:rsidR="00052BC5" w:rsidRPr="00E02E99" w:rsidTr="009A7EAD">
        <w:tc>
          <w:tcPr>
            <w:tcW w:w="26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b/>
                <w:lang w:eastAsia="ru-RU"/>
              </w:rPr>
            </w:pPr>
            <w:r w:rsidRPr="00E02E99">
              <w:rPr>
                <w:b/>
                <w:lang w:eastAsia="ru-RU"/>
              </w:rPr>
              <w:t>Итого по поселению:</w:t>
            </w:r>
          </w:p>
        </w:tc>
        <w:tc>
          <w:tcPr>
            <w:tcW w:w="14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b/>
                <w:lang w:eastAsia="ru-RU"/>
              </w:rPr>
            </w:pPr>
            <w:r w:rsidRPr="00E02E99">
              <w:rPr>
                <w:b/>
                <w:lang w:eastAsia="ru-RU"/>
              </w:rPr>
              <w:t>1579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253,0</w:t>
            </w:r>
          </w:p>
        </w:tc>
        <w:tc>
          <w:tcPr>
            <w:tcW w:w="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109,0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25,0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25,0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jc w:val="center"/>
              <w:rPr>
                <w:b/>
                <w:lang w:eastAsia="ru-RU"/>
              </w:rPr>
            </w:pPr>
            <w:r w:rsidRPr="00E02E99">
              <w:rPr>
                <w:b/>
                <w:lang w:eastAsia="ru-RU"/>
              </w:rPr>
              <w:t>412,0</w:t>
            </w:r>
          </w:p>
        </w:tc>
      </w:tr>
    </w:tbl>
    <w:p w:rsidR="00052BC5" w:rsidRPr="0020524D" w:rsidRDefault="00052BC5" w:rsidP="00052BC5">
      <w:pPr>
        <w:jc w:val="both"/>
        <w:rPr>
          <w:szCs w:val="28"/>
          <w:lang w:eastAsia="ru-RU"/>
        </w:rPr>
      </w:pPr>
      <w:r w:rsidRPr="008622E4">
        <w:rPr>
          <w:bCs/>
          <w:szCs w:val="28"/>
          <w:lang w:eastAsia="ru-RU"/>
        </w:rPr>
        <w:t xml:space="preserve">          </w:t>
      </w:r>
      <w:r w:rsidRPr="0020524D">
        <w:rPr>
          <w:szCs w:val="28"/>
          <w:lang w:eastAsia="ru-RU"/>
        </w:rPr>
        <w:t xml:space="preserve">Для обеспечения подачи планируемого объема воды питьевого качества на хозяйственно - питьевые нужды населения генеральным </w:t>
      </w:r>
      <w:r w:rsidR="00A626F0">
        <w:rPr>
          <w:szCs w:val="28"/>
          <w:lang w:eastAsia="ru-RU"/>
        </w:rPr>
        <w:t xml:space="preserve">планом предлагается выполнение </w:t>
      </w:r>
      <w:r w:rsidRPr="0020524D">
        <w:rPr>
          <w:szCs w:val="28"/>
          <w:lang w:eastAsia="ru-RU"/>
        </w:rPr>
        <w:t xml:space="preserve">разведочных работ на участке недр, расположенных в </w:t>
      </w:r>
      <w:proofErr w:type="spellStart"/>
      <w:r w:rsidRPr="0020524D">
        <w:rPr>
          <w:szCs w:val="28"/>
          <w:lang w:eastAsia="ru-RU"/>
        </w:rPr>
        <w:t>Чирском</w:t>
      </w:r>
      <w:proofErr w:type="spellEnd"/>
      <w:r w:rsidRPr="0020524D">
        <w:rPr>
          <w:szCs w:val="28"/>
          <w:lang w:eastAsia="ru-RU"/>
        </w:rPr>
        <w:t xml:space="preserve"> гидрогеологическом районе </w:t>
      </w:r>
      <w:proofErr w:type="spellStart"/>
      <w:r w:rsidRPr="0020524D">
        <w:rPr>
          <w:szCs w:val="28"/>
          <w:lang w:eastAsia="ru-RU"/>
        </w:rPr>
        <w:t>Донецко</w:t>
      </w:r>
      <w:proofErr w:type="spellEnd"/>
      <w:r w:rsidRPr="0020524D">
        <w:rPr>
          <w:szCs w:val="28"/>
          <w:lang w:eastAsia="ru-RU"/>
        </w:rPr>
        <w:t>-Донского артезианского бассейна</w:t>
      </w:r>
      <w:r w:rsidRPr="0020524D">
        <w:rPr>
          <w:color w:val="00B050"/>
          <w:szCs w:val="28"/>
          <w:lang w:eastAsia="ru-RU"/>
        </w:rPr>
        <w:t xml:space="preserve"> </w:t>
      </w:r>
      <w:r w:rsidRPr="0020524D">
        <w:rPr>
          <w:szCs w:val="28"/>
          <w:lang w:eastAsia="ru-RU"/>
        </w:rPr>
        <w:t>в пределах территории Ковылкинского сельского поселения, подсчет эксплуатационных запасов подземных вод и проведение государственной экспертизы материалов подсчета запасов.  Генеральным планом предлагаются следующие мероприятия по строительству новых и реконструкции существующих систем водоснабжения населенных пунктов поселения:</w:t>
      </w:r>
    </w:p>
    <w:p w:rsidR="00052BC5" w:rsidRPr="0020524D" w:rsidRDefault="00052BC5" w:rsidP="00052BC5">
      <w:pPr>
        <w:ind w:hanging="993"/>
        <w:jc w:val="both"/>
        <w:rPr>
          <w:szCs w:val="28"/>
          <w:lang w:eastAsia="ru-RU"/>
        </w:rPr>
      </w:pPr>
      <w:r w:rsidRPr="0020524D">
        <w:rPr>
          <w:color w:val="4BACC6"/>
          <w:szCs w:val="28"/>
          <w:lang w:eastAsia="ru-RU"/>
        </w:rPr>
        <w:t xml:space="preserve">                             </w:t>
      </w:r>
      <w:r w:rsidRPr="0020524D">
        <w:rPr>
          <w:szCs w:val="28"/>
          <w:lang w:eastAsia="ru-RU"/>
        </w:rPr>
        <w:t>- проведение работ по реконструкции существующих сетей водоснабжения, замене насосов артезианских скважин,  прокладка водопроводных сетей по новым направлениям с установкой пожарных гидрантов на уличных водопроводных сетях в соответствии с требованиями нормативно-технических документов, кольцевание сетей;</w:t>
      </w:r>
    </w:p>
    <w:p w:rsidR="00052BC5" w:rsidRPr="00DF79E4" w:rsidRDefault="00052BC5" w:rsidP="00052BC5">
      <w:pPr>
        <w:ind w:hanging="993"/>
        <w:jc w:val="both"/>
        <w:rPr>
          <w:color w:val="auto"/>
          <w:szCs w:val="28"/>
          <w:lang w:eastAsia="ru-RU"/>
        </w:rPr>
      </w:pPr>
      <w:r w:rsidRPr="0020524D">
        <w:rPr>
          <w:szCs w:val="28"/>
          <w:lang w:eastAsia="ru-RU"/>
        </w:rPr>
        <w:lastRenderedPageBreak/>
        <w:t xml:space="preserve">                            - строительство дополнительных скважин в </w:t>
      </w:r>
      <w:r w:rsidRPr="00DF79E4">
        <w:rPr>
          <w:color w:val="auto"/>
          <w:szCs w:val="28"/>
          <w:lang w:eastAsia="ru-RU"/>
        </w:rPr>
        <w:t>хуторах</w:t>
      </w:r>
      <w:r w:rsidR="00A626F0" w:rsidRPr="00DF79E4">
        <w:rPr>
          <w:color w:val="auto"/>
          <w:szCs w:val="28"/>
          <w:lang w:eastAsia="ru-RU"/>
        </w:rPr>
        <w:t xml:space="preserve"> </w:t>
      </w:r>
      <w:r w:rsidR="00DF79E4" w:rsidRPr="00DF79E4">
        <w:rPr>
          <w:color w:val="auto"/>
          <w:szCs w:val="28"/>
          <w:lang w:eastAsia="ru-RU"/>
        </w:rPr>
        <w:t xml:space="preserve"> </w:t>
      </w:r>
      <w:proofErr w:type="spellStart"/>
      <w:r w:rsidR="00DF79E4" w:rsidRPr="00DF79E4">
        <w:rPr>
          <w:color w:val="auto"/>
          <w:szCs w:val="28"/>
          <w:lang w:eastAsia="ru-RU"/>
        </w:rPr>
        <w:t>Ковылкин</w:t>
      </w:r>
      <w:proofErr w:type="spellEnd"/>
      <w:r w:rsidRPr="00DF79E4">
        <w:rPr>
          <w:color w:val="auto"/>
          <w:szCs w:val="28"/>
          <w:lang w:eastAsia="ru-RU"/>
        </w:rPr>
        <w:t xml:space="preserve">, </w:t>
      </w:r>
      <w:r w:rsidR="00DF79E4" w:rsidRPr="00DF79E4">
        <w:rPr>
          <w:color w:val="auto"/>
          <w:szCs w:val="28"/>
          <w:lang w:eastAsia="ru-RU"/>
        </w:rPr>
        <w:t>Коминтерн</w:t>
      </w:r>
      <w:r w:rsidRPr="00DF79E4">
        <w:rPr>
          <w:color w:val="auto"/>
          <w:szCs w:val="28"/>
          <w:lang w:eastAsia="ru-RU"/>
        </w:rPr>
        <w:t>;</w:t>
      </w:r>
    </w:p>
    <w:p w:rsidR="00052BC5" w:rsidRPr="0020524D" w:rsidRDefault="00052BC5" w:rsidP="00052BC5">
      <w:pPr>
        <w:ind w:firstLine="709"/>
        <w:jc w:val="both"/>
        <w:rPr>
          <w:szCs w:val="28"/>
          <w:lang w:eastAsia="ru-RU"/>
        </w:rPr>
      </w:pPr>
      <w:r w:rsidRPr="0020524D">
        <w:rPr>
          <w:szCs w:val="28"/>
          <w:lang w:eastAsia="ru-RU"/>
        </w:rPr>
        <w:t xml:space="preserve">- оборудование установок для обеззараживания воды раствором гипохлорита натрия;  </w:t>
      </w:r>
    </w:p>
    <w:p w:rsidR="00052BC5" w:rsidRPr="0020524D" w:rsidRDefault="00052BC5" w:rsidP="00052BC5">
      <w:pPr>
        <w:ind w:hanging="851"/>
        <w:jc w:val="both"/>
        <w:rPr>
          <w:szCs w:val="28"/>
          <w:lang w:eastAsia="ru-RU"/>
        </w:rPr>
      </w:pPr>
      <w:r w:rsidRPr="0020524D">
        <w:rPr>
          <w:szCs w:val="28"/>
          <w:lang w:eastAsia="ru-RU"/>
        </w:rPr>
        <w:t xml:space="preserve">                           - при новом строительстве и перекладке водопроводных сетей рекомендуется    применение полиэтиленовых труб, которые не подвержены коррозии и имеют значительный срок службы; </w:t>
      </w:r>
    </w:p>
    <w:p w:rsidR="00052BC5" w:rsidRPr="0020524D" w:rsidRDefault="00052BC5" w:rsidP="00052BC5">
      <w:pPr>
        <w:ind w:hanging="993"/>
        <w:jc w:val="both"/>
        <w:rPr>
          <w:szCs w:val="28"/>
          <w:lang w:eastAsia="ru-RU"/>
        </w:rPr>
      </w:pPr>
      <w:r w:rsidRPr="0020524D">
        <w:rPr>
          <w:szCs w:val="28"/>
          <w:lang w:eastAsia="ru-RU"/>
        </w:rPr>
        <w:t xml:space="preserve">                             - оборудование зон санитарной охраны существующих и проектируемых  объектов водоснабжения в соответствии с </w:t>
      </w:r>
      <w:proofErr w:type="spellStart"/>
      <w:r w:rsidRPr="0020524D">
        <w:rPr>
          <w:szCs w:val="28"/>
          <w:lang w:eastAsia="ru-RU"/>
        </w:rPr>
        <w:t>СанПин</w:t>
      </w:r>
      <w:proofErr w:type="spellEnd"/>
      <w:r w:rsidRPr="0020524D">
        <w:rPr>
          <w:szCs w:val="28"/>
          <w:lang w:eastAsia="ru-RU"/>
        </w:rPr>
        <w:t xml:space="preserve"> 2.1.4.1110-002. </w:t>
      </w:r>
    </w:p>
    <w:p w:rsidR="00052BC5" w:rsidRPr="0020524D" w:rsidRDefault="00052BC5" w:rsidP="00052BC5">
      <w:pPr>
        <w:ind w:hanging="993"/>
        <w:jc w:val="both"/>
        <w:rPr>
          <w:szCs w:val="28"/>
          <w:lang w:eastAsia="ru-RU"/>
        </w:rPr>
      </w:pPr>
      <w:r w:rsidRPr="0020524D">
        <w:rPr>
          <w:szCs w:val="28"/>
          <w:lang w:eastAsia="ru-RU"/>
        </w:rPr>
        <w:t xml:space="preserve">                            Для всех населенных пунктов поселения рекомендуется разработать схемы развития систем водоснабжения с размещением напорно-регулирующих сооружений. Указанные схемы должны стать основанием для разработки соответствующей муниципальной </w:t>
      </w:r>
      <w:proofErr w:type="gramStart"/>
      <w:r w:rsidRPr="0020524D">
        <w:rPr>
          <w:szCs w:val="28"/>
          <w:lang w:eastAsia="ru-RU"/>
        </w:rPr>
        <w:t>программы развития систем водоснабжения поселения</w:t>
      </w:r>
      <w:proofErr w:type="gramEnd"/>
      <w:r w:rsidRPr="0020524D">
        <w:rPr>
          <w:szCs w:val="28"/>
          <w:lang w:eastAsia="ru-RU"/>
        </w:rPr>
        <w:t>. Согласно программе основными мероприятиями повышения энергетической эффективности систем водоснабжения являются:</w:t>
      </w:r>
    </w:p>
    <w:p w:rsidR="00052BC5" w:rsidRPr="0020524D" w:rsidRDefault="00052BC5" w:rsidP="00052BC5">
      <w:pPr>
        <w:ind w:left="360"/>
        <w:rPr>
          <w:szCs w:val="28"/>
          <w:lang w:eastAsia="ru-RU"/>
        </w:rPr>
      </w:pPr>
      <w:r w:rsidRPr="0020524D">
        <w:rPr>
          <w:szCs w:val="28"/>
          <w:lang w:eastAsia="ru-RU"/>
        </w:rPr>
        <w:t xml:space="preserve">     - увеличение бюджетного финансирования;</w:t>
      </w:r>
    </w:p>
    <w:p w:rsidR="00052BC5" w:rsidRPr="0020524D" w:rsidRDefault="00052BC5" w:rsidP="00052BC5">
      <w:pPr>
        <w:ind w:left="360"/>
        <w:rPr>
          <w:szCs w:val="28"/>
          <w:lang w:eastAsia="ru-RU"/>
        </w:rPr>
      </w:pPr>
      <w:r w:rsidRPr="0020524D">
        <w:rPr>
          <w:szCs w:val="28"/>
          <w:lang w:eastAsia="ru-RU"/>
        </w:rPr>
        <w:t xml:space="preserve">     - проведение обязательного энергетического обследования систем водоснабжения;</w:t>
      </w:r>
    </w:p>
    <w:p w:rsidR="00052BC5" w:rsidRPr="0020524D" w:rsidRDefault="00052BC5" w:rsidP="00C60942">
      <w:pPr>
        <w:ind w:left="360"/>
        <w:rPr>
          <w:szCs w:val="28"/>
          <w:lang w:eastAsia="ru-RU"/>
        </w:rPr>
      </w:pPr>
      <w:r w:rsidRPr="0020524D">
        <w:rPr>
          <w:szCs w:val="28"/>
          <w:lang w:eastAsia="ru-RU"/>
        </w:rPr>
        <w:t xml:space="preserve">     - выполнение  гидравлических расчетов и наладки систем  по фактическо</w:t>
      </w:r>
      <w:r w:rsidR="00C60942" w:rsidRPr="0020524D">
        <w:rPr>
          <w:szCs w:val="28"/>
          <w:lang w:eastAsia="ru-RU"/>
        </w:rPr>
        <w:t>му состоянию обо</w:t>
      </w:r>
      <w:r w:rsidRPr="0020524D">
        <w:rPr>
          <w:szCs w:val="28"/>
          <w:lang w:eastAsia="ru-RU"/>
        </w:rPr>
        <w:t>рудования и трубопроводов;</w:t>
      </w:r>
    </w:p>
    <w:p w:rsidR="00052BC5" w:rsidRPr="0020524D" w:rsidRDefault="00052BC5" w:rsidP="00052BC5">
      <w:pPr>
        <w:ind w:left="360"/>
        <w:rPr>
          <w:szCs w:val="28"/>
          <w:lang w:eastAsia="ru-RU"/>
        </w:rPr>
      </w:pPr>
      <w:r w:rsidRPr="0020524D">
        <w:rPr>
          <w:szCs w:val="28"/>
          <w:lang w:eastAsia="ru-RU"/>
        </w:rPr>
        <w:t xml:space="preserve">    - реконструкция водопроводных сетей;</w:t>
      </w:r>
    </w:p>
    <w:p w:rsidR="00052BC5" w:rsidRDefault="00052BC5" w:rsidP="00052BC5">
      <w:pPr>
        <w:ind w:left="357"/>
        <w:rPr>
          <w:szCs w:val="28"/>
          <w:lang w:eastAsia="ru-RU"/>
        </w:rPr>
      </w:pPr>
      <w:r w:rsidRPr="0020524D">
        <w:rPr>
          <w:szCs w:val="28"/>
          <w:lang w:eastAsia="ru-RU"/>
        </w:rPr>
        <w:t xml:space="preserve">    - пересмотр тарифов водопотребления в коммунальном секторе.</w:t>
      </w:r>
    </w:p>
    <w:p w:rsidR="00F0583D" w:rsidRDefault="00F0583D" w:rsidP="00052BC5">
      <w:pPr>
        <w:ind w:left="357"/>
        <w:rPr>
          <w:szCs w:val="28"/>
          <w:lang w:eastAsia="ru-RU"/>
        </w:rPr>
      </w:pPr>
    </w:p>
    <w:p w:rsidR="00F0583D" w:rsidRPr="00F0583D" w:rsidRDefault="00F0583D" w:rsidP="00F0583D">
      <w:pPr>
        <w:pStyle w:val="ConsPlusNormal"/>
        <w:ind w:firstLine="539"/>
        <w:jc w:val="both"/>
        <w:rPr>
          <w:color w:val="auto"/>
          <w:sz w:val="28"/>
          <w:szCs w:val="28"/>
        </w:rPr>
      </w:pPr>
      <w:r w:rsidRPr="00F0583D">
        <w:rPr>
          <w:color w:val="auto"/>
          <w:sz w:val="28"/>
          <w:szCs w:val="28"/>
        </w:rPr>
        <w:t xml:space="preserve">Услуга горячего водоснабжения по </w:t>
      </w:r>
      <w:proofErr w:type="spellStart"/>
      <w:r w:rsidRPr="00F0583D">
        <w:rPr>
          <w:color w:val="auto"/>
          <w:sz w:val="28"/>
          <w:szCs w:val="28"/>
        </w:rPr>
        <w:t>Ковылкинскому</w:t>
      </w:r>
      <w:proofErr w:type="spellEnd"/>
      <w:r w:rsidRPr="00F0583D">
        <w:rPr>
          <w:color w:val="auto"/>
          <w:sz w:val="28"/>
          <w:szCs w:val="28"/>
        </w:rPr>
        <w:t xml:space="preserve"> сельскому поселению не оказывается и в дальнейшем оказание услуги не планируется, в связи с </w:t>
      </w:r>
      <w:r>
        <w:rPr>
          <w:color w:val="auto"/>
          <w:sz w:val="28"/>
          <w:szCs w:val="28"/>
        </w:rPr>
        <w:t xml:space="preserve">этим </w:t>
      </w:r>
      <w:r w:rsidRPr="00F0583D">
        <w:rPr>
          <w:color w:val="auto"/>
          <w:sz w:val="28"/>
          <w:szCs w:val="28"/>
        </w:rPr>
        <w:t>потребности в финансовых средствах на услугу горячего водоснабжения у сельского поселения нет.</w:t>
      </w:r>
    </w:p>
    <w:p w:rsidR="00F0583D" w:rsidRPr="008622E4" w:rsidRDefault="00F0583D" w:rsidP="00052BC5">
      <w:pPr>
        <w:ind w:left="357"/>
        <w:rPr>
          <w:szCs w:val="28"/>
          <w:lang w:eastAsia="ru-RU"/>
        </w:rPr>
      </w:pPr>
    </w:p>
    <w:p w:rsidR="00052BC5" w:rsidRPr="00C0724A" w:rsidRDefault="00052BC5" w:rsidP="00052BC5">
      <w:pPr>
        <w:ind w:firstLine="709"/>
        <w:jc w:val="both"/>
        <w:rPr>
          <w:b/>
          <w:szCs w:val="28"/>
          <w:lang w:eastAsia="ru-RU"/>
        </w:rPr>
      </w:pPr>
      <w:r w:rsidRPr="00913EF5">
        <w:rPr>
          <w:b/>
          <w:szCs w:val="28"/>
          <w:lang w:eastAsia="ru-RU"/>
        </w:rPr>
        <w:t>Водоотведение</w:t>
      </w:r>
    </w:p>
    <w:p w:rsidR="00052BC5" w:rsidRPr="00C0724A" w:rsidRDefault="00052BC5" w:rsidP="00052BC5">
      <w:pPr>
        <w:ind w:firstLine="284"/>
        <w:jc w:val="both"/>
        <w:rPr>
          <w:szCs w:val="28"/>
          <w:lang w:eastAsia="ru-RU"/>
        </w:rPr>
      </w:pPr>
      <w:r w:rsidRPr="00C0724A">
        <w:rPr>
          <w:szCs w:val="28"/>
          <w:lang w:eastAsia="ru-RU"/>
        </w:rPr>
        <w:t xml:space="preserve">       Расчетное удельное среднесуточное (за год) водоотведение бытовых сточных вод принимается </w:t>
      </w:r>
      <w:proofErr w:type="gramStart"/>
      <w:r w:rsidRPr="00C0724A">
        <w:rPr>
          <w:szCs w:val="28"/>
          <w:lang w:eastAsia="ru-RU"/>
        </w:rPr>
        <w:t>равным</w:t>
      </w:r>
      <w:proofErr w:type="gramEnd"/>
      <w:r w:rsidRPr="00C0724A">
        <w:rPr>
          <w:szCs w:val="28"/>
          <w:lang w:eastAsia="ru-RU"/>
        </w:rPr>
        <w:t xml:space="preserve"> расчетному удельному среднесуточному (за год) водопотреблению согласно СНиП 2.04.02-84 без учета расхода воды на полив территорий и зеленых насаждений (п.2.1. табл.3 СНиП 2.04.03-85).</w:t>
      </w:r>
    </w:p>
    <w:p w:rsidR="00052BC5" w:rsidRPr="00C0724A" w:rsidRDefault="00052BC5" w:rsidP="00052BC5">
      <w:pPr>
        <w:ind w:firstLine="284"/>
        <w:jc w:val="both"/>
        <w:rPr>
          <w:szCs w:val="28"/>
          <w:lang w:eastAsia="ru-RU"/>
        </w:rPr>
      </w:pPr>
      <w:r w:rsidRPr="00C0724A">
        <w:rPr>
          <w:szCs w:val="28"/>
          <w:lang w:eastAsia="ru-RU"/>
        </w:rPr>
        <w:t>Ориентировочные суточные расходы стоков по населенным пунктам на расчетный срок приведены в таблице</w:t>
      </w:r>
      <w:r w:rsidR="00A274A6">
        <w:rPr>
          <w:szCs w:val="28"/>
          <w:lang w:eastAsia="ru-RU"/>
        </w:rPr>
        <w:t xml:space="preserve"> 4</w:t>
      </w:r>
      <w:r w:rsidRPr="00C0724A">
        <w:rPr>
          <w:szCs w:val="28"/>
          <w:lang w:eastAsia="ru-RU"/>
        </w:rPr>
        <w:t xml:space="preserve">:  </w:t>
      </w:r>
    </w:p>
    <w:p w:rsidR="00052BC5" w:rsidRPr="00E02E99" w:rsidRDefault="00052BC5" w:rsidP="00052BC5">
      <w:pPr>
        <w:ind w:firstLine="709"/>
        <w:jc w:val="right"/>
        <w:rPr>
          <w:b/>
          <w:sz w:val="24"/>
          <w:szCs w:val="24"/>
          <w:lang w:eastAsia="ru-RU"/>
        </w:rPr>
      </w:pPr>
    </w:p>
    <w:p w:rsidR="00052BC5" w:rsidRPr="00E02E99" w:rsidRDefault="00052BC5" w:rsidP="00052BC5">
      <w:pPr>
        <w:ind w:firstLine="709"/>
        <w:jc w:val="right"/>
        <w:rPr>
          <w:b/>
          <w:sz w:val="24"/>
          <w:szCs w:val="24"/>
          <w:lang w:eastAsia="ru-RU"/>
        </w:rPr>
      </w:pPr>
    </w:p>
    <w:p w:rsidR="00052BC5" w:rsidRPr="00E02E99" w:rsidRDefault="00052BC5" w:rsidP="00052BC5">
      <w:pPr>
        <w:ind w:firstLine="709"/>
        <w:jc w:val="right"/>
        <w:rPr>
          <w:b/>
          <w:sz w:val="24"/>
          <w:szCs w:val="24"/>
          <w:lang w:eastAsia="ru-RU"/>
        </w:rPr>
      </w:pPr>
    </w:p>
    <w:p w:rsidR="00052BC5" w:rsidRPr="00E02E99" w:rsidRDefault="00052BC5" w:rsidP="00052BC5">
      <w:pPr>
        <w:ind w:firstLine="709"/>
        <w:jc w:val="right"/>
        <w:rPr>
          <w:b/>
          <w:sz w:val="24"/>
          <w:szCs w:val="24"/>
          <w:lang w:eastAsia="ru-RU"/>
        </w:rPr>
      </w:pPr>
      <w:r w:rsidRPr="00E02E99">
        <w:rPr>
          <w:b/>
          <w:sz w:val="24"/>
          <w:szCs w:val="24"/>
          <w:lang w:eastAsia="ru-RU"/>
        </w:rPr>
        <w:t xml:space="preserve">Таблица </w:t>
      </w:r>
      <w:r w:rsidR="00A274A6">
        <w:rPr>
          <w:b/>
          <w:sz w:val="24"/>
          <w:szCs w:val="24"/>
          <w:lang w:eastAsia="ru-RU"/>
        </w:rPr>
        <w:t>4</w:t>
      </w:r>
    </w:p>
    <w:tbl>
      <w:tblPr>
        <w:tblW w:w="9639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A0" w:firstRow="1" w:lastRow="0" w:firstColumn="1" w:lastColumn="0" w:noHBand="0" w:noVBand="0"/>
      </w:tblPr>
      <w:tblGrid>
        <w:gridCol w:w="1767"/>
        <w:gridCol w:w="1431"/>
        <w:gridCol w:w="1180"/>
        <w:gridCol w:w="1254"/>
        <w:gridCol w:w="2001"/>
        <w:gridCol w:w="1314"/>
        <w:gridCol w:w="907"/>
      </w:tblGrid>
      <w:tr w:rsidR="00052BC5" w:rsidRPr="00E02E99" w:rsidTr="00C60942">
        <w:tc>
          <w:tcPr>
            <w:tcW w:w="22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Населенный  пункт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 xml:space="preserve">Удельная норма   </w:t>
            </w:r>
            <w:proofErr w:type="gramStart"/>
            <w:r w:rsidRPr="00E02E99">
              <w:rPr>
                <w:lang w:eastAsia="ru-RU"/>
              </w:rPr>
              <w:t>водо-отведения</w:t>
            </w:r>
            <w:proofErr w:type="gramEnd"/>
            <w:r w:rsidRPr="00E02E99">
              <w:rPr>
                <w:lang w:eastAsia="ru-RU"/>
              </w:rPr>
              <w:t xml:space="preserve">       на одного жителя,    л/</w:t>
            </w:r>
            <w:proofErr w:type="spellStart"/>
            <w:r w:rsidRPr="00E02E99">
              <w:rPr>
                <w:lang w:eastAsia="ru-RU"/>
              </w:rPr>
              <w:t>сут</w:t>
            </w:r>
            <w:proofErr w:type="spellEnd"/>
          </w:p>
        </w:tc>
        <w:tc>
          <w:tcPr>
            <w:tcW w:w="11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gramStart"/>
            <w:r w:rsidRPr="00E02E99">
              <w:rPr>
                <w:lang w:eastAsia="ru-RU"/>
              </w:rPr>
              <w:t>Числен-</w:t>
            </w:r>
            <w:proofErr w:type="spellStart"/>
            <w:r w:rsidRPr="00E02E99">
              <w:rPr>
                <w:lang w:eastAsia="ru-RU"/>
              </w:rPr>
              <w:t>ность</w:t>
            </w:r>
            <w:proofErr w:type="spellEnd"/>
            <w:proofErr w:type="gramEnd"/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proofErr w:type="gramStart"/>
            <w:r w:rsidRPr="00E02E99">
              <w:rPr>
                <w:lang w:eastAsia="ru-RU"/>
              </w:rPr>
              <w:t>населе-ния</w:t>
            </w:r>
            <w:proofErr w:type="spellEnd"/>
            <w:proofErr w:type="gramEnd"/>
            <w:r w:rsidRPr="00E02E99">
              <w:rPr>
                <w:lang w:eastAsia="ru-RU"/>
              </w:rPr>
              <w:t>,     чел</w:t>
            </w:r>
          </w:p>
        </w:tc>
        <w:tc>
          <w:tcPr>
            <w:tcW w:w="496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Водоотведение, м</w:t>
            </w:r>
            <w:r w:rsidRPr="00E02E99">
              <w:rPr>
                <w:vertAlign w:val="superscript"/>
                <w:lang w:eastAsia="ru-RU"/>
              </w:rPr>
              <w:t>3</w:t>
            </w:r>
            <w:r w:rsidRPr="00E02E99">
              <w:rPr>
                <w:lang w:eastAsia="ru-RU"/>
              </w:rPr>
              <w:t>/</w:t>
            </w:r>
            <w:proofErr w:type="spellStart"/>
            <w:r w:rsidRPr="00E02E99">
              <w:rPr>
                <w:lang w:eastAsia="ru-RU"/>
              </w:rPr>
              <w:t>сут</w:t>
            </w:r>
            <w:proofErr w:type="spellEnd"/>
          </w:p>
        </w:tc>
      </w:tr>
      <w:tr w:rsidR="00052BC5" w:rsidRPr="00E02E99" w:rsidTr="00C60942">
        <w:trPr>
          <w:trHeight w:val="1373"/>
        </w:trPr>
        <w:tc>
          <w:tcPr>
            <w:tcW w:w="22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r w:rsidRPr="00E02E99">
              <w:rPr>
                <w:lang w:eastAsia="ru-RU"/>
              </w:rPr>
              <w:t>Хоз</w:t>
            </w:r>
            <w:proofErr w:type="spellEnd"/>
            <w:r w:rsidRPr="00E02E99">
              <w:rPr>
                <w:lang w:eastAsia="ru-RU"/>
              </w:rPr>
              <w:t>-бытовые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нужды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gramStart"/>
            <w:r w:rsidRPr="00E02E99">
              <w:rPr>
                <w:lang w:eastAsia="ru-RU"/>
              </w:rPr>
              <w:t>Сельско-хозяйственные</w:t>
            </w:r>
            <w:proofErr w:type="gramEnd"/>
            <w:r w:rsidRPr="00E02E99">
              <w:rPr>
                <w:lang w:eastAsia="ru-RU"/>
              </w:rPr>
              <w:t xml:space="preserve"> нужды 10%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proofErr w:type="gramStart"/>
            <w:r w:rsidRPr="00E02E99">
              <w:rPr>
                <w:lang w:eastAsia="ru-RU"/>
              </w:rPr>
              <w:t>Неучтен-ные</w:t>
            </w:r>
            <w:proofErr w:type="spellEnd"/>
            <w:proofErr w:type="gramEnd"/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расходы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10%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Всего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</w:tr>
      <w:tr w:rsidR="00052BC5" w:rsidRPr="00E02E99" w:rsidTr="00C60942">
        <w:trPr>
          <w:trHeight w:val="281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r w:rsidRPr="00E02E99">
              <w:rPr>
                <w:lang w:eastAsia="ru-RU"/>
              </w:rPr>
              <w:lastRenderedPageBreak/>
              <w:t>х</w:t>
            </w:r>
            <w:proofErr w:type="gramStart"/>
            <w:r w:rsidRPr="00E02E99">
              <w:rPr>
                <w:lang w:eastAsia="ru-RU"/>
              </w:rPr>
              <w:t>.К</w:t>
            </w:r>
            <w:proofErr w:type="gramEnd"/>
            <w:r w:rsidRPr="00E02E99">
              <w:rPr>
                <w:lang w:eastAsia="ru-RU"/>
              </w:rPr>
              <w:t>овылкин</w:t>
            </w:r>
            <w:proofErr w:type="spellEnd"/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160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821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132,0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158,0</w:t>
            </w:r>
          </w:p>
        </w:tc>
      </w:tr>
      <w:tr w:rsidR="00052BC5" w:rsidRPr="00E02E99" w:rsidTr="00C60942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r w:rsidRPr="00E02E99">
              <w:rPr>
                <w:lang w:eastAsia="ru-RU"/>
              </w:rPr>
              <w:t>х</w:t>
            </w:r>
            <w:proofErr w:type="gramStart"/>
            <w:r w:rsidRPr="00E02E99">
              <w:rPr>
                <w:lang w:eastAsia="ru-RU"/>
              </w:rPr>
              <w:t>.Б</w:t>
            </w:r>
            <w:proofErr w:type="gramEnd"/>
            <w:r w:rsidRPr="00E02E99">
              <w:rPr>
                <w:lang w:eastAsia="ru-RU"/>
              </w:rPr>
              <w:t>абовня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«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205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33,0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3,0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39,0</w:t>
            </w:r>
          </w:p>
        </w:tc>
      </w:tr>
      <w:tr w:rsidR="00052BC5" w:rsidRPr="00E02E99" w:rsidTr="00C60942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r w:rsidRPr="00E02E99">
              <w:rPr>
                <w:lang w:eastAsia="ru-RU"/>
              </w:rPr>
              <w:t>х</w:t>
            </w:r>
            <w:proofErr w:type="gramStart"/>
            <w:r w:rsidRPr="00E02E99">
              <w:rPr>
                <w:lang w:eastAsia="ru-RU"/>
              </w:rPr>
              <w:t>.К</w:t>
            </w:r>
            <w:proofErr w:type="gramEnd"/>
            <w:r w:rsidRPr="00E02E99">
              <w:rPr>
                <w:lang w:eastAsia="ru-RU"/>
              </w:rPr>
              <w:t>оминтерн</w:t>
            </w:r>
            <w:proofErr w:type="spellEnd"/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«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221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4,0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43,0</w:t>
            </w:r>
          </w:p>
        </w:tc>
      </w:tr>
      <w:tr w:rsidR="00052BC5" w:rsidRPr="00E02E99" w:rsidTr="00C60942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r w:rsidRPr="00E02E99">
              <w:rPr>
                <w:lang w:eastAsia="ru-RU"/>
              </w:rPr>
              <w:t>х</w:t>
            </w:r>
            <w:proofErr w:type="gramStart"/>
            <w:r w:rsidRPr="00E02E99">
              <w:rPr>
                <w:lang w:eastAsia="ru-RU"/>
              </w:rPr>
              <w:t>.Л</w:t>
            </w:r>
            <w:proofErr w:type="gramEnd"/>
            <w:r w:rsidRPr="00E02E99">
              <w:rPr>
                <w:lang w:eastAsia="ru-RU"/>
              </w:rPr>
              <w:t>уговой</w:t>
            </w:r>
            <w:proofErr w:type="spellEnd"/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«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332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53,0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63,0</w:t>
            </w:r>
          </w:p>
        </w:tc>
      </w:tr>
      <w:tr w:rsidR="00052BC5" w:rsidRPr="00E02E99" w:rsidTr="00C60942">
        <w:tc>
          <w:tcPr>
            <w:tcW w:w="35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b/>
                <w:lang w:eastAsia="ru-RU"/>
              </w:rPr>
            </w:pPr>
            <w:r w:rsidRPr="00E02E99">
              <w:rPr>
                <w:b/>
                <w:lang w:eastAsia="ru-RU"/>
              </w:rPr>
              <w:t>Итого по поселению: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b/>
                <w:lang w:eastAsia="ru-RU"/>
              </w:rPr>
            </w:pPr>
            <w:r w:rsidRPr="00E02E99">
              <w:rPr>
                <w:b/>
                <w:lang w:eastAsia="ru-RU"/>
              </w:rPr>
              <w:t>1579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b/>
                <w:lang w:eastAsia="ru-RU"/>
              </w:rPr>
            </w:pPr>
            <w:r w:rsidRPr="00E02E99">
              <w:rPr>
                <w:lang w:eastAsia="ru-RU"/>
              </w:rPr>
              <w:t>253,0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jc w:val="center"/>
              <w:rPr>
                <w:b/>
                <w:lang w:eastAsia="ru-RU"/>
              </w:rPr>
            </w:pPr>
            <w:r w:rsidRPr="00E02E99">
              <w:rPr>
                <w:b/>
                <w:lang w:eastAsia="ru-RU"/>
              </w:rPr>
              <w:t>303,0</w:t>
            </w:r>
          </w:p>
        </w:tc>
      </w:tr>
    </w:tbl>
    <w:p w:rsidR="00052BC5" w:rsidRPr="00E02E99" w:rsidRDefault="00052BC5" w:rsidP="00052BC5">
      <w:pPr>
        <w:ind w:firstLine="709"/>
        <w:jc w:val="both"/>
        <w:rPr>
          <w:sz w:val="24"/>
          <w:szCs w:val="24"/>
          <w:lang w:eastAsia="ru-RU"/>
        </w:rPr>
      </w:pPr>
    </w:p>
    <w:p w:rsidR="00052BC5" w:rsidRPr="0020524D" w:rsidRDefault="00052BC5" w:rsidP="00052BC5">
      <w:pPr>
        <w:ind w:firstLine="709"/>
        <w:jc w:val="both"/>
        <w:rPr>
          <w:szCs w:val="28"/>
          <w:lang w:eastAsia="ru-RU"/>
        </w:rPr>
      </w:pPr>
      <w:r w:rsidRPr="0020524D">
        <w:rPr>
          <w:szCs w:val="28"/>
          <w:lang w:eastAsia="ru-RU"/>
        </w:rPr>
        <w:t xml:space="preserve">Для </w:t>
      </w:r>
      <w:proofErr w:type="spellStart"/>
      <w:r w:rsidRPr="0020524D">
        <w:rPr>
          <w:szCs w:val="28"/>
          <w:lang w:eastAsia="ru-RU"/>
        </w:rPr>
        <w:t>канализования</w:t>
      </w:r>
      <w:proofErr w:type="spellEnd"/>
      <w:r w:rsidRPr="0020524D">
        <w:rPr>
          <w:szCs w:val="28"/>
          <w:lang w:eastAsia="ru-RU"/>
        </w:rPr>
        <w:t xml:space="preserve"> существующей и планируемой застройки населенных пунктов сельского поселения проектом генерального плана предлагается строительство централизованных систем  хозяйственно-бытовой  канализации  с очисткой сточных вод   на локальных очистных сооружениях канализации (ЛОС).</w:t>
      </w:r>
      <w:r w:rsidRPr="0020524D">
        <w:rPr>
          <w:color w:val="4BACC6"/>
          <w:szCs w:val="28"/>
          <w:lang w:eastAsia="ru-RU"/>
        </w:rPr>
        <w:t xml:space="preserve"> </w:t>
      </w:r>
      <w:r w:rsidRPr="0020524D">
        <w:rPr>
          <w:szCs w:val="28"/>
          <w:lang w:eastAsia="ru-RU"/>
        </w:rPr>
        <w:t xml:space="preserve">Прокладку канализационных сетей рекомендуется  выполнять из полиэтиленовых труб, которые имеют значительный срок службы. </w:t>
      </w:r>
    </w:p>
    <w:p w:rsidR="000B1CED" w:rsidRPr="00F37CCD" w:rsidRDefault="00052BC5" w:rsidP="00F37CCD">
      <w:pPr>
        <w:ind w:firstLine="709"/>
        <w:jc w:val="both"/>
        <w:rPr>
          <w:szCs w:val="28"/>
          <w:lang w:eastAsia="ru-RU"/>
        </w:rPr>
      </w:pPr>
      <w:r w:rsidRPr="0020524D">
        <w:rPr>
          <w:szCs w:val="28"/>
          <w:lang w:eastAsia="ru-RU"/>
        </w:rPr>
        <w:t xml:space="preserve">Расчетные схемы </w:t>
      </w:r>
      <w:proofErr w:type="spellStart"/>
      <w:r w:rsidRPr="0020524D">
        <w:rPr>
          <w:szCs w:val="28"/>
          <w:lang w:eastAsia="ru-RU"/>
        </w:rPr>
        <w:t>канализования</w:t>
      </w:r>
      <w:proofErr w:type="spellEnd"/>
      <w:r w:rsidRPr="0020524D">
        <w:rPr>
          <w:szCs w:val="28"/>
          <w:lang w:eastAsia="ru-RU"/>
        </w:rPr>
        <w:t xml:space="preserve"> населенных пунктов подлежат разработке специализированной организацией после утверждения генерального плана поселения в увязке со схемами водоснабжения и соответствующими уточненными расчетными расходами хозяйственно-бытовых стоков.</w:t>
      </w:r>
    </w:p>
    <w:p w:rsidR="000B1CED" w:rsidRPr="00F37CCD" w:rsidRDefault="000B1CED" w:rsidP="000B1CED">
      <w:pPr>
        <w:ind w:firstLine="709"/>
        <w:jc w:val="both"/>
      </w:pPr>
      <w:r w:rsidRPr="00F37CCD">
        <w:t xml:space="preserve">Очистку стоков предлагается выполнять на </w:t>
      </w:r>
      <w:proofErr w:type="spellStart"/>
      <w:r w:rsidRPr="00F37CCD">
        <w:t>блочно</w:t>
      </w:r>
      <w:proofErr w:type="spellEnd"/>
      <w:r w:rsidRPr="00F37CCD">
        <w:t xml:space="preserve">-модульных локальных очистных сооружениях (ЛОС) с полным циклом механической и биологической очистки. Поступающие на очистку стоки перерабатываются в активный ил, являющийся экологически чистым органическим удобрением. Очищенные стоки после ЛОС в хуторе </w:t>
      </w:r>
      <w:proofErr w:type="spellStart"/>
      <w:r w:rsidRPr="00F37CCD">
        <w:t>Ковылкин</w:t>
      </w:r>
      <w:proofErr w:type="spellEnd"/>
      <w:r w:rsidRPr="00F37CCD">
        <w:t xml:space="preserve"> отводятся в пруд Большой, в хуторе </w:t>
      </w:r>
      <w:proofErr w:type="spellStart"/>
      <w:r w:rsidRPr="00F37CCD">
        <w:t>Бабовня</w:t>
      </w:r>
      <w:proofErr w:type="spellEnd"/>
      <w:r w:rsidRPr="00F37CCD">
        <w:t xml:space="preserve"> – в пруд </w:t>
      </w:r>
      <w:proofErr w:type="spellStart"/>
      <w:r w:rsidRPr="00F37CCD">
        <w:t>Бабовинский</w:t>
      </w:r>
      <w:proofErr w:type="spellEnd"/>
      <w:r w:rsidRPr="00F37CCD">
        <w:t xml:space="preserve">, в хуторе Коминтерн – в пруд Коминтерновский, в хуторе Луговой – в балку </w:t>
      </w:r>
      <w:proofErr w:type="spellStart"/>
      <w:r w:rsidRPr="00F37CCD">
        <w:t>Харцисскую</w:t>
      </w:r>
      <w:proofErr w:type="spellEnd"/>
      <w:r w:rsidRPr="00F37CCD">
        <w:t>. Площадки для складирования ила предлагается размещать рядом с ЛОС на не затапливаемых территориях.</w:t>
      </w:r>
    </w:p>
    <w:p w:rsidR="000B1CED" w:rsidRPr="00F37CCD" w:rsidRDefault="000B1CED" w:rsidP="000B1CED">
      <w:pPr>
        <w:ind w:firstLine="709"/>
        <w:jc w:val="both"/>
      </w:pPr>
      <w:r w:rsidRPr="00F37CCD">
        <w:t xml:space="preserve">Проектом предлагается размещение ЛОС в следующих населенных пунктах: </w:t>
      </w:r>
    </w:p>
    <w:p w:rsidR="000B1CED" w:rsidRPr="00F37CCD" w:rsidRDefault="000B1CED" w:rsidP="000B1CED">
      <w:pPr>
        <w:ind w:firstLine="709"/>
        <w:jc w:val="both"/>
      </w:pPr>
      <w:r w:rsidRPr="00F37CCD">
        <w:t xml:space="preserve">- хутора </w:t>
      </w:r>
      <w:proofErr w:type="spellStart"/>
      <w:r w:rsidRPr="00F37CCD">
        <w:t>Ковылкин</w:t>
      </w:r>
      <w:proofErr w:type="spellEnd"/>
      <w:r w:rsidRPr="00F37CCD">
        <w:t xml:space="preserve">, </w:t>
      </w:r>
      <w:proofErr w:type="spellStart"/>
      <w:r w:rsidRPr="00F37CCD">
        <w:t>Бабовня</w:t>
      </w:r>
      <w:proofErr w:type="spellEnd"/>
      <w:r w:rsidRPr="00F37CCD">
        <w:t xml:space="preserve">, </w:t>
      </w:r>
      <w:proofErr w:type="gramStart"/>
      <w:r w:rsidRPr="00F37CCD">
        <w:t>Луговой</w:t>
      </w:r>
      <w:proofErr w:type="gramEnd"/>
      <w:r w:rsidRPr="00F37CCD">
        <w:t xml:space="preserve"> – по одному ЛОС;</w:t>
      </w:r>
    </w:p>
    <w:p w:rsidR="000B1CED" w:rsidRPr="00F37CCD" w:rsidRDefault="000B1CED" w:rsidP="000B1CED">
      <w:pPr>
        <w:ind w:firstLine="709"/>
        <w:jc w:val="both"/>
      </w:pPr>
      <w:r w:rsidRPr="00F37CCD">
        <w:t>- хутор Коминтерн - 2 ЛОС.</w:t>
      </w:r>
    </w:p>
    <w:p w:rsidR="000B1CED" w:rsidRPr="00D90E5A" w:rsidRDefault="000B1CED" w:rsidP="000B1CED">
      <w:pPr>
        <w:ind w:firstLine="709"/>
        <w:jc w:val="both"/>
      </w:pPr>
      <w:r w:rsidRPr="00F37CCD">
        <w:t xml:space="preserve">Проектом генерального плана </w:t>
      </w:r>
      <w:proofErr w:type="spellStart"/>
      <w:r w:rsidRPr="00F37CCD">
        <w:t>канализование</w:t>
      </w:r>
      <w:proofErr w:type="spellEnd"/>
      <w:r w:rsidRPr="00F37CCD">
        <w:t xml:space="preserve"> всех населенных пунктов планируется осуществить в течение расчетного срока реализации проекта.</w:t>
      </w:r>
      <w:r w:rsidRPr="00D90E5A">
        <w:t xml:space="preserve"> </w:t>
      </w:r>
    </w:p>
    <w:p w:rsidR="000B1CED" w:rsidRPr="00DF79E4" w:rsidRDefault="000B1CED" w:rsidP="000B1CED">
      <w:pPr>
        <w:pStyle w:val="ConsPlusNormal"/>
        <w:ind w:firstLine="539"/>
        <w:jc w:val="both"/>
        <w:rPr>
          <w:color w:val="auto"/>
          <w:sz w:val="28"/>
          <w:szCs w:val="28"/>
        </w:rPr>
      </w:pPr>
      <w:r w:rsidRPr="00DF79E4">
        <w:rPr>
          <w:color w:val="auto"/>
          <w:sz w:val="28"/>
          <w:szCs w:val="28"/>
        </w:rPr>
        <w:t xml:space="preserve">Услуга централизованного водоотведения на территории поселения на момент разработки программы не оказывается. </w:t>
      </w:r>
      <w:r w:rsidRPr="00DF79E4">
        <w:rPr>
          <w:color w:val="auto"/>
          <w:sz w:val="28"/>
          <w:szCs w:val="28"/>
          <w:lang w:eastAsia="ru-RU"/>
        </w:rPr>
        <w:t>В виду отсутствия у поселения финансовых средств на строительство канализации, данная услуга по водоотведению не планируется.</w:t>
      </w:r>
      <w:r w:rsidRPr="00DF79E4">
        <w:rPr>
          <w:color w:val="auto"/>
          <w:sz w:val="28"/>
          <w:szCs w:val="28"/>
        </w:rPr>
        <w:t xml:space="preserve"> </w:t>
      </w:r>
    </w:p>
    <w:p w:rsidR="008622E4" w:rsidRPr="00DF79E4" w:rsidRDefault="008622E4" w:rsidP="00052BC5">
      <w:pPr>
        <w:ind w:firstLine="709"/>
        <w:jc w:val="both"/>
        <w:rPr>
          <w:color w:val="auto"/>
          <w:szCs w:val="28"/>
          <w:lang w:eastAsia="ru-RU"/>
        </w:rPr>
      </w:pPr>
    </w:p>
    <w:p w:rsidR="00052BC5" w:rsidRPr="00F0583D" w:rsidRDefault="00052BC5" w:rsidP="00052BC5">
      <w:pPr>
        <w:ind w:firstLine="709"/>
        <w:jc w:val="both"/>
        <w:rPr>
          <w:b/>
          <w:szCs w:val="28"/>
          <w:lang w:eastAsia="ru-RU"/>
        </w:rPr>
      </w:pPr>
      <w:proofErr w:type="spellStart"/>
      <w:r w:rsidRPr="00913EF5">
        <w:rPr>
          <w:b/>
          <w:szCs w:val="28"/>
          <w:lang w:eastAsia="ru-RU"/>
        </w:rPr>
        <w:t>Газо</w:t>
      </w:r>
      <w:proofErr w:type="spellEnd"/>
      <w:r w:rsidRPr="00913EF5">
        <w:rPr>
          <w:b/>
          <w:szCs w:val="28"/>
          <w:lang w:eastAsia="ru-RU"/>
        </w:rPr>
        <w:t xml:space="preserve"> – и теплоснабжение</w:t>
      </w:r>
    </w:p>
    <w:p w:rsidR="00052BC5" w:rsidRPr="00DF6CDF" w:rsidRDefault="00052BC5" w:rsidP="00052BC5">
      <w:pPr>
        <w:jc w:val="both"/>
        <w:rPr>
          <w:szCs w:val="28"/>
          <w:lang w:eastAsia="ru-RU"/>
        </w:rPr>
      </w:pPr>
      <w:r w:rsidRPr="00C60942">
        <w:rPr>
          <w:szCs w:val="28"/>
          <w:lang w:eastAsia="ru-RU"/>
        </w:rPr>
        <w:t xml:space="preserve">             </w:t>
      </w:r>
      <w:r w:rsidRPr="00DF6CDF">
        <w:rPr>
          <w:szCs w:val="28"/>
          <w:lang w:eastAsia="ru-RU"/>
        </w:rPr>
        <w:t xml:space="preserve">Газификация  населенных пунктов Ковылкинского сельского поселения станет возможным после строительства межпоселкового газопровода высокого давления </w:t>
      </w:r>
      <w:r w:rsidRPr="00DF6CDF">
        <w:rPr>
          <w:szCs w:val="28"/>
          <w:lang w:val="en-US" w:eastAsia="ru-RU"/>
        </w:rPr>
        <w:t>I</w:t>
      </w:r>
      <w:r w:rsidRPr="00DF6CDF">
        <w:rPr>
          <w:szCs w:val="28"/>
          <w:lang w:eastAsia="ru-RU"/>
        </w:rPr>
        <w:t xml:space="preserve"> категории диаметром 100 мм от ГРС «</w:t>
      </w:r>
      <w:proofErr w:type="spellStart"/>
      <w:r w:rsidRPr="00DF6CDF">
        <w:rPr>
          <w:szCs w:val="28"/>
          <w:lang w:eastAsia="ru-RU"/>
        </w:rPr>
        <w:t>Тацинская</w:t>
      </w:r>
      <w:proofErr w:type="spellEnd"/>
      <w:r w:rsidRPr="00DF6CDF">
        <w:rPr>
          <w:szCs w:val="28"/>
          <w:lang w:eastAsia="ru-RU"/>
        </w:rPr>
        <w:t xml:space="preserve">» до ГГРП в районе </w:t>
      </w:r>
      <w:proofErr w:type="spellStart"/>
      <w:r w:rsidRPr="00DF6CDF">
        <w:rPr>
          <w:szCs w:val="28"/>
          <w:lang w:eastAsia="ru-RU"/>
        </w:rPr>
        <w:t>х</w:t>
      </w:r>
      <w:proofErr w:type="gramStart"/>
      <w:r w:rsidRPr="00DF6CDF">
        <w:rPr>
          <w:szCs w:val="28"/>
          <w:lang w:eastAsia="ru-RU"/>
        </w:rPr>
        <w:t>.Б</w:t>
      </w:r>
      <w:proofErr w:type="gramEnd"/>
      <w:r w:rsidRPr="00DF6CDF">
        <w:rPr>
          <w:szCs w:val="28"/>
          <w:lang w:eastAsia="ru-RU"/>
        </w:rPr>
        <w:t>абовня</w:t>
      </w:r>
      <w:proofErr w:type="spellEnd"/>
      <w:r w:rsidRPr="00DF6CDF">
        <w:rPr>
          <w:szCs w:val="28"/>
          <w:lang w:eastAsia="ru-RU"/>
        </w:rPr>
        <w:t>, в соответствии с расчетной схемой газоснабжения  Тацинского района, выполненной в составе схемы газоснабжения Ростовской области (ОАО «</w:t>
      </w:r>
      <w:proofErr w:type="spellStart"/>
      <w:r w:rsidRPr="00DF6CDF">
        <w:rPr>
          <w:szCs w:val="28"/>
          <w:lang w:eastAsia="ru-RU"/>
        </w:rPr>
        <w:t>Гипрониигаз</w:t>
      </w:r>
      <w:proofErr w:type="spellEnd"/>
      <w:r w:rsidRPr="00DF6CDF">
        <w:rPr>
          <w:szCs w:val="28"/>
          <w:lang w:eastAsia="ru-RU"/>
        </w:rPr>
        <w:t xml:space="preserve">» 2006 год.). </w:t>
      </w:r>
    </w:p>
    <w:p w:rsidR="00052BC5" w:rsidRPr="00C60942" w:rsidRDefault="00052BC5" w:rsidP="00052BC5">
      <w:pPr>
        <w:ind w:firstLine="709"/>
        <w:jc w:val="both"/>
        <w:rPr>
          <w:szCs w:val="28"/>
          <w:lang w:eastAsia="ru-RU"/>
        </w:rPr>
      </w:pPr>
      <w:r w:rsidRPr="00DF6CDF">
        <w:rPr>
          <w:szCs w:val="28"/>
          <w:lang w:eastAsia="ru-RU"/>
        </w:rPr>
        <w:t>Объем потребления газа, определенный для сельского поселения в «Схеме газоснабжения Ростовской области» (ОАО «</w:t>
      </w:r>
      <w:proofErr w:type="spellStart"/>
      <w:r w:rsidRPr="00DF6CDF">
        <w:rPr>
          <w:szCs w:val="28"/>
          <w:lang w:eastAsia="ru-RU"/>
        </w:rPr>
        <w:t>Гипрониигаз</w:t>
      </w:r>
      <w:proofErr w:type="spellEnd"/>
      <w:r w:rsidRPr="00DF6CDF">
        <w:rPr>
          <w:szCs w:val="28"/>
          <w:lang w:eastAsia="ru-RU"/>
        </w:rPr>
        <w:t>» 2006 г.) приведен в таблице</w:t>
      </w:r>
      <w:r w:rsidR="00A274A6">
        <w:rPr>
          <w:szCs w:val="28"/>
          <w:lang w:eastAsia="ru-RU"/>
        </w:rPr>
        <w:t xml:space="preserve"> 5</w:t>
      </w:r>
      <w:r w:rsidRPr="00DF6CDF">
        <w:rPr>
          <w:szCs w:val="28"/>
          <w:lang w:eastAsia="ru-RU"/>
        </w:rPr>
        <w:t>:</w:t>
      </w:r>
      <w:r w:rsidRPr="00C60942">
        <w:rPr>
          <w:szCs w:val="28"/>
          <w:lang w:eastAsia="ru-RU"/>
        </w:rPr>
        <w:t xml:space="preserve"> </w:t>
      </w:r>
    </w:p>
    <w:p w:rsidR="00052BC5" w:rsidRPr="00E02E99" w:rsidRDefault="00052BC5" w:rsidP="00052BC5">
      <w:pPr>
        <w:spacing w:after="200"/>
        <w:ind w:firstLine="709"/>
        <w:jc w:val="right"/>
        <w:rPr>
          <w:b/>
          <w:sz w:val="24"/>
          <w:szCs w:val="24"/>
          <w:lang w:eastAsia="ru-RU"/>
        </w:rPr>
      </w:pPr>
      <w:r w:rsidRPr="00E02E99">
        <w:rPr>
          <w:b/>
          <w:sz w:val="24"/>
          <w:szCs w:val="24"/>
          <w:lang w:eastAsia="ru-RU"/>
        </w:rPr>
        <w:t xml:space="preserve">Таблица </w:t>
      </w:r>
      <w:r w:rsidR="00A274A6">
        <w:rPr>
          <w:b/>
          <w:sz w:val="24"/>
          <w:szCs w:val="24"/>
          <w:lang w:eastAsia="ru-RU"/>
        </w:rPr>
        <w:t>5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A0" w:firstRow="1" w:lastRow="0" w:firstColumn="1" w:lastColumn="0" w:noHBand="0" w:noVBand="0"/>
      </w:tblPr>
      <w:tblGrid>
        <w:gridCol w:w="1242"/>
        <w:gridCol w:w="1451"/>
        <w:gridCol w:w="1010"/>
        <w:gridCol w:w="1047"/>
        <w:gridCol w:w="1046"/>
        <w:gridCol w:w="833"/>
        <w:gridCol w:w="63"/>
        <w:gridCol w:w="1197"/>
        <w:gridCol w:w="1048"/>
        <w:gridCol w:w="1045"/>
      </w:tblGrid>
      <w:tr w:rsidR="00052BC5" w:rsidRPr="00E02E99" w:rsidTr="009C7644">
        <w:trPr>
          <w:trHeight w:val="573"/>
        </w:trPr>
        <w:tc>
          <w:tcPr>
            <w:tcW w:w="124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proofErr w:type="spellStart"/>
            <w:r w:rsidRPr="00E02E99">
              <w:rPr>
                <w:lang w:eastAsia="ru-RU"/>
              </w:rPr>
              <w:lastRenderedPageBreak/>
              <w:t>Газоснабжаемое</w:t>
            </w:r>
            <w:proofErr w:type="spellEnd"/>
            <w:r w:rsidRPr="00E02E99">
              <w:rPr>
                <w:lang w:eastAsia="ru-RU"/>
              </w:rPr>
              <w:t xml:space="preserve"> население</w:t>
            </w:r>
          </w:p>
        </w:tc>
        <w:tc>
          <w:tcPr>
            <w:tcW w:w="45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Годовые расходы, тыс</w:t>
            </w:r>
            <w:proofErr w:type="gramStart"/>
            <w:r w:rsidRPr="00E02E99">
              <w:rPr>
                <w:lang w:eastAsia="ru-RU"/>
              </w:rPr>
              <w:t>.м</w:t>
            </w:r>
            <w:proofErr w:type="gramEnd"/>
            <w:r w:rsidRPr="00E02E99">
              <w:rPr>
                <w:vertAlign w:val="superscript"/>
                <w:lang w:eastAsia="ru-RU"/>
              </w:rPr>
              <w:t>3</w:t>
            </w:r>
          </w:p>
        </w:tc>
        <w:tc>
          <w:tcPr>
            <w:tcW w:w="418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Максимальные часовые расходы, м</w:t>
            </w:r>
            <w:r w:rsidRPr="00E02E99">
              <w:rPr>
                <w:vertAlign w:val="superscript"/>
                <w:lang w:eastAsia="ru-RU"/>
              </w:rPr>
              <w:t>3</w:t>
            </w:r>
            <w:r w:rsidRPr="00E02E99">
              <w:rPr>
                <w:lang w:eastAsia="ru-RU"/>
              </w:rPr>
              <w:t>/час</w:t>
            </w:r>
          </w:p>
        </w:tc>
      </w:tr>
      <w:tr w:rsidR="00052BC5" w:rsidRPr="00E02E99" w:rsidTr="009C7644">
        <w:trPr>
          <w:cantSplit/>
          <w:trHeight w:hRule="exact" w:val="1052"/>
        </w:trPr>
        <w:tc>
          <w:tcPr>
            <w:tcW w:w="124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BC5" w:rsidRPr="00E02E99" w:rsidRDefault="00052BC5" w:rsidP="00C60942">
            <w:pPr>
              <w:spacing w:after="200"/>
              <w:rPr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52BC5" w:rsidRPr="009C7644" w:rsidRDefault="00052BC5" w:rsidP="00C60942">
            <w:pPr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9C7644">
              <w:rPr>
                <w:sz w:val="24"/>
                <w:szCs w:val="24"/>
                <w:lang w:eastAsia="ru-RU"/>
              </w:rPr>
              <w:t xml:space="preserve">Индивид. и </w:t>
            </w:r>
            <w:proofErr w:type="spellStart"/>
            <w:r w:rsidRPr="009C7644">
              <w:rPr>
                <w:sz w:val="24"/>
                <w:szCs w:val="24"/>
                <w:lang w:eastAsia="ru-RU"/>
              </w:rPr>
              <w:t>ком</w:t>
            </w:r>
            <w:proofErr w:type="gramStart"/>
            <w:r w:rsidRPr="009C7644">
              <w:rPr>
                <w:sz w:val="24"/>
                <w:szCs w:val="24"/>
                <w:lang w:eastAsia="ru-RU"/>
              </w:rPr>
              <w:t>.б</w:t>
            </w:r>
            <w:proofErr w:type="gramEnd"/>
            <w:r w:rsidRPr="009C7644">
              <w:rPr>
                <w:sz w:val="24"/>
                <w:szCs w:val="24"/>
                <w:lang w:eastAsia="ru-RU"/>
              </w:rPr>
              <w:t>ыт</w:t>
            </w:r>
            <w:proofErr w:type="spellEnd"/>
            <w:r w:rsidRPr="009C7644">
              <w:rPr>
                <w:sz w:val="24"/>
                <w:szCs w:val="24"/>
                <w:lang w:eastAsia="ru-RU"/>
              </w:rPr>
              <w:t>. нужды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отопление</w:t>
            </w:r>
          </w:p>
        </w:tc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с/х нужды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итого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52BC5" w:rsidRPr="009C7644" w:rsidRDefault="00052BC5" w:rsidP="00C60942">
            <w:pPr>
              <w:spacing w:after="200"/>
              <w:jc w:val="center"/>
              <w:rPr>
                <w:sz w:val="20"/>
                <w:lang w:eastAsia="ru-RU"/>
              </w:rPr>
            </w:pPr>
            <w:r w:rsidRPr="009C7644">
              <w:rPr>
                <w:sz w:val="20"/>
                <w:lang w:eastAsia="ru-RU"/>
              </w:rPr>
              <w:t xml:space="preserve">индивид. и </w:t>
            </w:r>
            <w:proofErr w:type="spellStart"/>
            <w:r w:rsidRPr="009C7644">
              <w:rPr>
                <w:sz w:val="20"/>
                <w:lang w:eastAsia="ru-RU"/>
              </w:rPr>
              <w:t>ком</w:t>
            </w:r>
            <w:proofErr w:type="gramStart"/>
            <w:r w:rsidRPr="009C7644">
              <w:rPr>
                <w:sz w:val="20"/>
                <w:lang w:eastAsia="ru-RU"/>
              </w:rPr>
              <w:t>.б</w:t>
            </w:r>
            <w:proofErr w:type="gramEnd"/>
            <w:r w:rsidRPr="009C7644">
              <w:rPr>
                <w:sz w:val="20"/>
                <w:lang w:eastAsia="ru-RU"/>
              </w:rPr>
              <w:t>ыт</w:t>
            </w:r>
            <w:proofErr w:type="spellEnd"/>
            <w:r w:rsidRPr="009C7644">
              <w:rPr>
                <w:sz w:val="20"/>
                <w:lang w:eastAsia="ru-RU"/>
              </w:rPr>
              <w:t>. нужды</w:t>
            </w:r>
          </w:p>
        </w:tc>
        <w:tc>
          <w:tcPr>
            <w:tcW w:w="12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отопление</w:t>
            </w:r>
          </w:p>
        </w:tc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с/х нужды</w:t>
            </w:r>
          </w:p>
        </w:tc>
        <w:tc>
          <w:tcPr>
            <w:tcW w:w="1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52BC5" w:rsidRPr="00E02E99" w:rsidRDefault="00052BC5" w:rsidP="00C60942">
            <w:pPr>
              <w:spacing w:after="200"/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итого</w:t>
            </w:r>
          </w:p>
        </w:tc>
      </w:tr>
      <w:tr w:rsidR="00052BC5" w:rsidRPr="00E02E99" w:rsidTr="009C7644">
        <w:trPr>
          <w:trHeight w:val="278"/>
        </w:trPr>
        <w:tc>
          <w:tcPr>
            <w:tcW w:w="998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r w:rsidRPr="00E02E99">
              <w:rPr>
                <w:lang w:eastAsia="ru-RU"/>
              </w:rPr>
              <w:t>х</w:t>
            </w:r>
            <w:proofErr w:type="gramStart"/>
            <w:r w:rsidRPr="00E02E99">
              <w:rPr>
                <w:lang w:eastAsia="ru-RU"/>
              </w:rPr>
              <w:t>.К</w:t>
            </w:r>
            <w:proofErr w:type="gramEnd"/>
            <w:r w:rsidRPr="00E02E99">
              <w:rPr>
                <w:lang w:eastAsia="ru-RU"/>
              </w:rPr>
              <w:t>овылкин</w:t>
            </w:r>
            <w:proofErr w:type="spellEnd"/>
          </w:p>
        </w:tc>
      </w:tr>
      <w:tr w:rsidR="00052BC5" w:rsidRPr="00E02E99" w:rsidTr="009C7644">
        <w:trPr>
          <w:trHeight w:val="287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709</w:t>
            </w:r>
          </w:p>
        </w:tc>
        <w:tc>
          <w:tcPr>
            <w:tcW w:w="1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178,8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762,8</w:t>
            </w:r>
          </w:p>
        </w:tc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659,1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1600,7</w:t>
            </w:r>
          </w:p>
        </w:tc>
        <w:tc>
          <w:tcPr>
            <w:tcW w:w="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99</w:t>
            </w:r>
          </w:p>
        </w:tc>
        <w:tc>
          <w:tcPr>
            <w:tcW w:w="1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397</w:t>
            </w:r>
          </w:p>
        </w:tc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330</w:t>
            </w:r>
          </w:p>
        </w:tc>
        <w:tc>
          <w:tcPr>
            <w:tcW w:w="1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826</w:t>
            </w:r>
          </w:p>
        </w:tc>
      </w:tr>
      <w:tr w:rsidR="00052BC5" w:rsidRPr="00E02E99" w:rsidTr="009C7644">
        <w:trPr>
          <w:trHeight w:val="301"/>
        </w:trPr>
        <w:tc>
          <w:tcPr>
            <w:tcW w:w="998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r w:rsidRPr="00E02E99">
              <w:rPr>
                <w:lang w:eastAsia="ru-RU"/>
              </w:rPr>
              <w:t>х</w:t>
            </w:r>
            <w:proofErr w:type="gramStart"/>
            <w:r w:rsidRPr="00E02E99">
              <w:rPr>
                <w:lang w:eastAsia="ru-RU"/>
              </w:rPr>
              <w:t>.Б</w:t>
            </w:r>
            <w:proofErr w:type="gramEnd"/>
            <w:r w:rsidRPr="00E02E99">
              <w:rPr>
                <w:lang w:eastAsia="ru-RU"/>
              </w:rPr>
              <w:t>абовня</w:t>
            </w:r>
            <w:proofErr w:type="spellEnd"/>
          </w:p>
        </w:tc>
      </w:tr>
      <w:tr w:rsidR="00052BC5" w:rsidRPr="00E02E99" w:rsidTr="009C7644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243</w:t>
            </w:r>
          </w:p>
        </w:tc>
        <w:tc>
          <w:tcPr>
            <w:tcW w:w="1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61,3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261,4</w:t>
            </w:r>
          </w:p>
        </w:tc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-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322,7</w:t>
            </w:r>
          </w:p>
        </w:tc>
        <w:tc>
          <w:tcPr>
            <w:tcW w:w="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34</w:t>
            </w:r>
          </w:p>
        </w:tc>
        <w:tc>
          <w:tcPr>
            <w:tcW w:w="1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136</w:t>
            </w:r>
          </w:p>
        </w:tc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170</w:t>
            </w:r>
          </w:p>
        </w:tc>
      </w:tr>
      <w:tr w:rsidR="00052BC5" w:rsidRPr="00E02E99" w:rsidTr="009C7644">
        <w:tc>
          <w:tcPr>
            <w:tcW w:w="998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r w:rsidRPr="00E02E99">
              <w:rPr>
                <w:lang w:eastAsia="ru-RU"/>
              </w:rPr>
              <w:t>х</w:t>
            </w:r>
            <w:proofErr w:type="gramStart"/>
            <w:r w:rsidRPr="00E02E99">
              <w:rPr>
                <w:lang w:eastAsia="ru-RU"/>
              </w:rPr>
              <w:t>.К</w:t>
            </w:r>
            <w:proofErr w:type="gramEnd"/>
            <w:r w:rsidRPr="00E02E99">
              <w:rPr>
                <w:lang w:eastAsia="ru-RU"/>
              </w:rPr>
              <w:t>оминтерн</w:t>
            </w:r>
            <w:proofErr w:type="spellEnd"/>
          </w:p>
        </w:tc>
      </w:tr>
      <w:tr w:rsidR="00052BC5" w:rsidRPr="00E02E99" w:rsidTr="009C7644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257</w:t>
            </w:r>
          </w:p>
        </w:tc>
        <w:tc>
          <w:tcPr>
            <w:tcW w:w="1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64,8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276,5</w:t>
            </w:r>
          </w:p>
        </w:tc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-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341,3</w:t>
            </w:r>
          </w:p>
        </w:tc>
        <w:tc>
          <w:tcPr>
            <w:tcW w:w="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36</w:t>
            </w:r>
          </w:p>
        </w:tc>
        <w:tc>
          <w:tcPr>
            <w:tcW w:w="1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144</w:t>
            </w:r>
          </w:p>
        </w:tc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180</w:t>
            </w:r>
          </w:p>
        </w:tc>
      </w:tr>
      <w:tr w:rsidR="00052BC5" w:rsidRPr="00E02E99" w:rsidTr="009C7644">
        <w:tc>
          <w:tcPr>
            <w:tcW w:w="998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r w:rsidRPr="00E02E99">
              <w:rPr>
                <w:lang w:eastAsia="ru-RU"/>
              </w:rPr>
              <w:t>х</w:t>
            </w:r>
            <w:proofErr w:type="gramStart"/>
            <w:r w:rsidRPr="00E02E99">
              <w:rPr>
                <w:lang w:eastAsia="ru-RU"/>
              </w:rPr>
              <w:t>.Л</w:t>
            </w:r>
            <w:proofErr w:type="gramEnd"/>
            <w:r w:rsidRPr="00E02E99">
              <w:rPr>
                <w:lang w:eastAsia="ru-RU"/>
              </w:rPr>
              <w:t>уговой</w:t>
            </w:r>
            <w:proofErr w:type="spellEnd"/>
          </w:p>
        </w:tc>
      </w:tr>
      <w:tr w:rsidR="00052BC5" w:rsidRPr="00E02E99" w:rsidTr="009C7644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348</w:t>
            </w:r>
          </w:p>
        </w:tc>
        <w:tc>
          <w:tcPr>
            <w:tcW w:w="1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87,8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374,4</w:t>
            </w:r>
          </w:p>
        </w:tc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-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462,2</w:t>
            </w:r>
          </w:p>
        </w:tc>
        <w:tc>
          <w:tcPr>
            <w:tcW w:w="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49</w:t>
            </w:r>
          </w:p>
        </w:tc>
        <w:tc>
          <w:tcPr>
            <w:tcW w:w="1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195</w:t>
            </w:r>
          </w:p>
        </w:tc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244</w:t>
            </w:r>
          </w:p>
        </w:tc>
      </w:tr>
      <w:tr w:rsidR="00052BC5" w:rsidRPr="00E02E99" w:rsidTr="009C7644">
        <w:trPr>
          <w:trHeight w:val="246"/>
        </w:trPr>
        <w:tc>
          <w:tcPr>
            <w:tcW w:w="998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Итого:</w:t>
            </w:r>
          </w:p>
        </w:tc>
      </w:tr>
      <w:tr w:rsidR="00052BC5" w:rsidRPr="00E02E99" w:rsidTr="009C7644">
        <w:trPr>
          <w:trHeight w:val="309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1557</w:t>
            </w:r>
          </w:p>
        </w:tc>
        <w:tc>
          <w:tcPr>
            <w:tcW w:w="1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392,7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1675,1</w:t>
            </w:r>
          </w:p>
        </w:tc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659,1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2726,9</w:t>
            </w:r>
          </w:p>
        </w:tc>
        <w:tc>
          <w:tcPr>
            <w:tcW w:w="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218</w:t>
            </w:r>
          </w:p>
        </w:tc>
        <w:tc>
          <w:tcPr>
            <w:tcW w:w="1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872</w:t>
            </w:r>
          </w:p>
        </w:tc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330</w:t>
            </w:r>
          </w:p>
        </w:tc>
        <w:tc>
          <w:tcPr>
            <w:tcW w:w="1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1420</w:t>
            </w:r>
          </w:p>
        </w:tc>
      </w:tr>
    </w:tbl>
    <w:p w:rsidR="00052BC5" w:rsidRPr="00E02E99" w:rsidRDefault="00052BC5" w:rsidP="00052BC5">
      <w:pPr>
        <w:ind w:firstLine="709"/>
        <w:jc w:val="both"/>
        <w:rPr>
          <w:sz w:val="24"/>
          <w:szCs w:val="24"/>
          <w:lang w:eastAsia="ru-RU"/>
        </w:rPr>
      </w:pPr>
    </w:p>
    <w:p w:rsidR="00052BC5" w:rsidRDefault="00052BC5" w:rsidP="00052BC5">
      <w:pPr>
        <w:ind w:firstLine="709"/>
        <w:jc w:val="both"/>
        <w:rPr>
          <w:szCs w:val="28"/>
          <w:lang w:eastAsia="ru-RU"/>
        </w:rPr>
      </w:pPr>
      <w:r w:rsidRPr="00DF6CDF">
        <w:rPr>
          <w:szCs w:val="28"/>
          <w:lang w:eastAsia="ru-RU"/>
        </w:rPr>
        <w:t xml:space="preserve">Расчетные схемы газоснабжения населенных пунктов подлежат разработке специализированной организацией. При разработке расчетной схемы газоснабжения населенных пунктов следует предусмотреть возможность поэтапного строительства сети распределительных газопроводов с учетом финансовых возможностей бюджета и населения. Проектирование наружных подземных газопроводов предлагается осуществлять из полиэтиленовых </w:t>
      </w:r>
      <w:proofErr w:type="gramStart"/>
      <w:r w:rsidRPr="00DF6CDF">
        <w:rPr>
          <w:szCs w:val="28"/>
          <w:lang w:eastAsia="ru-RU"/>
        </w:rPr>
        <w:t>труб</w:t>
      </w:r>
      <w:proofErr w:type="gramEnd"/>
      <w:r w:rsidRPr="00DF6CDF">
        <w:rPr>
          <w:szCs w:val="28"/>
          <w:lang w:eastAsia="ru-RU"/>
        </w:rPr>
        <w:t xml:space="preserve"> которые имеют длительный срок службы и не требуют устройства установок защиты от коррозии. Проектом прогнозируется, что к расчетному сроку реализации генерального плана будет выполнена 100% газификация всех населенных пунктов  поселения.</w:t>
      </w:r>
    </w:p>
    <w:p w:rsidR="00DF6CDF" w:rsidRDefault="00DF6CDF" w:rsidP="00111B2F">
      <w:pPr>
        <w:ind w:firstLine="709"/>
        <w:jc w:val="both"/>
        <w:rPr>
          <w:szCs w:val="28"/>
          <w:lang w:eastAsia="ru-RU"/>
        </w:rPr>
      </w:pPr>
      <w:r w:rsidRPr="00DF6CDF">
        <w:rPr>
          <w:szCs w:val="28"/>
          <w:lang w:eastAsia="ru-RU"/>
        </w:rPr>
        <w:t xml:space="preserve">Строительство объектов газоснабжения на территории </w:t>
      </w:r>
      <w:r>
        <w:rPr>
          <w:szCs w:val="28"/>
          <w:lang w:eastAsia="ru-RU"/>
        </w:rPr>
        <w:t xml:space="preserve">Ковылкинского сельского поселения </w:t>
      </w:r>
      <w:r w:rsidRPr="00DF6CDF">
        <w:rPr>
          <w:szCs w:val="28"/>
          <w:lang w:eastAsia="ru-RU"/>
        </w:rPr>
        <w:t>Ростовской области осуществляется в рамках мероприятий, предусмотренных</w:t>
      </w:r>
      <w:r>
        <w:rPr>
          <w:szCs w:val="28"/>
          <w:lang w:eastAsia="ru-RU"/>
        </w:rPr>
        <w:t xml:space="preserve">  </w:t>
      </w:r>
      <w:r w:rsidR="0020524D">
        <w:rPr>
          <w:szCs w:val="28"/>
          <w:lang w:eastAsia="ru-RU"/>
        </w:rPr>
        <w:t>региональной программ</w:t>
      </w:r>
      <w:r w:rsidR="00111B2F">
        <w:rPr>
          <w:szCs w:val="28"/>
          <w:lang w:eastAsia="ru-RU"/>
        </w:rPr>
        <w:t>ой</w:t>
      </w:r>
      <w:r w:rsidR="0020524D">
        <w:rPr>
          <w:szCs w:val="28"/>
          <w:lang w:eastAsia="ru-RU"/>
        </w:rPr>
        <w:t xml:space="preserve"> </w:t>
      </w:r>
      <w:r w:rsidR="0020524D" w:rsidRPr="0020524D">
        <w:rPr>
          <w:szCs w:val="28"/>
          <w:lang w:eastAsia="ru-RU"/>
        </w:rPr>
        <w:t>газификации жилищно-коммун</w:t>
      </w:r>
      <w:r w:rsidR="0020524D">
        <w:rPr>
          <w:szCs w:val="28"/>
          <w:lang w:eastAsia="ru-RU"/>
        </w:rPr>
        <w:t xml:space="preserve">ального хозяйства, промышленных </w:t>
      </w:r>
      <w:r w:rsidR="0020524D" w:rsidRPr="0020524D">
        <w:rPr>
          <w:szCs w:val="28"/>
          <w:lang w:eastAsia="ru-RU"/>
        </w:rPr>
        <w:t>и иных организаций Ростовской области на 2021 – 2030 годы</w:t>
      </w:r>
      <w:proofErr w:type="gramStart"/>
      <w:r w:rsidR="0020524D">
        <w:rPr>
          <w:szCs w:val="28"/>
          <w:lang w:eastAsia="ru-RU"/>
        </w:rPr>
        <w:t xml:space="preserve"> </w:t>
      </w:r>
      <w:r w:rsidR="00111B2F">
        <w:rPr>
          <w:szCs w:val="28"/>
          <w:lang w:eastAsia="ru-RU"/>
        </w:rPr>
        <w:t>,</w:t>
      </w:r>
      <w:proofErr w:type="gramEnd"/>
      <w:r w:rsidR="00111B2F">
        <w:rPr>
          <w:szCs w:val="28"/>
          <w:lang w:eastAsia="ru-RU"/>
        </w:rPr>
        <w:t xml:space="preserve"> </w:t>
      </w:r>
      <w:r w:rsidR="0020524D">
        <w:rPr>
          <w:szCs w:val="28"/>
          <w:lang w:eastAsia="ru-RU"/>
        </w:rPr>
        <w:t xml:space="preserve"> </w:t>
      </w:r>
      <w:r w:rsidR="00111B2F">
        <w:rPr>
          <w:szCs w:val="28"/>
          <w:lang w:eastAsia="ru-RU"/>
        </w:rPr>
        <w:t>утвержденных</w:t>
      </w:r>
      <w:r w:rsidR="00111B2F" w:rsidRPr="00111B2F">
        <w:rPr>
          <w:szCs w:val="28"/>
          <w:lang w:eastAsia="ru-RU"/>
        </w:rPr>
        <w:tab/>
        <w:t>Распоряжение</w:t>
      </w:r>
      <w:r w:rsidR="00111B2F">
        <w:rPr>
          <w:szCs w:val="28"/>
          <w:lang w:eastAsia="ru-RU"/>
        </w:rPr>
        <w:t>м</w:t>
      </w:r>
      <w:r w:rsidR="00111B2F" w:rsidRPr="00111B2F">
        <w:rPr>
          <w:szCs w:val="28"/>
          <w:lang w:eastAsia="ru-RU"/>
        </w:rPr>
        <w:t xml:space="preserve"> Губернатора Ростовской области от 25 апреля 2018 г. N 100 "Об утверждении региональной программы газификации жилищно-коммунального хозяйства, промышленных и иных организаций Ростовской области на 2021 - 2030 годы" (с изменениями и дополнениями)</w:t>
      </w:r>
      <w:r w:rsidR="00DF79E4">
        <w:rPr>
          <w:szCs w:val="28"/>
          <w:lang w:eastAsia="ru-RU"/>
        </w:rPr>
        <w:t>.</w:t>
      </w:r>
    </w:p>
    <w:p w:rsidR="00DF6CDF" w:rsidRDefault="00111B2F" w:rsidP="00052BC5">
      <w:pPr>
        <w:ind w:firstLine="709"/>
        <w:jc w:val="both"/>
        <w:rPr>
          <w:szCs w:val="28"/>
          <w:lang w:eastAsia="ru-RU"/>
        </w:rPr>
      </w:pPr>
      <w:r w:rsidRPr="00111B2F">
        <w:rPr>
          <w:szCs w:val="28"/>
          <w:lang w:eastAsia="ru-RU"/>
        </w:rPr>
        <w:t>Мероприятия, связанные со строительством объектов газоснабжения (распределительные газовые сети), реализуются органами местного самоуправления с привлечением средств федерального, областного и местного бюджетов.</w:t>
      </w:r>
      <w:r>
        <w:rPr>
          <w:szCs w:val="28"/>
          <w:lang w:eastAsia="ru-RU"/>
        </w:rPr>
        <w:t xml:space="preserve"> </w:t>
      </w:r>
    </w:p>
    <w:p w:rsidR="00A274A6" w:rsidRDefault="00A274A6" w:rsidP="00052BC5">
      <w:pPr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На момент составления программы проложен газопровод межпоселковый высокого давления от  ГРС </w:t>
      </w:r>
      <w:proofErr w:type="spellStart"/>
      <w:r>
        <w:rPr>
          <w:szCs w:val="28"/>
          <w:lang w:eastAsia="ru-RU"/>
        </w:rPr>
        <w:t>ст</w:t>
      </w:r>
      <w:proofErr w:type="gramStart"/>
      <w:r>
        <w:rPr>
          <w:szCs w:val="28"/>
          <w:lang w:eastAsia="ru-RU"/>
        </w:rPr>
        <w:t>.Т</w:t>
      </w:r>
      <w:proofErr w:type="gramEnd"/>
      <w:r>
        <w:rPr>
          <w:szCs w:val="28"/>
          <w:lang w:eastAsia="ru-RU"/>
        </w:rPr>
        <w:t>ацинская</w:t>
      </w:r>
      <w:proofErr w:type="spellEnd"/>
      <w:r>
        <w:rPr>
          <w:szCs w:val="28"/>
          <w:lang w:eastAsia="ru-RU"/>
        </w:rPr>
        <w:t xml:space="preserve"> к х. </w:t>
      </w:r>
      <w:proofErr w:type="spellStart"/>
      <w:r>
        <w:rPr>
          <w:szCs w:val="28"/>
          <w:lang w:eastAsia="ru-RU"/>
        </w:rPr>
        <w:t>Бабовня</w:t>
      </w:r>
      <w:proofErr w:type="spellEnd"/>
      <w:r>
        <w:rPr>
          <w:szCs w:val="28"/>
          <w:lang w:eastAsia="ru-RU"/>
        </w:rPr>
        <w:t>,</w:t>
      </w:r>
      <w:r w:rsidR="00A14EE4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х. Коминтерн,</w:t>
      </w:r>
      <w:r w:rsidR="00A14EE4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х. Луговой</w:t>
      </w:r>
      <w:r w:rsidR="00A14EE4">
        <w:rPr>
          <w:szCs w:val="28"/>
          <w:lang w:eastAsia="ru-RU"/>
        </w:rPr>
        <w:t xml:space="preserve"> с отводом на х. </w:t>
      </w:r>
      <w:proofErr w:type="spellStart"/>
      <w:r w:rsidR="00A14EE4">
        <w:rPr>
          <w:szCs w:val="28"/>
          <w:lang w:eastAsia="ru-RU"/>
        </w:rPr>
        <w:t>Ковылкин</w:t>
      </w:r>
      <w:proofErr w:type="spellEnd"/>
      <w:r w:rsidR="00A14EE4">
        <w:rPr>
          <w:szCs w:val="28"/>
          <w:lang w:eastAsia="ru-RU"/>
        </w:rPr>
        <w:t xml:space="preserve"> Тацинского района.</w:t>
      </w:r>
    </w:p>
    <w:p w:rsidR="00DF6CDF" w:rsidRDefault="00111B2F" w:rsidP="00052BC5">
      <w:pPr>
        <w:ind w:firstLine="709"/>
        <w:jc w:val="both"/>
        <w:rPr>
          <w:szCs w:val="28"/>
          <w:lang w:eastAsia="ru-RU"/>
        </w:rPr>
      </w:pPr>
      <w:r w:rsidRPr="00111B2F">
        <w:rPr>
          <w:szCs w:val="28"/>
          <w:lang w:eastAsia="ru-RU"/>
        </w:rPr>
        <w:t xml:space="preserve">План мероприятий региональной программы газификации жилищно-коммунального хозяйства, промышленных и иных организаций Ростовской области на 2021 – 2030 годы </w:t>
      </w:r>
      <w:r>
        <w:rPr>
          <w:szCs w:val="28"/>
          <w:lang w:eastAsia="ru-RU"/>
        </w:rPr>
        <w:t xml:space="preserve">по </w:t>
      </w:r>
      <w:proofErr w:type="spellStart"/>
      <w:r>
        <w:rPr>
          <w:szCs w:val="28"/>
          <w:lang w:eastAsia="ru-RU"/>
        </w:rPr>
        <w:t>Ковылкинскому</w:t>
      </w:r>
      <w:proofErr w:type="spellEnd"/>
      <w:r>
        <w:rPr>
          <w:szCs w:val="28"/>
          <w:lang w:eastAsia="ru-RU"/>
        </w:rPr>
        <w:t xml:space="preserve"> сельскому поселению </w:t>
      </w:r>
      <w:r w:rsidRPr="00111B2F">
        <w:rPr>
          <w:szCs w:val="28"/>
          <w:lang w:eastAsia="ru-RU"/>
        </w:rPr>
        <w:t>приведен в приложении № 1 к настоящей программе.</w:t>
      </w:r>
    </w:p>
    <w:p w:rsidR="00052BC5" w:rsidRPr="0067082B" w:rsidRDefault="00052BC5" w:rsidP="00052BC5">
      <w:pPr>
        <w:ind w:firstLine="709"/>
        <w:jc w:val="both"/>
        <w:rPr>
          <w:szCs w:val="28"/>
          <w:lang w:eastAsia="ru-RU"/>
        </w:rPr>
      </w:pPr>
      <w:r w:rsidRPr="0067082B">
        <w:rPr>
          <w:szCs w:val="28"/>
          <w:lang w:eastAsia="ru-RU"/>
        </w:rPr>
        <w:lastRenderedPageBreak/>
        <w:t xml:space="preserve">Для отопления жилищного фонда и объектов общественного назначения малой площади проектом генерального плана предлагается использование индивидуальных газовых </w:t>
      </w:r>
      <w:proofErr w:type="spellStart"/>
      <w:r w:rsidRPr="0067082B">
        <w:rPr>
          <w:szCs w:val="28"/>
          <w:lang w:eastAsia="ru-RU"/>
        </w:rPr>
        <w:t>теплогенераторов</w:t>
      </w:r>
      <w:proofErr w:type="spellEnd"/>
      <w:r w:rsidRPr="0067082B">
        <w:rPr>
          <w:szCs w:val="28"/>
          <w:lang w:eastAsia="ru-RU"/>
        </w:rPr>
        <w:t xml:space="preserve">, а для горячего водоснабжения – газовых проточных водонагревателей. Крупные объекты общественного назначения предлагается отапливать от автономных теплоисточников, в качестве которых возможно применение встроенно-пристроенных или отдельно стоящих модульных шкафных котельных, что позволит минимизировать протяженность тепловых сетей и </w:t>
      </w:r>
      <w:proofErr w:type="spellStart"/>
      <w:r w:rsidRPr="0067082B">
        <w:rPr>
          <w:szCs w:val="28"/>
          <w:lang w:eastAsia="ru-RU"/>
        </w:rPr>
        <w:t>теплопотери</w:t>
      </w:r>
      <w:proofErr w:type="spellEnd"/>
      <w:r w:rsidRPr="0067082B">
        <w:rPr>
          <w:szCs w:val="28"/>
          <w:lang w:eastAsia="ru-RU"/>
        </w:rPr>
        <w:t xml:space="preserve"> в них. </w:t>
      </w:r>
    </w:p>
    <w:p w:rsidR="00052BC5" w:rsidRPr="0067082B" w:rsidRDefault="00052BC5" w:rsidP="00052BC5">
      <w:pPr>
        <w:tabs>
          <w:tab w:val="left" w:pos="960"/>
        </w:tabs>
        <w:jc w:val="both"/>
        <w:rPr>
          <w:szCs w:val="28"/>
          <w:lang w:eastAsia="ru-RU"/>
        </w:rPr>
      </w:pPr>
      <w:r w:rsidRPr="0067082B">
        <w:rPr>
          <w:szCs w:val="28"/>
          <w:lang w:eastAsia="ru-RU"/>
        </w:rPr>
        <w:t xml:space="preserve">Прогнозируемое увеличение годового расхода газа на нужды </w:t>
      </w:r>
      <w:proofErr w:type="spellStart"/>
      <w:r w:rsidRPr="0067082B">
        <w:rPr>
          <w:szCs w:val="28"/>
          <w:lang w:eastAsia="ru-RU"/>
        </w:rPr>
        <w:t>пищеприготовления</w:t>
      </w:r>
      <w:proofErr w:type="spellEnd"/>
      <w:r w:rsidRPr="0067082B">
        <w:rPr>
          <w:szCs w:val="28"/>
          <w:lang w:eastAsia="ru-RU"/>
        </w:rPr>
        <w:t>, горячего водоснабжения, отопления, вентиляции жилых и общественных зданий поселения составит  - 321 тыс</w:t>
      </w:r>
      <w:proofErr w:type="gramStart"/>
      <w:r w:rsidRPr="0067082B">
        <w:rPr>
          <w:szCs w:val="28"/>
          <w:lang w:eastAsia="ru-RU"/>
        </w:rPr>
        <w:t>.м</w:t>
      </w:r>
      <w:proofErr w:type="gramEnd"/>
      <w:r w:rsidRPr="0067082B">
        <w:rPr>
          <w:szCs w:val="28"/>
          <w:lang w:eastAsia="ru-RU"/>
        </w:rPr>
        <w:t>3/год.</w:t>
      </w:r>
    </w:p>
    <w:p w:rsidR="00052BC5" w:rsidRPr="0067082B" w:rsidRDefault="00052BC5" w:rsidP="00052BC5">
      <w:pPr>
        <w:ind w:firstLine="709"/>
        <w:jc w:val="both"/>
        <w:rPr>
          <w:szCs w:val="28"/>
          <w:lang w:eastAsia="ru-RU"/>
        </w:rPr>
      </w:pPr>
      <w:r w:rsidRPr="0067082B">
        <w:rPr>
          <w:szCs w:val="28"/>
          <w:lang w:eastAsia="ru-RU"/>
        </w:rPr>
        <w:t xml:space="preserve">Основным из приоритетных направлений </w:t>
      </w:r>
      <w:proofErr w:type="gramStart"/>
      <w:r w:rsidRPr="0067082B">
        <w:rPr>
          <w:szCs w:val="28"/>
          <w:lang w:eastAsia="ru-RU"/>
        </w:rPr>
        <w:t>повышения эффективности работы систем теплоснабжения</w:t>
      </w:r>
      <w:proofErr w:type="gramEnd"/>
      <w:r w:rsidRPr="0067082B">
        <w:rPr>
          <w:szCs w:val="28"/>
          <w:lang w:eastAsia="ru-RU"/>
        </w:rPr>
        <w:t xml:space="preserve"> является проведение мероприятий, обеспечивающих снижение потребления и потерь при передаче тепловой энергии. Такими мероприятиями являются:</w:t>
      </w:r>
    </w:p>
    <w:p w:rsidR="00052BC5" w:rsidRPr="0067082B" w:rsidRDefault="00052BC5" w:rsidP="00052BC5">
      <w:pPr>
        <w:ind w:firstLine="709"/>
        <w:jc w:val="both"/>
        <w:rPr>
          <w:szCs w:val="28"/>
          <w:lang w:eastAsia="ru-RU"/>
        </w:rPr>
      </w:pPr>
      <w:r w:rsidRPr="0067082B">
        <w:rPr>
          <w:szCs w:val="28"/>
          <w:lang w:eastAsia="ru-RU"/>
        </w:rPr>
        <w:t>- разработка технически обоснованных лимитов на потребление тепловой энергии;</w:t>
      </w:r>
    </w:p>
    <w:p w:rsidR="00052BC5" w:rsidRPr="0067082B" w:rsidRDefault="00052BC5" w:rsidP="00052BC5">
      <w:pPr>
        <w:ind w:firstLine="709"/>
        <w:jc w:val="both"/>
        <w:rPr>
          <w:szCs w:val="28"/>
          <w:lang w:eastAsia="ru-RU"/>
        </w:rPr>
      </w:pPr>
      <w:r w:rsidRPr="0067082B">
        <w:rPr>
          <w:szCs w:val="28"/>
          <w:lang w:eastAsia="ru-RU"/>
        </w:rPr>
        <w:t>- утепление фасадов, кровли, замена окон  в бюджетных учреждениях, не подлежащих капитальному ремонту;</w:t>
      </w:r>
    </w:p>
    <w:p w:rsidR="00052BC5" w:rsidRPr="0067082B" w:rsidRDefault="00052BC5" w:rsidP="00052BC5">
      <w:pPr>
        <w:ind w:hanging="284"/>
        <w:jc w:val="both"/>
        <w:rPr>
          <w:szCs w:val="28"/>
          <w:lang w:eastAsia="ru-RU"/>
        </w:rPr>
      </w:pPr>
      <w:r w:rsidRPr="0067082B">
        <w:rPr>
          <w:szCs w:val="28"/>
          <w:lang w:eastAsia="ru-RU"/>
        </w:rPr>
        <w:t xml:space="preserve">                - изоляция трубопроводов систем отопления и ГВС бюджетных учреждений современными экономичными теплоизоляционными материалами с большим сроком эксплуатации.</w:t>
      </w:r>
    </w:p>
    <w:p w:rsidR="00052BC5" w:rsidRPr="00E02E99" w:rsidRDefault="00052BC5" w:rsidP="00052BC5">
      <w:pPr>
        <w:rPr>
          <w:b/>
          <w:sz w:val="24"/>
          <w:szCs w:val="24"/>
          <w:lang w:eastAsia="ru-RU"/>
        </w:rPr>
      </w:pPr>
      <w:r w:rsidRPr="00E02E99">
        <w:rPr>
          <w:b/>
          <w:sz w:val="24"/>
          <w:szCs w:val="24"/>
          <w:lang w:eastAsia="ru-RU"/>
        </w:rPr>
        <w:t xml:space="preserve">         </w:t>
      </w:r>
    </w:p>
    <w:p w:rsidR="00052BC5" w:rsidRPr="00A274A6" w:rsidRDefault="00052BC5" w:rsidP="00052BC5">
      <w:pPr>
        <w:ind w:firstLine="708"/>
        <w:rPr>
          <w:b/>
          <w:szCs w:val="28"/>
          <w:lang w:eastAsia="ru-RU"/>
        </w:rPr>
      </w:pPr>
      <w:r w:rsidRPr="00A274A6">
        <w:rPr>
          <w:b/>
          <w:szCs w:val="28"/>
          <w:lang w:eastAsia="ru-RU"/>
        </w:rPr>
        <w:t xml:space="preserve">   Электроснабжение</w:t>
      </w:r>
    </w:p>
    <w:p w:rsidR="00052BC5" w:rsidRPr="00A274A6" w:rsidRDefault="00052BC5" w:rsidP="00052BC5">
      <w:pPr>
        <w:ind w:firstLine="709"/>
        <w:jc w:val="both"/>
        <w:rPr>
          <w:szCs w:val="28"/>
          <w:lang w:eastAsia="ru-RU"/>
        </w:rPr>
      </w:pPr>
      <w:proofErr w:type="gramStart"/>
      <w:r w:rsidRPr="00A274A6">
        <w:rPr>
          <w:szCs w:val="28"/>
          <w:lang w:eastAsia="ru-RU"/>
        </w:rPr>
        <w:t xml:space="preserve">Учитывая намечаемое в проекте генерального плана увеличение площадей жилищного фонда, расчет дополнительных электрических нагрузок на шинах 0,4 </w:t>
      </w:r>
      <w:proofErr w:type="spellStart"/>
      <w:r w:rsidRPr="00A274A6">
        <w:rPr>
          <w:szCs w:val="28"/>
          <w:lang w:eastAsia="ru-RU"/>
        </w:rPr>
        <w:t>кВ</w:t>
      </w:r>
      <w:proofErr w:type="spellEnd"/>
      <w:r w:rsidRPr="00A274A6">
        <w:rPr>
          <w:szCs w:val="28"/>
          <w:lang w:eastAsia="ru-RU"/>
        </w:rPr>
        <w:t xml:space="preserve"> трансформаторных подстанций, на периоды реализации генерального плана, принимается по удельным расчетным электрическим нагрузкам, в соответствии с п.2.1.6 (табл. 2.1.5</w:t>
      </w:r>
      <w:r w:rsidRPr="00A274A6">
        <w:rPr>
          <w:szCs w:val="28"/>
          <w:vertAlign w:val="superscript"/>
          <w:lang w:eastAsia="ru-RU"/>
        </w:rPr>
        <w:t>н</w:t>
      </w:r>
      <w:r w:rsidRPr="00A274A6">
        <w:rPr>
          <w:szCs w:val="28"/>
          <w:lang w:eastAsia="ru-RU"/>
        </w:rPr>
        <w:t>. РД 34.20.185-94 «Инструкция по проектированию городских электрических сетей» ред.1999г.) и приведены к шинам 10кВ источника питания с учетом коэффициента</w:t>
      </w:r>
      <w:proofErr w:type="gramEnd"/>
      <w:r w:rsidRPr="00A274A6">
        <w:rPr>
          <w:szCs w:val="28"/>
          <w:lang w:eastAsia="ru-RU"/>
        </w:rPr>
        <w:t xml:space="preserve"> </w:t>
      </w:r>
      <w:proofErr w:type="gramStart"/>
      <w:r w:rsidRPr="00A274A6">
        <w:rPr>
          <w:szCs w:val="28"/>
          <w:lang w:eastAsia="ru-RU"/>
        </w:rPr>
        <w:t>совмещения максимумов нагрузок трансформаторов – 0,85 (РД 34.20.185-94, п.2.4.1, изм. 1999г.</w:t>
      </w:r>
      <w:proofErr w:type="gramEnd"/>
      <w:r w:rsidRPr="00A274A6">
        <w:rPr>
          <w:szCs w:val="28"/>
          <w:lang w:eastAsia="ru-RU"/>
        </w:rPr>
        <w:t xml:space="preserve"> </w:t>
      </w:r>
      <w:proofErr w:type="gramStart"/>
      <w:r w:rsidRPr="00A274A6">
        <w:rPr>
          <w:szCs w:val="28"/>
          <w:lang w:eastAsia="ru-RU"/>
        </w:rPr>
        <w:t>«Инструкция по проектированию городских электрических сетей»).</w:t>
      </w:r>
      <w:proofErr w:type="gramEnd"/>
      <w:r w:rsidRPr="00A274A6">
        <w:rPr>
          <w:szCs w:val="28"/>
          <w:lang w:eastAsia="ru-RU"/>
        </w:rPr>
        <w:t xml:space="preserve"> Результаты расчетов приведены в таблице</w:t>
      </w:r>
      <w:r w:rsidR="00A274A6">
        <w:rPr>
          <w:szCs w:val="28"/>
          <w:lang w:eastAsia="ru-RU"/>
        </w:rPr>
        <w:t xml:space="preserve"> 6</w:t>
      </w:r>
      <w:r w:rsidRPr="00A274A6">
        <w:rPr>
          <w:szCs w:val="28"/>
          <w:lang w:eastAsia="ru-RU"/>
        </w:rPr>
        <w:t>:</w:t>
      </w:r>
    </w:p>
    <w:p w:rsidR="00052BC5" w:rsidRPr="00E02E99" w:rsidRDefault="00052BC5" w:rsidP="00052BC5">
      <w:pPr>
        <w:ind w:firstLine="709"/>
        <w:jc w:val="right"/>
        <w:rPr>
          <w:b/>
          <w:sz w:val="24"/>
          <w:szCs w:val="24"/>
          <w:lang w:eastAsia="ru-RU"/>
        </w:rPr>
      </w:pPr>
      <w:r w:rsidRPr="00E02E99">
        <w:rPr>
          <w:b/>
          <w:sz w:val="24"/>
          <w:szCs w:val="24"/>
          <w:lang w:eastAsia="ru-RU"/>
        </w:rPr>
        <w:t xml:space="preserve">Таблица </w:t>
      </w:r>
      <w:r w:rsidR="00A274A6">
        <w:rPr>
          <w:b/>
          <w:sz w:val="24"/>
          <w:szCs w:val="24"/>
          <w:lang w:eastAsia="ru-RU"/>
        </w:rPr>
        <w:t>6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A0" w:firstRow="1" w:lastRow="0" w:firstColumn="1" w:lastColumn="0" w:noHBand="0" w:noVBand="0"/>
      </w:tblPr>
      <w:tblGrid>
        <w:gridCol w:w="3070"/>
        <w:gridCol w:w="2150"/>
        <w:gridCol w:w="2458"/>
        <w:gridCol w:w="2304"/>
      </w:tblGrid>
      <w:tr w:rsidR="00052BC5" w:rsidRPr="00E02E99" w:rsidTr="00C60942">
        <w:trPr>
          <w:trHeight w:val="1400"/>
        </w:trPr>
        <w:tc>
          <w:tcPr>
            <w:tcW w:w="2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Населенный  пункт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Планируемое увеличение площади жилых зданий (тыс. м</w:t>
            </w:r>
            <w:proofErr w:type="gramStart"/>
            <w:r w:rsidRPr="00E02E99">
              <w:rPr>
                <w:vertAlign w:val="superscript"/>
                <w:lang w:eastAsia="ru-RU"/>
              </w:rPr>
              <w:t>2</w:t>
            </w:r>
            <w:proofErr w:type="gramEnd"/>
            <w:r w:rsidRPr="00E02E99">
              <w:rPr>
                <w:lang w:eastAsia="ru-RU"/>
              </w:rPr>
              <w:t>)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Удельная расчетная нагрузка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(Вт/м</w:t>
            </w:r>
            <w:proofErr w:type="gramStart"/>
            <w:r w:rsidRPr="00E02E99">
              <w:rPr>
                <w:vertAlign w:val="superscript"/>
                <w:lang w:eastAsia="ru-RU"/>
              </w:rPr>
              <w:t>2</w:t>
            </w:r>
            <w:proofErr w:type="gramEnd"/>
            <w:r w:rsidRPr="00E02E99">
              <w:rPr>
                <w:lang w:eastAsia="ru-RU"/>
              </w:rPr>
              <w:t>)</w:t>
            </w:r>
          </w:p>
        </w:tc>
        <w:tc>
          <w:tcPr>
            <w:tcW w:w="2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Планируемый прирост электрической нагрузки</w:t>
            </w:r>
          </w:p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(кВт)</w:t>
            </w:r>
          </w:p>
        </w:tc>
      </w:tr>
      <w:tr w:rsidR="00052BC5" w:rsidRPr="00E02E99" w:rsidTr="00C60942">
        <w:trPr>
          <w:trHeight w:val="219"/>
        </w:trPr>
        <w:tc>
          <w:tcPr>
            <w:tcW w:w="2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r w:rsidRPr="00E02E99">
              <w:rPr>
                <w:lang w:eastAsia="ru-RU"/>
              </w:rPr>
              <w:t>х</w:t>
            </w:r>
            <w:proofErr w:type="gramStart"/>
            <w:r w:rsidRPr="00E02E99">
              <w:rPr>
                <w:lang w:eastAsia="ru-RU"/>
              </w:rPr>
              <w:t>.К</w:t>
            </w:r>
            <w:proofErr w:type="gramEnd"/>
            <w:r w:rsidRPr="00E02E99">
              <w:rPr>
                <w:lang w:eastAsia="ru-RU"/>
              </w:rPr>
              <w:t>овылкин</w:t>
            </w:r>
            <w:proofErr w:type="spellEnd"/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2,6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15,0 х 1,3*</w:t>
            </w:r>
          </w:p>
        </w:tc>
        <w:tc>
          <w:tcPr>
            <w:tcW w:w="2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50,7</w:t>
            </w:r>
          </w:p>
        </w:tc>
      </w:tr>
      <w:tr w:rsidR="00052BC5" w:rsidRPr="00E02E99" w:rsidTr="00C60942">
        <w:trPr>
          <w:trHeight w:val="228"/>
        </w:trPr>
        <w:tc>
          <w:tcPr>
            <w:tcW w:w="2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r w:rsidRPr="00E02E99">
              <w:rPr>
                <w:lang w:eastAsia="ru-RU"/>
              </w:rPr>
              <w:t>х</w:t>
            </w:r>
            <w:proofErr w:type="gramStart"/>
            <w:r w:rsidRPr="00E02E99">
              <w:rPr>
                <w:lang w:eastAsia="ru-RU"/>
              </w:rPr>
              <w:t>.Б</w:t>
            </w:r>
            <w:proofErr w:type="gramEnd"/>
            <w:r w:rsidRPr="00E02E99">
              <w:rPr>
                <w:lang w:eastAsia="ru-RU"/>
              </w:rPr>
              <w:t>абовня</w:t>
            </w:r>
            <w:proofErr w:type="spellEnd"/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1,7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«</w:t>
            </w:r>
          </w:p>
        </w:tc>
        <w:tc>
          <w:tcPr>
            <w:tcW w:w="2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33,2</w:t>
            </w:r>
          </w:p>
        </w:tc>
      </w:tr>
      <w:tr w:rsidR="00052BC5" w:rsidRPr="00E02E99" w:rsidTr="00C60942">
        <w:trPr>
          <w:trHeight w:val="250"/>
        </w:trPr>
        <w:tc>
          <w:tcPr>
            <w:tcW w:w="2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r w:rsidRPr="00E02E99">
              <w:rPr>
                <w:lang w:eastAsia="ru-RU"/>
              </w:rPr>
              <w:t>х</w:t>
            </w:r>
            <w:proofErr w:type="gramStart"/>
            <w:r w:rsidRPr="00E02E99">
              <w:rPr>
                <w:lang w:eastAsia="ru-RU"/>
              </w:rPr>
              <w:t>.К</w:t>
            </w:r>
            <w:proofErr w:type="gramEnd"/>
            <w:r w:rsidRPr="00E02E99">
              <w:rPr>
                <w:lang w:eastAsia="ru-RU"/>
              </w:rPr>
              <w:t>оминтерн</w:t>
            </w:r>
            <w:proofErr w:type="spellEnd"/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1,1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«</w:t>
            </w:r>
          </w:p>
        </w:tc>
        <w:tc>
          <w:tcPr>
            <w:tcW w:w="2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21,5</w:t>
            </w:r>
          </w:p>
        </w:tc>
      </w:tr>
      <w:tr w:rsidR="00052BC5" w:rsidRPr="00E02E99" w:rsidTr="00C60942">
        <w:trPr>
          <w:trHeight w:val="250"/>
        </w:trPr>
        <w:tc>
          <w:tcPr>
            <w:tcW w:w="2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proofErr w:type="spellStart"/>
            <w:r w:rsidRPr="00E02E99">
              <w:rPr>
                <w:lang w:eastAsia="ru-RU"/>
              </w:rPr>
              <w:t>х</w:t>
            </w:r>
            <w:proofErr w:type="gramStart"/>
            <w:r w:rsidRPr="00E02E99">
              <w:rPr>
                <w:lang w:eastAsia="ru-RU"/>
              </w:rPr>
              <w:t>.Л</w:t>
            </w:r>
            <w:proofErr w:type="gramEnd"/>
            <w:r w:rsidRPr="00E02E99">
              <w:rPr>
                <w:lang w:eastAsia="ru-RU"/>
              </w:rPr>
              <w:t>уговой</w:t>
            </w:r>
            <w:proofErr w:type="spellEnd"/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0,8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«</w:t>
            </w:r>
          </w:p>
        </w:tc>
        <w:tc>
          <w:tcPr>
            <w:tcW w:w="2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15,6</w:t>
            </w:r>
          </w:p>
        </w:tc>
      </w:tr>
      <w:tr w:rsidR="00052BC5" w:rsidRPr="00E02E99" w:rsidTr="00C60942">
        <w:tc>
          <w:tcPr>
            <w:tcW w:w="2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Итого: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6,2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2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121,0</w:t>
            </w:r>
          </w:p>
        </w:tc>
      </w:tr>
      <w:tr w:rsidR="00052BC5" w:rsidRPr="00E02E99" w:rsidTr="00C60942">
        <w:tc>
          <w:tcPr>
            <w:tcW w:w="2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Всего с</w:t>
            </w:r>
            <w:proofErr w:type="gramStart"/>
            <w:r w:rsidRPr="00E02E99">
              <w:rPr>
                <w:lang w:eastAsia="ru-RU"/>
              </w:rPr>
              <w:t xml:space="preserve"> К</w:t>
            </w:r>
            <w:proofErr w:type="gramEnd"/>
            <w:r w:rsidRPr="00E02E99">
              <w:rPr>
                <w:lang w:eastAsia="ru-RU"/>
              </w:rPr>
              <w:t>=1,3**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2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>157,0</w:t>
            </w:r>
          </w:p>
        </w:tc>
      </w:tr>
      <w:tr w:rsidR="00052BC5" w:rsidRPr="00E02E99" w:rsidTr="00C60942">
        <w:tc>
          <w:tcPr>
            <w:tcW w:w="2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  <w:r w:rsidRPr="00E02E99">
              <w:rPr>
                <w:lang w:eastAsia="ru-RU"/>
              </w:rPr>
              <w:t xml:space="preserve">Всего на шинах 10 </w:t>
            </w:r>
            <w:proofErr w:type="spellStart"/>
            <w:r w:rsidRPr="00E02E99">
              <w:rPr>
                <w:lang w:eastAsia="ru-RU"/>
              </w:rPr>
              <w:t>кВ</w:t>
            </w:r>
            <w:proofErr w:type="spellEnd"/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lang w:eastAsia="ru-RU"/>
              </w:rPr>
            </w:pPr>
          </w:p>
        </w:tc>
        <w:tc>
          <w:tcPr>
            <w:tcW w:w="2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052BC5" w:rsidRPr="00E02E99" w:rsidRDefault="00052BC5" w:rsidP="00C60942">
            <w:pPr>
              <w:jc w:val="center"/>
              <w:rPr>
                <w:b/>
                <w:lang w:eastAsia="ru-RU"/>
              </w:rPr>
            </w:pPr>
            <w:r w:rsidRPr="00E02E99">
              <w:rPr>
                <w:b/>
                <w:lang w:eastAsia="ru-RU"/>
              </w:rPr>
              <w:t>134,0</w:t>
            </w:r>
          </w:p>
        </w:tc>
      </w:tr>
    </w:tbl>
    <w:p w:rsidR="00052BC5" w:rsidRPr="00E02E99" w:rsidRDefault="00052BC5" w:rsidP="00052BC5">
      <w:pPr>
        <w:jc w:val="both"/>
        <w:rPr>
          <w:sz w:val="20"/>
          <w:lang w:eastAsia="ru-RU"/>
        </w:rPr>
      </w:pPr>
      <w:r w:rsidRPr="00E02E99">
        <w:rPr>
          <w:sz w:val="20"/>
          <w:lang w:eastAsia="ru-RU"/>
        </w:rPr>
        <w:lastRenderedPageBreak/>
        <w:t xml:space="preserve">             *1,3 – коэффициент для определении электрических нагрузок в проектируемых районах со средней площадью квартир 55 м2</w:t>
      </w:r>
      <w:proofErr w:type="gramStart"/>
      <w:r w:rsidRPr="00E02E99">
        <w:rPr>
          <w:sz w:val="20"/>
          <w:lang w:eastAsia="ru-RU"/>
        </w:rPr>
        <w:t xml:space="preserve">( </w:t>
      </w:r>
      <w:proofErr w:type="gramEnd"/>
      <w:r w:rsidRPr="00E02E99">
        <w:rPr>
          <w:sz w:val="20"/>
          <w:lang w:eastAsia="ru-RU"/>
        </w:rPr>
        <w:t xml:space="preserve">РД 34.20.185-94 </w:t>
      </w:r>
      <w:proofErr w:type="spellStart"/>
      <w:r w:rsidRPr="00E02E99">
        <w:rPr>
          <w:sz w:val="20"/>
          <w:lang w:eastAsia="ru-RU"/>
        </w:rPr>
        <w:t>прим.к</w:t>
      </w:r>
      <w:proofErr w:type="spellEnd"/>
      <w:r w:rsidRPr="00E02E99">
        <w:rPr>
          <w:sz w:val="20"/>
          <w:lang w:eastAsia="ru-RU"/>
        </w:rPr>
        <w:t>. табл. 2.1.5</w:t>
      </w:r>
      <w:r w:rsidRPr="00E02E99">
        <w:rPr>
          <w:sz w:val="20"/>
          <w:vertAlign w:val="superscript"/>
          <w:lang w:eastAsia="ru-RU"/>
        </w:rPr>
        <w:t>н</w:t>
      </w:r>
      <w:r w:rsidRPr="00E02E99">
        <w:rPr>
          <w:sz w:val="20"/>
          <w:lang w:eastAsia="ru-RU"/>
        </w:rPr>
        <w:t>.)</w:t>
      </w:r>
    </w:p>
    <w:p w:rsidR="00052BC5" w:rsidRPr="00E02E99" w:rsidRDefault="00052BC5" w:rsidP="00052BC5">
      <w:pPr>
        <w:ind w:firstLine="709"/>
        <w:jc w:val="both"/>
        <w:rPr>
          <w:sz w:val="20"/>
          <w:lang w:eastAsia="ru-RU"/>
        </w:rPr>
      </w:pPr>
      <w:r w:rsidRPr="00E02E99">
        <w:rPr>
          <w:sz w:val="20"/>
          <w:lang w:eastAsia="ru-RU"/>
        </w:rPr>
        <w:t xml:space="preserve">**1,3 -  коэффициент учитывает применение бытовых кондиционеров </w:t>
      </w:r>
      <w:proofErr w:type="gramStart"/>
      <w:r w:rsidRPr="00E02E99">
        <w:rPr>
          <w:sz w:val="20"/>
          <w:lang w:eastAsia="ru-RU"/>
        </w:rPr>
        <w:t xml:space="preserve">( </w:t>
      </w:r>
      <w:proofErr w:type="gramEnd"/>
      <w:r w:rsidRPr="00E02E99">
        <w:rPr>
          <w:sz w:val="20"/>
          <w:lang w:eastAsia="ru-RU"/>
        </w:rPr>
        <w:t xml:space="preserve">РД 34.20.185-94 п.2.1.8) </w:t>
      </w:r>
    </w:p>
    <w:p w:rsidR="00052BC5" w:rsidRPr="00E02E99" w:rsidRDefault="00052BC5" w:rsidP="00052BC5">
      <w:pPr>
        <w:ind w:firstLine="709"/>
        <w:jc w:val="both"/>
        <w:rPr>
          <w:sz w:val="20"/>
          <w:lang w:eastAsia="ru-RU"/>
        </w:rPr>
      </w:pPr>
    </w:p>
    <w:p w:rsidR="00052BC5" w:rsidRPr="00A274A6" w:rsidRDefault="00052BC5" w:rsidP="00052BC5">
      <w:pPr>
        <w:ind w:firstLine="709"/>
        <w:jc w:val="both"/>
        <w:rPr>
          <w:szCs w:val="28"/>
          <w:lang w:eastAsia="ru-RU"/>
        </w:rPr>
      </w:pPr>
      <w:r w:rsidRPr="00A274A6">
        <w:rPr>
          <w:szCs w:val="28"/>
          <w:lang w:eastAsia="ru-RU"/>
        </w:rPr>
        <w:t>Проектом генерального плана не предусматривается изменений в принципиальной схеме организации электроснабжения населенных пунктов в поселении.</w:t>
      </w:r>
    </w:p>
    <w:p w:rsidR="00052BC5" w:rsidRPr="00A274A6" w:rsidRDefault="00052BC5" w:rsidP="00052BC5">
      <w:pPr>
        <w:ind w:firstLine="709"/>
        <w:jc w:val="both"/>
        <w:rPr>
          <w:szCs w:val="28"/>
          <w:lang w:eastAsia="ru-RU"/>
        </w:rPr>
      </w:pPr>
      <w:r w:rsidRPr="00A274A6">
        <w:rPr>
          <w:szCs w:val="28"/>
          <w:lang w:eastAsia="ru-RU"/>
        </w:rPr>
        <w:t xml:space="preserve">Для обеспечения электроэнергией планируемых для развития территорий населенных пунктов проектом генерального плана предлагается развитие сетей 10 </w:t>
      </w:r>
      <w:proofErr w:type="spellStart"/>
      <w:r w:rsidRPr="00A274A6">
        <w:rPr>
          <w:szCs w:val="28"/>
          <w:lang w:eastAsia="ru-RU"/>
        </w:rPr>
        <w:t>кВ</w:t>
      </w:r>
      <w:proofErr w:type="spellEnd"/>
      <w:r w:rsidRPr="00A274A6">
        <w:rPr>
          <w:szCs w:val="28"/>
          <w:lang w:eastAsia="ru-RU"/>
        </w:rPr>
        <w:t xml:space="preserve"> и 0,4 </w:t>
      </w:r>
      <w:proofErr w:type="spellStart"/>
      <w:r w:rsidRPr="00A274A6">
        <w:rPr>
          <w:szCs w:val="28"/>
          <w:lang w:eastAsia="ru-RU"/>
        </w:rPr>
        <w:t>кВ</w:t>
      </w:r>
      <w:proofErr w:type="spellEnd"/>
      <w:r w:rsidRPr="00A274A6">
        <w:rPr>
          <w:szCs w:val="28"/>
          <w:lang w:eastAsia="ru-RU"/>
        </w:rPr>
        <w:t xml:space="preserve"> с установкой в центрах нагрузок новых подстанций 10/0,4 </w:t>
      </w:r>
      <w:proofErr w:type="spellStart"/>
      <w:r w:rsidRPr="00A274A6">
        <w:rPr>
          <w:szCs w:val="28"/>
          <w:lang w:eastAsia="ru-RU"/>
        </w:rPr>
        <w:t>кВ</w:t>
      </w:r>
      <w:proofErr w:type="spellEnd"/>
      <w:r w:rsidRPr="00A274A6">
        <w:rPr>
          <w:szCs w:val="28"/>
          <w:lang w:eastAsia="ru-RU"/>
        </w:rPr>
        <w:t xml:space="preserve">, для которых необходимо предусмотреть земельные участки при разработке проектов планировки территорий. Схемы электроснабжения территорий перспективного жилищного строительства разрабатываются в составе проектов планировки территорий на основании уточненных расчетных нагрузок и технических условий (рекомендаций) </w:t>
      </w:r>
      <w:proofErr w:type="spellStart"/>
      <w:r w:rsidRPr="00A274A6">
        <w:rPr>
          <w:szCs w:val="28"/>
          <w:lang w:eastAsia="ru-RU"/>
        </w:rPr>
        <w:t>энергоснабжающей</w:t>
      </w:r>
      <w:proofErr w:type="spellEnd"/>
      <w:r w:rsidRPr="00A274A6">
        <w:rPr>
          <w:szCs w:val="28"/>
          <w:lang w:eastAsia="ru-RU"/>
        </w:rPr>
        <w:t xml:space="preserve"> организации, в которых указываются точки присоединения к существующим сетям и сооружениям, а так же реконструктивные мероприятия, необходимые для обеспечения возможности присоединения объектов нового строительства. Все новые воздушные линии </w:t>
      </w:r>
      <w:proofErr w:type="gramStart"/>
      <w:r w:rsidRPr="00A274A6">
        <w:rPr>
          <w:szCs w:val="28"/>
          <w:lang w:eastAsia="ru-RU"/>
        </w:rPr>
        <w:t>ВЛ</w:t>
      </w:r>
      <w:proofErr w:type="gramEnd"/>
      <w:r w:rsidRPr="00A274A6">
        <w:rPr>
          <w:szCs w:val="28"/>
          <w:lang w:eastAsia="ru-RU"/>
        </w:rPr>
        <w:t xml:space="preserve"> 10 и 0,4 </w:t>
      </w:r>
      <w:proofErr w:type="spellStart"/>
      <w:r w:rsidRPr="00A274A6">
        <w:rPr>
          <w:szCs w:val="28"/>
          <w:lang w:eastAsia="ru-RU"/>
        </w:rPr>
        <w:t>кВ</w:t>
      </w:r>
      <w:proofErr w:type="spellEnd"/>
      <w:r w:rsidRPr="00A274A6">
        <w:rPr>
          <w:szCs w:val="28"/>
          <w:lang w:eastAsia="ru-RU"/>
        </w:rPr>
        <w:t xml:space="preserve"> рекомендуется выполнять с использованием СИП. Для повышения энергетической эффективности работы систем электроснабжения и энергосбережения, проектом предлагаются следующие мероприятия: </w:t>
      </w:r>
    </w:p>
    <w:p w:rsidR="00052BC5" w:rsidRPr="00A274A6" w:rsidRDefault="00052BC5" w:rsidP="00052BC5">
      <w:pPr>
        <w:jc w:val="both"/>
        <w:rPr>
          <w:szCs w:val="28"/>
          <w:lang w:eastAsia="ru-RU"/>
        </w:rPr>
      </w:pPr>
      <w:r w:rsidRPr="00A274A6">
        <w:rPr>
          <w:szCs w:val="28"/>
          <w:lang w:eastAsia="ru-RU"/>
        </w:rPr>
        <w:t xml:space="preserve">            - реконструкция сетей наружного освещения, включающая  в себя комплекс мероприятий по замене осветительных ламп, и реконструкция сетей электроснабжения низкого напряжения с использованием СИП;</w:t>
      </w:r>
    </w:p>
    <w:p w:rsidR="00052BC5" w:rsidRPr="00A274A6" w:rsidRDefault="00052BC5" w:rsidP="00052BC5">
      <w:pPr>
        <w:ind w:firstLine="540"/>
        <w:jc w:val="both"/>
        <w:rPr>
          <w:szCs w:val="28"/>
          <w:lang w:eastAsia="ru-RU"/>
        </w:rPr>
      </w:pPr>
      <w:r w:rsidRPr="00A274A6">
        <w:rPr>
          <w:szCs w:val="28"/>
          <w:lang w:eastAsia="ru-RU"/>
        </w:rPr>
        <w:t xml:space="preserve">    - проведение обязательных энергетических обследований с разработкой комплекса мероприятий по энергосбережению;</w:t>
      </w:r>
    </w:p>
    <w:p w:rsidR="00052BC5" w:rsidRPr="00A274A6" w:rsidRDefault="00052BC5" w:rsidP="00052BC5">
      <w:pPr>
        <w:ind w:firstLine="540"/>
        <w:jc w:val="both"/>
        <w:rPr>
          <w:szCs w:val="28"/>
          <w:lang w:eastAsia="ru-RU"/>
        </w:rPr>
      </w:pPr>
      <w:r w:rsidRPr="00A274A6">
        <w:rPr>
          <w:szCs w:val="28"/>
          <w:lang w:eastAsia="ru-RU"/>
        </w:rPr>
        <w:t xml:space="preserve">     - разработка технически обоснованных лимитов на потребление электроэнергии;</w:t>
      </w:r>
    </w:p>
    <w:p w:rsidR="00052BC5" w:rsidRPr="00A274A6" w:rsidRDefault="00052BC5" w:rsidP="00052BC5">
      <w:pPr>
        <w:ind w:firstLine="540"/>
        <w:jc w:val="both"/>
        <w:rPr>
          <w:szCs w:val="28"/>
          <w:lang w:eastAsia="ru-RU"/>
        </w:rPr>
      </w:pPr>
      <w:r w:rsidRPr="00A274A6">
        <w:rPr>
          <w:szCs w:val="28"/>
          <w:lang w:eastAsia="ru-RU"/>
        </w:rPr>
        <w:t xml:space="preserve">    - прекращение закупки ламп накаливания для освещения зданий и сооружений;</w:t>
      </w:r>
    </w:p>
    <w:p w:rsidR="00052BC5" w:rsidRPr="00A274A6" w:rsidRDefault="00052BC5" w:rsidP="00052BC5">
      <w:pPr>
        <w:jc w:val="both"/>
        <w:rPr>
          <w:szCs w:val="28"/>
          <w:lang w:eastAsia="ru-RU"/>
        </w:rPr>
      </w:pPr>
      <w:r w:rsidRPr="00A274A6">
        <w:rPr>
          <w:szCs w:val="28"/>
          <w:lang w:eastAsia="ru-RU"/>
        </w:rPr>
        <w:t xml:space="preserve">             - оборудование системы электроснабжения поселения АСКУЭ.</w:t>
      </w:r>
    </w:p>
    <w:p w:rsidR="00052BC5" w:rsidRDefault="00052BC5" w:rsidP="00052BC5">
      <w:pPr>
        <w:ind w:firstLine="709"/>
        <w:jc w:val="both"/>
        <w:rPr>
          <w:szCs w:val="28"/>
          <w:lang w:eastAsia="ru-RU"/>
        </w:rPr>
      </w:pPr>
      <w:r w:rsidRPr="00A274A6">
        <w:rPr>
          <w:szCs w:val="28"/>
          <w:lang w:eastAsia="ru-RU"/>
        </w:rPr>
        <w:t xml:space="preserve">Прогнозируемый рост годового потребления электроэнергии на 1 жителя, в связи с ростом электрификации быта, оценочно принимается равным 1,0% в год, т.е. на расчетный срок годовое потребление электроэнергии в поселении может составить порядка 3,93 </w:t>
      </w:r>
      <w:proofErr w:type="spellStart"/>
      <w:r w:rsidRPr="00A274A6">
        <w:rPr>
          <w:szCs w:val="28"/>
          <w:lang w:eastAsia="ru-RU"/>
        </w:rPr>
        <w:t>млн</w:t>
      </w:r>
      <w:proofErr w:type="gramStart"/>
      <w:r w:rsidRPr="00A274A6">
        <w:rPr>
          <w:szCs w:val="28"/>
          <w:lang w:eastAsia="ru-RU"/>
        </w:rPr>
        <w:t>.к</w:t>
      </w:r>
      <w:proofErr w:type="gramEnd"/>
      <w:r w:rsidRPr="00A274A6">
        <w:rPr>
          <w:szCs w:val="28"/>
          <w:lang w:eastAsia="ru-RU"/>
        </w:rPr>
        <w:t>Вт.час</w:t>
      </w:r>
      <w:proofErr w:type="spellEnd"/>
      <w:r w:rsidRPr="00A274A6">
        <w:rPr>
          <w:szCs w:val="28"/>
          <w:lang w:eastAsia="ru-RU"/>
        </w:rPr>
        <w:t xml:space="preserve">, в </w:t>
      </w:r>
      <w:proofErr w:type="spellStart"/>
      <w:r w:rsidRPr="00A274A6">
        <w:rPr>
          <w:szCs w:val="28"/>
          <w:lang w:eastAsia="ru-RU"/>
        </w:rPr>
        <w:t>т.ч</w:t>
      </w:r>
      <w:proofErr w:type="spellEnd"/>
      <w:r w:rsidRPr="00A274A6">
        <w:rPr>
          <w:szCs w:val="28"/>
          <w:lang w:eastAsia="ru-RU"/>
        </w:rPr>
        <w:t xml:space="preserve">. на коммунально-бытовые нужды – 3,39 </w:t>
      </w:r>
      <w:proofErr w:type="spellStart"/>
      <w:r w:rsidRPr="00A274A6">
        <w:rPr>
          <w:szCs w:val="28"/>
          <w:lang w:eastAsia="ru-RU"/>
        </w:rPr>
        <w:t>млн.кВтч</w:t>
      </w:r>
      <w:proofErr w:type="spellEnd"/>
      <w:r w:rsidRPr="00A274A6">
        <w:rPr>
          <w:szCs w:val="28"/>
          <w:lang w:eastAsia="ru-RU"/>
        </w:rPr>
        <w:t xml:space="preserve">.  </w:t>
      </w:r>
    </w:p>
    <w:p w:rsidR="007276E0" w:rsidRDefault="007276E0" w:rsidP="00052BC5">
      <w:pPr>
        <w:ind w:firstLine="709"/>
        <w:jc w:val="both"/>
        <w:rPr>
          <w:szCs w:val="28"/>
          <w:lang w:eastAsia="ru-RU"/>
        </w:rPr>
      </w:pPr>
    </w:p>
    <w:p w:rsidR="003D0265" w:rsidRPr="004338DF" w:rsidRDefault="003D0265" w:rsidP="003D0265">
      <w:pPr>
        <w:jc w:val="both"/>
        <w:rPr>
          <w:b/>
          <w:szCs w:val="28"/>
          <w:lang w:eastAsia="ru-RU"/>
        </w:rPr>
      </w:pPr>
      <w:r w:rsidRPr="004338DF">
        <w:rPr>
          <w:b/>
          <w:szCs w:val="28"/>
          <w:lang w:eastAsia="ru-RU"/>
        </w:rPr>
        <w:t xml:space="preserve">Система сбора и вывоза ТБО </w:t>
      </w:r>
    </w:p>
    <w:p w:rsidR="003D0265" w:rsidRDefault="003D0265" w:rsidP="003D0265">
      <w:pPr>
        <w:jc w:val="both"/>
        <w:rPr>
          <w:szCs w:val="28"/>
          <w:lang w:eastAsia="ru-RU"/>
        </w:rPr>
      </w:pPr>
      <w:r>
        <w:rPr>
          <w:rFonts w:cs="Times New Roman"/>
          <w:bCs/>
          <w:szCs w:val="28"/>
          <w:shd w:val="clear" w:color="auto" w:fill="FFFFFF"/>
        </w:rPr>
        <w:t xml:space="preserve">    </w:t>
      </w:r>
      <w:r w:rsidRPr="001C6FCF">
        <w:rPr>
          <w:szCs w:val="28"/>
        </w:rPr>
        <w:t>Услуги населению по сбору и транспортированию твердых коммунальных отходов на территории поселения оказывает Региональный Оператор-Морозовский филиал ООО «</w:t>
      </w:r>
      <w:proofErr w:type="spellStart"/>
      <w:r w:rsidRPr="001C6FCF">
        <w:rPr>
          <w:szCs w:val="28"/>
        </w:rPr>
        <w:t>ЭкоЦентр</w:t>
      </w:r>
      <w:proofErr w:type="spellEnd"/>
      <w:r w:rsidRPr="001C6FCF">
        <w:rPr>
          <w:szCs w:val="28"/>
        </w:rPr>
        <w:t>».</w:t>
      </w:r>
      <w:r w:rsidRPr="001C6FCF">
        <w:rPr>
          <w:szCs w:val="28"/>
          <w:lang w:eastAsia="ru-RU"/>
        </w:rPr>
        <w:t xml:space="preserve"> Оказание</w:t>
      </w:r>
      <w:r w:rsidRPr="001C6FCF">
        <w:rPr>
          <w:b/>
          <w:szCs w:val="28"/>
          <w:lang w:eastAsia="ru-RU"/>
        </w:rPr>
        <w:t xml:space="preserve"> </w:t>
      </w:r>
      <w:r w:rsidRPr="001C6FCF">
        <w:rPr>
          <w:szCs w:val="28"/>
          <w:lang w:eastAsia="ru-RU"/>
        </w:rPr>
        <w:t xml:space="preserve">услуг населению по сбору и вывозу твердых бытовых отходов осуществляется </w:t>
      </w:r>
      <w:r w:rsidRPr="00F0583D">
        <w:rPr>
          <w:szCs w:val="28"/>
          <w:lang w:eastAsia="ru-RU"/>
        </w:rPr>
        <w:t>по утвержденному графику 1 раз в неделю.</w:t>
      </w:r>
    </w:p>
    <w:p w:rsidR="003D0265" w:rsidRPr="009557A0" w:rsidRDefault="003D0265" w:rsidP="003D0265">
      <w:pPr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 Планируется обустройство контейнерных площадок для сбора ТБО от населения хуторов  </w:t>
      </w:r>
      <w:proofErr w:type="spellStart"/>
      <w:r>
        <w:rPr>
          <w:szCs w:val="28"/>
          <w:lang w:eastAsia="ru-RU"/>
        </w:rPr>
        <w:t>Ковылкин</w:t>
      </w:r>
      <w:proofErr w:type="spellEnd"/>
      <w:r>
        <w:rPr>
          <w:szCs w:val="28"/>
          <w:lang w:eastAsia="ru-RU"/>
        </w:rPr>
        <w:t xml:space="preserve">, </w:t>
      </w:r>
      <w:proofErr w:type="spellStart"/>
      <w:r>
        <w:rPr>
          <w:szCs w:val="28"/>
          <w:lang w:eastAsia="ru-RU"/>
        </w:rPr>
        <w:t>Бабовня</w:t>
      </w:r>
      <w:proofErr w:type="spellEnd"/>
      <w:r>
        <w:rPr>
          <w:szCs w:val="28"/>
          <w:lang w:eastAsia="ru-RU"/>
        </w:rPr>
        <w:t>, Коминтерн, Луговой и установкой контейнеров</w:t>
      </w:r>
      <w:r w:rsidR="004D5C81">
        <w:rPr>
          <w:szCs w:val="28"/>
          <w:lang w:eastAsia="ru-RU"/>
        </w:rPr>
        <w:t>.</w:t>
      </w:r>
    </w:p>
    <w:p w:rsidR="006B2E37" w:rsidRDefault="006B2E37" w:rsidP="00052BC5">
      <w:pPr>
        <w:ind w:firstLine="709"/>
        <w:jc w:val="both"/>
        <w:rPr>
          <w:szCs w:val="28"/>
          <w:lang w:eastAsia="ru-RU"/>
        </w:rPr>
      </w:pPr>
    </w:p>
    <w:p w:rsidR="006B2E37" w:rsidRPr="00A274A6" w:rsidRDefault="006B2E37" w:rsidP="00052BC5">
      <w:pPr>
        <w:ind w:firstLine="709"/>
        <w:jc w:val="both"/>
        <w:rPr>
          <w:szCs w:val="28"/>
          <w:lang w:eastAsia="ru-RU"/>
        </w:rPr>
      </w:pPr>
    </w:p>
    <w:p w:rsidR="006B2E37" w:rsidRDefault="007276E0" w:rsidP="004D5C81">
      <w:pPr>
        <w:tabs>
          <w:tab w:val="left" w:pos="0"/>
        </w:tabs>
        <w:suppressAutoHyphens/>
        <w:spacing w:after="200" w:line="276" w:lineRule="auto"/>
        <w:ind w:left="1069"/>
        <w:jc w:val="center"/>
        <w:rPr>
          <w:b/>
          <w:sz w:val="22"/>
          <w:szCs w:val="22"/>
        </w:rPr>
      </w:pPr>
      <w:r w:rsidRPr="007276E0">
        <w:rPr>
          <w:b/>
          <w:sz w:val="22"/>
          <w:szCs w:val="22"/>
        </w:rPr>
        <w:lastRenderedPageBreak/>
        <w:t>5. ПЕРЕЧЕНЬ</w:t>
      </w:r>
      <w:r>
        <w:rPr>
          <w:b/>
          <w:sz w:val="22"/>
          <w:szCs w:val="22"/>
        </w:rPr>
        <w:t xml:space="preserve"> МЕРОПРИЯТИЙ И ЦЕЛЕВЫХ ПОКАЗАТЕЛЕЙ</w:t>
      </w:r>
    </w:p>
    <w:p w:rsidR="00C26391" w:rsidRPr="00C26391" w:rsidRDefault="00C26391" w:rsidP="007276E0">
      <w:pPr>
        <w:tabs>
          <w:tab w:val="left" w:pos="0"/>
        </w:tabs>
        <w:suppressAutoHyphens/>
        <w:spacing w:after="200" w:line="276" w:lineRule="auto"/>
        <w:ind w:left="1069"/>
        <w:rPr>
          <w:szCs w:val="28"/>
        </w:rPr>
      </w:pPr>
      <w:r w:rsidRPr="00C26391">
        <w:rPr>
          <w:szCs w:val="28"/>
        </w:rPr>
        <w:t>Основные показатели проекта генерального плана Ковылкинского сельского поселения Тацинского района Ростовской области</w:t>
      </w:r>
    </w:p>
    <w:p w:rsidR="00052BC5" w:rsidRDefault="00052BC5" w:rsidP="00052BC5">
      <w:pPr>
        <w:tabs>
          <w:tab w:val="left" w:pos="0"/>
        </w:tabs>
        <w:suppressAutoHyphens/>
        <w:ind w:left="502" w:firstLine="709"/>
        <w:jc w:val="center"/>
        <w:rPr>
          <w:b/>
          <w:sz w:val="24"/>
          <w:szCs w:val="24"/>
        </w:rPr>
      </w:pPr>
    </w:p>
    <w:tbl>
      <w:tblPr>
        <w:tblW w:w="9813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left w:w="32" w:type="dxa"/>
          <w:right w:w="40" w:type="dxa"/>
        </w:tblCellMar>
        <w:tblLook w:val="0000" w:firstRow="0" w:lastRow="0" w:firstColumn="0" w:lastColumn="0" w:noHBand="0" w:noVBand="0"/>
      </w:tblPr>
      <w:tblGrid>
        <w:gridCol w:w="710"/>
        <w:gridCol w:w="2410"/>
        <w:gridCol w:w="1275"/>
        <w:gridCol w:w="2227"/>
        <w:gridCol w:w="3191"/>
      </w:tblGrid>
      <w:tr w:rsidR="00052BC5" w:rsidRPr="007276E0" w:rsidTr="00A14EE4">
        <w:trPr>
          <w:cantSplit/>
          <w:trHeight w:val="576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7276E0">
              <w:rPr>
                <w:b/>
                <w:bCs/>
                <w:sz w:val="24"/>
                <w:szCs w:val="24"/>
                <w:lang w:eastAsia="ru-RU"/>
              </w:rPr>
              <w:t>№</w:t>
            </w:r>
            <w:proofErr w:type="gramStart"/>
            <w:r w:rsidRPr="007276E0">
              <w:rPr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7276E0">
              <w:rPr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ind w:right="14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276E0">
              <w:rPr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276E0">
              <w:rPr>
                <w:b/>
                <w:bCs/>
                <w:sz w:val="24"/>
                <w:szCs w:val="24"/>
                <w:lang w:eastAsia="ru-RU"/>
              </w:rPr>
              <w:t>Ед.</w:t>
            </w:r>
          </w:p>
          <w:p w:rsidR="00052BC5" w:rsidRPr="007276E0" w:rsidRDefault="00052BC5" w:rsidP="00C6094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7276E0">
              <w:rPr>
                <w:b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54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276E0">
              <w:rPr>
                <w:b/>
                <w:bCs/>
                <w:sz w:val="24"/>
                <w:szCs w:val="24"/>
                <w:lang w:eastAsia="ru-RU"/>
              </w:rPr>
              <w:t>Величина показателя</w:t>
            </w:r>
          </w:p>
        </w:tc>
      </w:tr>
      <w:tr w:rsidR="00052BC5" w:rsidRPr="007276E0" w:rsidTr="00A14EE4">
        <w:trPr>
          <w:cantSplit/>
          <w:trHeight w:val="590"/>
        </w:trPr>
        <w:tc>
          <w:tcPr>
            <w:tcW w:w="71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ind w:firstLine="709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052BC5" w:rsidRPr="007276E0" w:rsidRDefault="00052BC5" w:rsidP="00C60942">
            <w:pPr>
              <w:ind w:firstLine="709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ind w:firstLine="709"/>
              <w:jc w:val="center"/>
              <w:rPr>
                <w:bCs/>
                <w:sz w:val="24"/>
                <w:szCs w:val="24"/>
                <w:lang w:eastAsia="ru-RU"/>
              </w:rPr>
            </w:pPr>
          </w:p>
          <w:p w:rsidR="00052BC5" w:rsidRPr="007276E0" w:rsidRDefault="00052BC5" w:rsidP="00C60942">
            <w:pPr>
              <w:ind w:firstLine="709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ind w:firstLine="709"/>
              <w:jc w:val="center"/>
              <w:rPr>
                <w:bCs/>
                <w:sz w:val="24"/>
                <w:szCs w:val="24"/>
                <w:lang w:eastAsia="ru-RU"/>
              </w:rPr>
            </w:pPr>
          </w:p>
          <w:p w:rsidR="00052BC5" w:rsidRPr="007276E0" w:rsidRDefault="00052BC5" w:rsidP="00C60942">
            <w:pPr>
              <w:ind w:firstLine="709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276E0">
              <w:rPr>
                <w:b/>
                <w:bCs/>
                <w:sz w:val="24"/>
                <w:szCs w:val="24"/>
                <w:lang w:eastAsia="ru-RU"/>
              </w:rPr>
              <w:t>Современное состояние</w:t>
            </w:r>
          </w:p>
        </w:tc>
        <w:tc>
          <w:tcPr>
            <w:tcW w:w="3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276E0">
              <w:rPr>
                <w:b/>
                <w:bCs/>
                <w:sz w:val="24"/>
                <w:szCs w:val="24"/>
                <w:lang w:eastAsia="ru-RU"/>
              </w:rPr>
              <w:t>Расчетный срок</w:t>
            </w:r>
          </w:p>
        </w:tc>
      </w:tr>
    </w:tbl>
    <w:p w:rsidR="00052BC5" w:rsidRPr="007276E0" w:rsidRDefault="00052BC5" w:rsidP="00052BC5">
      <w:pPr>
        <w:tabs>
          <w:tab w:val="left" w:pos="0"/>
        </w:tabs>
        <w:suppressAutoHyphens/>
        <w:ind w:left="502" w:firstLine="709"/>
        <w:jc w:val="center"/>
        <w:rPr>
          <w:b/>
          <w:sz w:val="24"/>
          <w:szCs w:val="24"/>
        </w:rPr>
      </w:pPr>
    </w:p>
    <w:tbl>
      <w:tblPr>
        <w:tblW w:w="9746" w:type="dxa"/>
        <w:jc w:val="center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left w:w="32" w:type="dxa"/>
          <w:right w:w="40" w:type="dxa"/>
        </w:tblCellMar>
        <w:tblLook w:val="0000" w:firstRow="0" w:lastRow="0" w:firstColumn="0" w:lastColumn="0" w:noHBand="0" w:noVBand="0"/>
      </w:tblPr>
      <w:tblGrid>
        <w:gridCol w:w="657"/>
        <w:gridCol w:w="2458"/>
        <w:gridCol w:w="1286"/>
        <w:gridCol w:w="2218"/>
        <w:gridCol w:w="3127"/>
      </w:tblGrid>
      <w:tr w:rsidR="00052BC5" w:rsidRPr="007276E0" w:rsidTr="00A14EE4">
        <w:trPr>
          <w:cantSplit/>
          <w:jc w:val="center"/>
        </w:trPr>
        <w:tc>
          <w:tcPr>
            <w:tcW w:w="9746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</w:p>
        </w:tc>
      </w:tr>
      <w:tr w:rsidR="00052BC5" w:rsidRPr="007276E0" w:rsidTr="00A14EE4">
        <w:trPr>
          <w:cantSplit/>
          <w:jc w:val="center"/>
        </w:trPr>
        <w:tc>
          <w:tcPr>
            <w:tcW w:w="9746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1.Водоснабжение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1.1</w:t>
            </w: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Водопотребление хозяйственно-питьевое: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тыс</w:t>
            </w:r>
            <w:proofErr w:type="gramStart"/>
            <w:r w:rsidRPr="007276E0">
              <w:rPr>
                <w:sz w:val="24"/>
                <w:szCs w:val="24"/>
              </w:rPr>
              <w:t>.м</w:t>
            </w:r>
            <w:proofErr w:type="gramEnd"/>
            <w:r w:rsidRPr="007276E0">
              <w:rPr>
                <w:sz w:val="24"/>
                <w:szCs w:val="24"/>
                <w:vertAlign w:val="superscript"/>
              </w:rPr>
              <w:t>3</w:t>
            </w:r>
            <w:r w:rsidRPr="007276E0">
              <w:rPr>
                <w:sz w:val="24"/>
                <w:szCs w:val="24"/>
              </w:rPr>
              <w:t>/</w:t>
            </w:r>
            <w:proofErr w:type="spellStart"/>
            <w:r w:rsidRPr="007276E0">
              <w:rPr>
                <w:sz w:val="24"/>
                <w:szCs w:val="24"/>
              </w:rPr>
              <w:t>сут</w:t>
            </w:r>
            <w:proofErr w:type="spellEnd"/>
            <w:r w:rsidRPr="007276E0">
              <w:rPr>
                <w:sz w:val="24"/>
                <w:szCs w:val="24"/>
              </w:rPr>
              <w:t>.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0,106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0,412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1.2</w:t>
            </w: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Среднесуточное потребление воды на 1 человека,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proofErr w:type="gramStart"/>
            <w:r w:rsidRPr="007276E0">
              <w:rPr>
                <w:sz w:val="24"/>
                <w:szCs w:val="24"/>
              </w:rPr>
              <w:t>л</w:t>
            </w:r>
            <w:proofErr w:type="gramEnd"/>
            <w:r w:rsidRPr="007276E0">
              <w:rPr>
                <w:sz w:val="24"/>
                <w:szCs w:val="24"/>
              </w:rPr>
              <w:t>/</w:t>
            </w:r>
            <w:proofErr w:type="spellStart"/>
            <w:r w:rsidRPr="007276E0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70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260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1.3</w:t>
            </w: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в том числе, на хозяйственно-бытовые нужды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70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160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9746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2.Канализация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2.1.</w:t>
            </w: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Поступление сточных вод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тыс</w:t>
            </w:r>
            <w:proofErr w:type="gramStart"/>
            <w:r w:rsidRPr="007276E0">
              <w:rPr>
                <w:sz w:val="24"/>
                <w:szCs w:val="24"/>
              </w:rPr>
              <w:t>.м</w:t>
            </w:r>
            <w:proofErr w:type="gramEnd"/>
            <w:r w:rsidRPr="007276E0">
              <w:rPr>
                <w:sz w:val="24"/>
                <w:szCs w:val="24"/>
                <w:vertAlign w:val="superscript"/>
              </w:rPr>
              <w:t>3</w:t>
            </w:r>
            <w:r w:rsidRPr="007276E0">
              <w:rPr>
                <w:sz w:val="24"/>
                <w:szCs w:val="24"/>
              </w:rPr>
              <w:t>/</w:t>
            </w:r>
            <w:proofErr w:type="spellStart"/>
            <w:r w:rsidRPr="007276E0">
              <w:rPr>
                <w:sz w:val="24"/>
                <w:szCs w:val="24"/>
              </w:rPr>
              <w:t>сут</w:t>
            </w:r>
            <w:proofErr w:type="spellEnd"/>
            <w:r w:rsidRPr="007276E0">
              <w:rPr>
                <w:sz w:val="24"/>
                <w:szCs w:val="24"/>
              </w:rPr>
              <w:t>.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b/>
                <w:sz w:val="24"/>
                <w:szCs w:val="24"/>
              </w:rPr>
            </w:pPr>
            <w:r w:rsidRPr="007276E0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0,303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2.2.</w:t>
            </w: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</w:tcPr>
          <w:p w:rsidR="00052BC5" w:rsidRPr="007276E0" w:rsidRDefault="00052BC5" w:rsidP="00C60942">
            <w:pPr>
              <w:rPr>
                <w:sz w:val="24"/>
                <w:szCs w:val="24"/>
              </w:rPr>
            </w:pPr>
            <w:proofErr w:type="spellStart"/>
            <w:r w:rsidRPr="007276E0">
              <w:rPr>
                <w:sz w:val="24"/>
                <w:szCs w:val="24"/>
              </w:rPr>
              <w:t>Блочно</w:t>
            </w:r>
            <w:proofErr w:type="spellEnd"/>
            <w:r w:rsidRPr="007276E0">
              <w:rPr>
                <w:sz w:val="24"/>
                <w:szCs w:val="24"/>
              </w:rPr>
              <w:t>-модульные локальные очистные сооружения (ЛОС)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ед.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b/>
                <w:sz w:val="24"/>
                <w:szCs w:val="24"/>
              </w:rPr>
            </w:pPr>
            <w:r w:rsidRPr="007276E0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5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9746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3.Электроснабжение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3.1.</w:t>
            </w: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Потребление электроэнергии,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proofErr w:type="spellStart"/>
            <w:r w:rsidRPr="007276E0">
              <w:rPr>
                <w:sz w:val="24"/>
                <w:szCs w:val="24"/>
              </w:rPr>
              <w:t>млн</w:t>
            </w:r>
            <w:proofErr w:type="gramStart"/>
            <w:r w:rsidRPr="007276E0">
              <w:rPr>
                <w:sz w:val="24"/>
                <w:szCs w:val="24"/>
              </w:rPr>
              <w:t>.к</w:t>
            </w:r>
            <w:proofErr w:type="gramEnd"/>
            <w:r w:rsidRPr="007276E0">
              <w:rPr>
                <w:sz w:val="24"/>
                <w:szCs w:val="24"/>
              </w:rPr>
              <w:t>Втч</w:t>
            </w:r>
            <w:proofErr w:type="spellEnd"/>
            <w:r w:rsidRPr="007276E0">
              <w:rPr>
                <w:sz w:val="24"/>
                <w:szCs w:val="24"/>
              </w:rPr>
              <w:t>/ год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3,28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3,93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в том числе на коммунально-бытовые нужды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b/>
                <w:sz w:val="24"/>
                <w:szCs w:val="24"/>
              </w:rPr>
            </w:pPr>
            <w:r w:rsidRPr="007276E0">
              <w:rPr>
                <w:b/>
                <w:sz w:val="24"/>
                <w:szCs w:val="24"/>
              </w:rPr>
              <w:t>-«-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2,82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3,39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3.2.</w:t>
            </w: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Источники покрытия электрических нагрузок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ПС 35/10 «</w:t>
            </w:r>
            <w:proofErr w:type="spellStart"/>
            <w:r w:rsidRPr="007276E0">
              <w:rPr>
                <w:sz w:val="24"/>
                <w:szCs w:val="24"/>
              </w:rPr>
              <w:t>Быстрянская</w:t>
            </w:r>
            <w:proofErr w:type="spellEnd"/>
            <w:r w:rsidRPr="007276E0">
              <w:rPr>
                <w:sz w:val="24"/>
                <w:szCs w:val="24"/>
              </w:rPr>
              <w:t>»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</w:p>
        </w:tc>
      </w:tr>
      <w:tr w:rsidR="00052BC5" w:rsidRPr="007276E0" w:rsidTr="00A14EE4">
        <w:trPr>
          <w:cantSplit/>
          <w:jc w:val="center"/>
        </w:trPr>
        <w:tc>
          <w:tcPr>
            <w:tcW w:w="9746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ind w:left="142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4.Газоснабжение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4.1</w:t>
            </w: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Удельный вес газа в топливном балансе поселения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%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-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100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4.2.</w:t>
            </w: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Прогнозируемое  увеличение потребления газа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млн</w:t>
            </w:r>
            <w:proofErr w:type="gramStart"/>
            <w:r w:rsidRPr="007276E0">
              <w:rPr>
                <w:sz w:val="24"/>
                <w:szCs w:val="24"/>
              </w:rPr>
              <w:t>.м</w:t>
            </w:r>
            <w:proofErr w:type="gramEnd"/>
            <w:r w:rsidRPr="007276E0">
              <w:rPr>
                <w:sz w:val="24"/>
                <w:szCs w:val="24"/>
                <w:vertAlign w:val="superscript"/>
              </w:rPr>
              <w:t>3</w:t>
            </w:r>
            <w:r w:rsidRPr="007276E0">
              <w:rPr>
                <w:sz w:val="24"/>
                <w:szCs w:val="24"/>
              </w:rPr>
              <w:t>/год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-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0,321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4.3.</w:t>
            </w: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Источники подачи газа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ГРС «</w:t>
            </w:r>
            <w:proofErr w:type="spellStart"/>
            <w:r w:rsidRPr="007276E0">
              <w:rPr>
                <w:sz w:val="24"/>
                <w:szCs w:val="24"/>
              </w:rPr>
              <w:t>Тацинская</w:t>
            </w:r>
            <w:proofErr w:type="spellEnd"/>
            <w:r w:rsidRPr="007276E0">
              <w:rPr>
                <w:sz w:val="24"/>
                <w:szCs w:val="24"/>
              </w:rPr>
              <w:t>»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spacing w:before="120" w:afterAutospacing="1"/>
              <w:jc w:val="center"/>
              <w:rPr>
                <w:sz w:val="24"/>
                <w:szCs w:val="24"/>
              </w:rPr>
            </w:pPr>
          </w:p>
        </w:tc>
      </w:tr>
      <w:tr w:rsidR="00052BC5" w:rsidRPr="007276E0" w:rsidTr="00A14EE4">
        <w:trPr>
          <w:cantSplit/>
          <w:jc w:val="center"/>
        </w:trPr>
        <w:tc>
          <w:tcPr>
            <w:tcW w:w="9746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5. Обращение с твердыми коммунальными отходами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5.1.</w:t>
            </w: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Охват населения вывозом ТКО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%  населения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100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100</w:t>
            </w:r>
          </w:p>
        </w:tc>
      </w:tr>
      <w:tr w:rsidR="00052BC5" w:rsidRPr="007276E0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5.2.</w:t>
            </w: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Обеспеченность населения  контейнерами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%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-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100</w:t>
            </w:r>
          </w:p>
        </w:tc>
      </w:tr>
      <w:tr w:rsidR="00052BC5" w:rsidRPr="00466435" w:rsidTr="00A14EE4">
        <w:trPr>
          <w:cantSplit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lastRenderedPageBreak/>
              <w:t>5.3.</w:t>
            </w:r>
          </w:p>
        </w:tc>
        <w:tc>
          <w:tcPr>
            <w:tcW w:w="24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Количество контейнеров</w:t>
            </w:r>
          </w:p>
        </w:tc>
        <w:tc>
          <w:tcPr>
            <w:tcW w:w="12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Ед.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-</w:t>
            </w:r>
          </w:p>
        </w:tc>
        <w:tc>
          <w:tcPr>
            <w:tcW w:w="3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52BC5" w:rsidRPr="007276E0" w:rsidRDefault="00052BC5" w:rsidP="00C60942">
            <w:pPr>
              <w:jc w:val="center"/>
              <w:rPr>
                <w:sz w:val="24"/>
                <w:szCs w:val="24"/>
              </w:rPr>
            </w:pPr>
            <w:r w:rsidRPr="007276E0">
              <w:rPr>
                <w:sz w:val="24"/>
                <w:szCs w:val="24"/>
              </w:rPr>
              <w:t>42</w:t>
            </w:r>
          </w:p>
        </w:tc>
      </w:tr>
    </w:tbl>
    <w:p w:rsidR="00052BC5" w:rsidRDefault="00052BC5" w:rsidP="00052BC5">
      <w:pPr>
        <w:pStyle w:val="ConsPlusNormal"/>
        <w:ind w:firstLine="539"/>
        <w:jc w:val="both"/>
        <w:rPr>
          <w:sz w:val="28"/>
          <w:szCs w:val="28"/>
        </w:rPr>
      </w:pPr>
    </w:p>
    <w:p w:rsidR="00052BC5" w:rsidRDefault="007E1B85" w:rsidP="00917610">
      <w:pPr>
        <w:tabs>
          <w:tab w:val="left" w:pos="3519"/>
        </w:tabs>
        <w:jc w:val="center"/>
      </w:pPr>
      <w:r w:rsidRPr="00917610">
        <w:t>Мероприятия</w:t>
      </w:r>
      <w:r w:rsidR="00075347">
        <w:t xml:space="preserve"> программы комплексного развития</w:t>
      </w:r>
      <w:r w:rsidRPr="00917610">
        <w:t xml:space="preserve"> </w:t>
      </w:r>
      <w:r w:rsidR="00A626F0" w:rsidRPr="00917610">
        <w:t>коммунальной</w:t>
      </w:r>
      <w:r w:rsidRPr="00917610">
        <w:t xml:space="preserve"> </w:t>
      </w:r>
      <w:r w:rsidR="00A626F0" w:rsidRPr="00917610">
        <w:t>инфраструктуры Ковыл</w:t>
      </w:r>
      <w:r w:rsidR="001735E6" w:rsidRPr="00917610">
        <w:t>кинского сельского поселения на 2026-2032 годы</w:t>
      </w:r>
    </w:p>
    <w:p w:rsidR="00917610" w:rsidRDefault="00917610" w:rsidP="00917610">
      <w:pPr>
        <w:tabs>
          <w:tab w:val="left" w:pos="3519"/>
        </w:tabs>
        <w:jc w:val="center"/>
      </w:pPr>
    </w:p>
    <w:tbl>
      <w:tblPr>
        <w:tblW w:w="993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"/>
        <w:gridCol w:w="1843"/>
        <w:gridCol w:w="1134"/>
        <w:gridCol w:w="708"/>
        <w:gridCol w:w="709"/>
        <w:gridCol w:w="709"/>
        <w:gridCol w:w="709"/>
        <w:gridCol w:w="708"/>
        <w:gridCol w:w="709"/>
        <w:gridCol w:w="992"/>
        <w:gridCol w:w="1418"/>
      </w:tblGrid>
      <w:tr w:rsidR="001735E6" w:rsidRPr="00483990" w:rsidTr="006463C8">
        <w:trPr>
          <w:trHeight w:val="1156"/>
        </w:trPr>
        <w:tc>
          <w:tcPr>
            <w:tcW w:w="2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№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483990">
              <w:rPr>
                <w:rFonts w:eastAsia="Times New Roman" w:cs="Times New Roman"/>
                <w:sz w:val="26"/>
                <w:szCs w:val="26"/>
              </w:rPr>
              <w:t>Наимено</w:t>
            </w:r>
            <w:r>
              <w:rPr>
                <w:rFonts w:eastAsia="Times New Roman" w:cs="Times New Roman"/>
                <w:sz w:val="26"/>
                <w:szCs w:val="26"/>
              </w:rPr>
              <w:t>-</w:t>
            </w:r>
            <w:r w:rsidRPr="00483990">
              <w:rPr>
                <w:rFonts w:eastAsia="Times New Roman" w:cs="Times New Roman"/>
                <w:sz w:val="26"/>
                <w:szCs w:val="26"/>
              </w:rPr>
              <w:t>вание</w:t>
            </w:r>
            <w:proofErr w:type="spellEnd"/>
            <w:proofErr w:type="gramEnd"/>
            <w:r w:rsidRPr="00483990">
              <w:rPr>
                <w:rFonts w:eastAsia="Times New Roman" w:cs="Times New Roman"/>
                <w:sz w:val="26"/>
                <w:szCs w:val="26"/>
              </w:rPr>
              <w:t xml:space="preserve"> показа</w:t>
            </w:r>
            <w:r>
              <w:rPr>
                <w:rFonts w:eastAsia="Times New Roman" w:cs="Times New Roman"/>
                <w:sz w:val="26"/>
                <w:szCs w:val="26"/>
              </w:rPr>
              <w:t>-</w:t>
            </w:r>
            <w:r w:rsidRPr="00483990">
              <w:rPr>
                <w:rFonts w:eastAsia="Times New Roman" w:cs="Times New Roman"/>
                <w:sz w:val="26"/>
                <w:szCs w:val="26"/>
              </w:rPr>
              <w:t>теля</w:t>
            </w:r>
          </w:p>
        </w:tc>
        <w:tc>
          <w:tcPr>
            <w:tcW w:w="42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Количественные показатели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Default="001735E6" w:rsidP="006463C8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 xml:space="preserve">Объемы </w:t>
            </w:r>
            <w:proofErr w:type="spellStart"/>
            <w:r w:rsidRPr="00483990">
              <w:rPr>
                <w:rFonts w:eastAsia="Times New Roman" w:cs="Times New Roman"/>
                <w:sz w:val="26"/>
                <w:szCs w:val="26"/>
              </w:rPr>
              <w:t>финан</w:t>
            </w:r>
            <w:r>
              <w:rPr>
                <w:rFonts w:eastAsia="Times New Roman" w:cs="Times New Roman"/>
                <w:sz w:val="26"/>
                <w:szCs w:val="26"/>
              </w:rPr>
              <w:t>-</w:t>
            </w:r>
            <w:r w:rsidRPr="00483990">
              <w:rPr>
                <w:rFonts w:eastAsia="Times New Roman" w:cs="Times New Roman"/>
                <w:sz w:val="26"/>
                <w:szCs w:val="26"/>
              </w:rPr>
              <w:t>сирова</w:t>
            </w:r>
            <w:proofErr w:type="spellEnd"/>
            <w:r>
              <w:rPr>
                <w:rFonts w:eastAsia="Times New Roman" w:cs="Times New Roman"/>
                <w:sz w:val="26"/>
                <w:szCs w:val="26"/>
              </w:rPr>
              <w:t>-</w:t>
            </w:r>
          </w:p>
          <w:p w:rsidR="001735E6" w:rsidRDefault="001735E6" w:rsidP="006463C8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 w:val="26"/>
                <w:szCs w:val="26"/>
              </w:rPr>
            </w:pPr>
            <w:proofErr w:type="spellStart"/>
            <w:r w:rsidRPr="00483990">
              <w:rPr>
                <w:rFonts w:eastAsia="Times New Roman" w:cs="Times New Roman"/>
                <w:sz w:val="26"/>
                <w:szCs w:val="26"/>
              </w:rPr>
              <w:t>ния</w:t>
            </w:r>
            <w:proofErr w:type="spellEnd"/>
            <w:r w:rsidR="00EC46CB">
              <w:rPr>
                <w:rFonts w:eastAsia="Times New Roman" w:cs="Times New Roman"/>
                <w:sz w:val="26"/>
                <w:szCs w:val="26"/>
              </w:rPr>
              <w:t>,</w:t>
            </w:r>
          </w:p>
          <w:p w:rsidR="00EC46CB" w:rsidRPr="00483990" w:rsidRDefault="00EC46CB" w:rsidP="006463C8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 w:val="26"/>
                <w:szCs w:val="26"/>
              </w:rPr>
            </w:pP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тыс</w:t>
            </w:r>
            <w:proofErr w:type="gramStart"/>
            <w:r>
              <w:rPr>
                <w:rFonts w:eastAsia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eastAsia="Times New Roman" w:cs="Times New Roman"/>
                <w:sz w:val="26"/>
                <w:szCs w:val="26"/>
              </w:rPr>
              <w:t>уб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6463C8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 xml:space="preserve">Источник </w:t>
            </w:r>
            <w:proofErr w:type="spellStart"/>
            <w:r w:rsidRPr="00483990">
              <w:rPr>
                <w:rFonts w:eastAsia="Times New Roman" w:cs="Times New Roman"/>
                <w:sz w:val="26"/>
                <w:szCs w:val="26"/>
              </w:rPr>
              <w:t>финанси</w:t>
            </w:r>
            <w:proofErr w:type="spellEnd"/>
            <w:r w:rsidRPr="00483990">
              <w:rPr>
                <w:rFonts w:eastAsia="Times New Roman" w:cs="Times New Roman"/>
                <w:sz w:val="26"/>
                <w:szCs w:val="26"/>
              </w:rPr>
              <w:t>-</w:t>
            </w:r>
          </w:p>
          <w:p w:rsidR="001735E6" w:rsidRPr="00483990" w:rsidRDefault="001735E6" w:rsidP="006463C8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 w:val="26"/>
                <w:szCs w:val="26"/>
              </w:rPr>
            </w:pPr>
            <w:proofErr w:type="spellStart"/>
            <w:r w:rsidRPr="00483990">
              <w:rPr>
                <w:rFonts w:eastAsia="Times New Roman" w:cs="Times New Roman"/>
                <w:sz w:val="26"/>
                <w:szCs w:val="26"/>
              </w:rPr>
              <w:t>рования</w:t>
            </w:r>
            <w:proofErr w:type="spellEnd"/>
          </w:p>
        </w:tc>
      </w:tr>
      <w:tr w:rsidR="001735E6" w:rsidRPr="00483990" w:rsidTr="006463C8">
        <w:tc>
          <w:tcPr>
            <w:tcW w:w="2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6463C8">
            <w:pPr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6463C8">
            <w:pPr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6463C8">
            <w:pPr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1735E6">
            <w:pPr>
              <w:spacing w:before="100" w:beforeAutospacing="1" w:after="100" w:afterAutospacing="1"/>
              <w:ind w:right="-108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bCs/>
                <w:sz w:val="26"/>
                <w:szCs w:val="26"/>
              </w:rPr>
              <w:t>202</w:t>
            </w:r>
            <w:r>
              <w:rPr>
                <w:rFonts w:eastAsia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1735E6">
            <w:pPr>
              <w:spacing w:before="100" w:beforeAutospacing="1" w:after="100" w:afterAutospacing="1"/>
              <w:ind w:right="-108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bCs/>
                <w:sz w:val="26"/>
                <w:szCs w:val="26"/>
              </w:rPr>
              <w:t>202</w:t>
            </w:r>
            <w:r>
              <w:rPr>
                <w:rFonts w:eastAsia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1735E6">
            <w:pPr>
              <w:spacing w:before="100" w:beforeAutospacing="1" w:after="100" w:afterAutospacing="1"/>
              <w:ind w:right="-108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bCs/>
                <w:sz w:val="26"/>
                <w:szCs w:val="26"/>
              </w:rPr>
              <w:t>202</w:t>
            </w:r>
            <w:r>
              <w:rPr>
                <w:rFonts w:eastAsia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1735E6">
            <w:pPr>
              <w:spacing w:before="100" w:beforeAutospacing="1" w:after="100" w:afterAutospacing="1"/>
              <w:ind w:right="-108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bCs/>
                <w:sz w:val="26"/>
                <w:szCs w:val="26"/>
              </w:rPr>
              <w:t>202</w:t>
            </w:r>
            <w:r>
              <w:rPr>
                <w:rFonts w:eastAsia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1735E6">
            <w:pPr>
              <w:spacing w:before="100" w:beforeAutospacing="1" w:after="100" w:afterAutospacing="1"/>
              <w:ind w:left="-150" w:right="-66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bCs/>
                <w:sz w:val="26"/>
                <w:szCs w:val="26"/>
              </w:rPr>
              <w:t>20</w:t>
            </w:r>
            <w:r>
              <w:rPr>
                <w:rFonts w:eastAsia="Times New Roman" w:cs="Times New Roman"/>
                <w:bCs/>
                <w:sz w:val="26"/>
                <w:szCs w:val="26"/>
              </w:rPr>
              <w:t>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1735E6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20</w:t>
            </w:r>
            <w:r>
              <w:rPr>
                <w:rFonts w:eastAsia="Times New Roman" w:cs="Times New Roman"/>
                <w:sz w:val="26"/>
                <w:szCs w:val="26"/>
              </w:rPr>
              <w:t>31</w:t>
            </w:r>
            <w:r w:rsidRPr="00483990">
              <w:rPr>
                <w:rFonts w:eastAsia="Times New Roman" w:cs="Times New Roman"/>
                <w:sz w:val="26"/>
                <w:szCs w:val="26"/>
              </w:rPr>
              <w:t>-203</w:t>
            </w:r>
            <w:r>
              <w:rPr>
                <w:rFonts w:eastAsia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6463C8">
            <w:pPr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6463C8">
            <w:pPr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35E6" w:rsidRPr="00483990" w:rsidTr="006463C8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1.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075347" w:rsidRDefault="0091064C" w:rsidP="00917610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auto"/>
                <w:sz w:val="26"/>
                <w:szCs w:val="26"/>
              </w:rPr>
            </w:pPr>
            <w:r w:rsidRPr="00075347">
              <w:rPr>
                <w:rFonts w:eastAsia="Times New Roman" w:cs="Times New Roman"/>
                <w:color w:val="auto"/>
                <w:sz w:val="26"/>
                <w:szCs w:val="26"/>
              </w:rPr>
              <w:t>Реконструкция</w:t>
            </w:r>
            <w:r w:rsidR="00917610" w:rsidRPr="00075347">
              <w:rPr>
                <w:rFonts w:eastAsia="Times New Roman" w:cs="Times New Roman"/>
                <w:color w:val="auto"/>
                <w:sz w:val="26"/>
                <w:szCs w:val="26"/>
              </w:rPr>
              <w:t xml:space="preserve"> </w:t>
            </w:r>
            <w:r w:rsidRPr="00075347">
              <w:rPr>
                <w:rFonts w:eastAsia="Times New Roman" w:cs="Times New Roman"/>
                <w:color w:val="auto"/>
                <w:sz w:val="26"/>
                <w:szCs w:val="26"/>
              </w:rPr>
              <w:t>водопроводной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917610" w:rsidRDefault="0091064C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17365D" w:themeColor="text2" w:themeShade="BF"/>
                <w:sz w:val="26"/>
                <w:szCs w:val="26"/>
              </w:rPr>
            </w:pPr>
            <w:proofErr w:type="gramStart"/>
            <w:r w:rsidRPr="00075347">
              <w:rPr>
                <w:rFonts w:eastAsia="Times New Roman" w:cs="Times New Roman"/>
                <w:color w:val="auto"/>
                <w:sz w:val="26"/>
                <w:szCs w:val="26"/>
              </w:rPr>
              <w:t>км</w:t>
            </w:r>
            <w:proofErr w:type="gramEnd"/>
            <w:r w:rsidR="001735E6" w:rsidRPr="00075347">
              <w:rPr>
                <w:rFonts w:eastAsia="Times New Roman" w:cs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075347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23,5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spacing w:before="100" w:beforeAutospacing="1" w:after="100" w:afterAutospacing="1"/>
              <w:ind w:right="-9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075347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EC46C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91064C">
            <w:pPr>
              <w:spacing w:before="100" w:beforeAutospacing="1" w:after="100" w:afterAutospacing="1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 xml:space="preserve">Бюджеты областной, районный </w:t>
            </w:r>
          </w:p>
        </w:tc>
      </w:tr>
      <w:tr w:rsidR="001735E6" w:rsidRPr="00483990" w:rsidTr="006463C8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2.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075347" w:rsidRDefault="0091064C" w:rsidP="0091064C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auto"/>
                <w:sz w:val="26"/>
                <w:szCs w:val="26"/>
              </w:rPr>
            </w:pPr>
            <w:r w:rsidRPr="00075347">
              <w:rPr>
                <w:color w:val="auto"/>
                <w:sz w:val="26"/>
                <w:szCs w:val="26"/>
                <w:lang w:eastAsia="ru-RU"/>
              </w:rPr>
              <w:t>Замена насосов артезианских скважин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91761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DF1763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91761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DF1763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91761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0860A3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EC46CB" w:rsidP="0070381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C96BB0">
              <w:rPr>
                <w:rFonts w:eastAsia="Times New Roman" w:cs="Times New Roman"/>
                <w:color w:val="auto"/>
                <w:sz w:val="26"/>
                <w:szCs w:val="26"/>
              </w:rPr>
              <w:t>2</w:t>
            </w:r>
            <w:r w:rsidR="0070381F" w:rsidRPr="00C96BB0">
              <w:rPr>
                <w:rFonts w:eastAsia="Times New Roman" w:cs="Times New Roman"/>
                <w:color w:val="auto"/>
                <w:sz w:val="26"/>
                <w:szCs w:val="26"/>
              </w:rPr>
              <w:t>4</w:t>
            </w:r>
            <w:r w:rsidRPr="00C96BB0">
              <w:rPr>
                <w:rFonts w:eastAsia="Times New Roman" w:cs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35E6" w:rsidRPr="00483990" w:rsidRDefault="001735E6" w:rsidP="0091064C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 xml:space="preserve">Бюджет районный </w:t>
            </w:r>
          </w:p>
        </w:tc>
      </w:tr>
      <w:tr w:rsidR="001735E6" w:rsidRPr="00483990" w:rsidTr="006463C8">
        <w:trPr>
          <w:trHeight w:val="810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3.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F8791E" w:rsidP="00C96BB0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Р</w:t>
            </w:r>
            <w:r w:rsidRPr="00483990">
              <w:rPr>
                <w:rFonts w:eastAsia="Times New Roman" w:cs="Times New Roman"/>
                <w:sz w:val="26"/>
                <w:szCs w:val="26"/>
              </w:rPr>
              <w:t xml:space="preserve">еконструкция </w:t>
            </w:r>
            <w:r>
              <w:rPr>
                <w:rFonts w:eastAsia="Times New Roman" w:cs="Times New Roman"/>
                <w:sz w:val="26"/>
                <w:szCs w:val="26"/>
              </w:rPr>
              <w:t>в</w:t>
            </w:r>
            <w:r w:rsidR="001735E6" w:rsidRPr="00483990">
              <w:rPr>
                <w:rFonts w:eastAsia="Times New Roman" w:cs="Times New Roman"/>
                <w:sz w:val="26"/>
                <w:szCs w:val="26"/>
              </w:rPr>
              <w:t>одонапорны</w:t>
            </w:r>
            <w:r>
              <w:rPr>
                <w:rFonts w:eastAsia="Times New Roman" w:cs="Times New Roman"/>
                <w:sz w:val="26"/>
                <w:szCs w:val="26"/>
              </w:rPr>
              <w:t>х</w:t>
            </w:r>
            <w:r w:rsidR="001735E6" w:rsidRPr="00483990">
              <w:rPr>
                <w:rFonts w:eastAsia="Times New Roman" w:cs="Times New Roman"/>
                <w:sz w:val="26"/>
                <w:szCs w:val="26"/>
              </w:rPr>
              <w:t xml:space="preserve"> баш</w:t>
            </w:r>
            <w:r>
              <w:rPr>
                <w:rFonts w:eastAsia="Times New Roman" w:cs="Times New Roman"/>
                <w:sz w:val="26"/>
                <w:szCs w:val="26"/>
              </w:rPr>
              <w:t>ен</w:t>
            </w:r>
            <w:r w:rsidR="00C96BB0">
              <w:rPr>
                <w:rFonts w:eastAsia="Times New Roman" w:cs="Times New Roman"/>
                <w:sz w:val="26"/>
                <w:szCs w:val="26"/>
              </w:rPr>
              <w:t xml:space="preserve"> (Ковылкин-2шт 2027-2028г.г., Луговой-1шт. 2026г.)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70381F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70381F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70381F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C96BB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C96BB0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EC46C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F8791E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 xml:space="preserve">Бюджеты областной, районный </w:t>
            </w:r>
          </w:p>
        </w:tc>
      </w:tr>
      <w:tr w:rsidR="001735E6" w:rsidRPr="00483990" w:rsidTr="006463C8">
        <w:trPr>
          <w:trHeight w:val="667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4.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F8791E" w:rsidP="00C96BB0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 xml:space="preserve">Строительство </w:t>
            </w:r>
            <w:r w:rsidRPr="00917610">
              <w:rPr>
                <w:rFonts w:eastAsia="Times New Roman" w:cs="Times New Roman"/>
                <w:sz w:val="26"/>
                <w:szCs w:val="26"/>
              </w:rPr>
              <w:t>дополнительных сква</w:t>
            </w:r>
            <w:r>
              <w:rPr>
                <w:rFonts w:eastAsia="Times New Roman" w:cs="Times New Roman"/>
                <w:sz w:val="26"/>
                <w:szCs w:val="26"/>
              </w:rPr>
              <w:t xml:space="preserve">жин в хуторах  </w:t>
            </w:r>
            <w:r w:rsidR="00C96BB0" w:rsidRPr="00C96BB0">
              <w:rPr>
                <w:rFonts w:eastAsia="Times New Roman" w:cs="Times New Roman"/>
                <w:color w:val="auto"/>
                <w:sz w:val="26"/>
                <w:szCs w:val="26"/>
              </w:rPr>
              <w:t>Ковылкин</w:t>
            </w:r>
            <w:r w:rsidR="00C96BB0">
              <w:rPr>
                <w:rFonts w:eastAsia="Times New Roman" w:cs="Times New Roman"/>
                <w:color w:val="auto"/>
                <w:sz w:val="26"/>
                <w:szCs w:val="26"/>
              </w:rPr>
              <w:t xml:space="preserve">-2 </w:t>
            </w:r>
            <w:proofErr w:type="spellStart"/>
            <w:proofErr w:type="gramStart"/>
            <w:r w:rsidR="00C96BB0">
              <w:rPr>
                <w:rFonts w:eastAsia="Times New Roman" w:cs="Times New Roman"/>
                <w:color w:val="auto"/>
                <w:sz w:val="26"/>
                <w:szCs w:val="26"/>
              </w:rPr>
              <w:t>шт</w:t>
            </w:r>
            <w:proofErr w:type="spellEnd"/>
            <w:proofErr w:type="gramEnd"/>
            <w:r w:rsidR="00C96BB0" w:rsidRPr="00C96BB0">
              <w:rPr>
                <w:rFonts w:eastAsia="Times New Roman" w:cs="Times New Roman"/>
                <w:color w:val="auto"/>
                <w:sz w:val="26"/>
                <w:szCs w:val="26"/>
              </w:rPr>
              <w:t>, Коминтерн</w:t>
            </w:r>
            <w:r w:rsidR="00C96BB0">
              <w:rPr>
                <w:rFonts w:eastAsia="Times New Roman" w:cs="Times New Roman"/>
                <w:color w:val="auto"/>
                <w:sz w:val="26"/>
                <w:szCs w:val="26"/>
              </w:rPr>
              <w:t>-1шт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F8791E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C96BB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C96BB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C96BB0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EC46C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075347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 xml:space="preserve">Бюджеты областной, районный </w:t>
            </w:r>
          </w:p>
        </w:tc>
      </w:tr>
      <w:tr w:rsidR="001735E6" w:rsidRPr="00483990" w:rsidTr="006463C8">
        <w:trPr>
          <w:trHeight w:val="635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5.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F8791E" w:rsidRDefault="00F8791E" w:rsidP="00F8791E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8791E">
              <w:rPr>
                <w:sz w:val="26"/>
                <w:szCs w:val="26"/>
                <w:lang w:eastAsia="ru-RU"/>
              </w:rPr>
              <w:t>Оборудование установок для обеззараживания воды раствором гипохлорита натрия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proofErr w:type="gramStart"/>
            <w:r w:rsidRPr="00483990">
              <w:rPr>
                <w:rFonts w:eastAsia="Times New Roman" w:cs="Times New Roman"/>
                <w:sz w:val="26"/>
                <w:szCs w:val="26"/>
              </w:rPr>
              <w:t>км</w:t>
            </w:r>
            <w:proofErr w:type="gramEnd"/>
            <w:r w:rsidRPr="00483990">
              <w:rPr>
                <w:rFonts w:eastAsia="Times New Roman" w:cs="Times New Roman"/>
                <w:sz w:val="26"/>
                <w:szCs w:val="26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075347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EC46C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5E6" w:rsidRPr="00483990" w:rsidRDefault="001735E6" w:rsidP="00917610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 xml:space="preserve">Бюджеты областной, районный </w:t>
            </w:r>
          </w:p>
        </w:tc>
      </w:tr>
      <w:tr w:rsidR="00075347" w:rsidRPr="00483990" w:rsidTr="006463C8">
        <w:trPr>
          <w:trHeight w:val="635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347" w:rsidRPr="00483990" w:rsidRDefault="007821C0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6.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347" w:rsidRPr="00F8791E" w:rsidRDefault="00075347" w:rsidP="00F8791E">
            <w:pPr>
              <w:spacing w:before="100" w:beforeAutospacing="1" w:after="100" w:afterAutospacing="1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Газификация населенных</w:t>
            </w:r>
            <w:r w:rsidR="007821C0">
              <w:rPr>
                <w:sz w:val="26"/>
                <w:szCs w:val="26"/>
                <w:lang w:eastAsia="ru-RU"/>
              </w:rPr>
              <w:t xml:space="preserve"> пунктов</w:t>
            </w:r>
            <w:r w:rsidR="006C21E2">
              <w:rPr>
                <w:sz w:val="26"/>
                <w:szCs w:val="26"/>
                <w:lang w:eastAsia="ru-RU"/>
              </w:rPr>
              <w:t xml:space="preserve">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347" w:rsidRPr="00483990" w:rsidRDefault="007821C0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347" w:rsidRPr="00483990" w:rsidRDefault="00C96BB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347" w:rsidRPr="00483990" w:rsidRDefault="00C96BB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347" w:rsidRPr="00483990" w:rsidRDefault="007821C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347" w:rsidRPr="00483990" w:rsidRDefault="007821C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347" w:rsidRPr="00483990" w:rsidRDefault="007821C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347" w:rsidRDefault="007821C0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347" w:rsidRPr="00483990" w:rsidRDefault="00EC46CB" w:rsidP="00EC46C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6C21E2">
              <w:rPr>
                <w:rFonts w:eastAsia="Times New Roman" w:cs="Times New Roman"/>
                <w:color w:val="auto"/>
                <w:sz w:val="26"/>
                <w:szCs w:val="26"/>
              </w:rPr>
              <w:t>103740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347" w:rsidRPr="00483990" w:rsidRDefault="007821C0" w:rsidP="00917610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Бюджеты областной, районный</w:t>
            </w:r>
          </w:p>
        </w:tc>
      </w:tr>
      <w:tr w:rsidR="007821C0" w:rsidRPr="00483990" w:rsidTr="006463C8">
        <w:trPr>
          <w:trHeight w:val="635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1C0" w:rsidRDefault="007821C0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7.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1C0" w:rsidRDefault="007821C0" w:rsidP="007821C0">
            <w:pPr>
              <w:spacing w:before="100" w:beforeAutospacing="1" w:after="100" w:afterAutospacing="1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Реконструкция сетей наружного освещения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1C0" w:rsidRDefault="007821C0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proofErr w:type="gramStart"/>
            <w:r>
              <w:rPr>
                <w:rFonts w:eastAsia="Times New Roman" w:cs="Times New Roman"/>
                <w:sz w:val="26"/>
                <w:szCs w:val="26"/>
              </w:rPr>
              <w:t>км</w:t>
            </w:r>
            <w:proofErr w:type="gramEnd"/>
            <w:r>
              <w:rPr>
                <w:rFonts w:eastAsia="Times New Roman" w:cs="Times New Roman"/>
                <w:sz w:val="26"/>
                <w:szCs w:val="26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1C0" w:rsidRDefault="007821C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1C0" w:rsidRDefault="007821C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1C0" w:rsidRDefault="007821C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1C0" w:rsidRDefault="00D00AC5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19,6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1C0" w:rsidRDefault="007821C0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1C0" w:rsidRDefault="00D00AC5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1C0" w:rsidRPr="00483990" w:rsidRDefault="007821C0" w:rsidP="00EC46C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1C0" w:rsidRPr="00483990" w:rsidRDefault="007821C0" w:rsidP="00917610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Бюджет поселения</w:t>
            </w:r>
          </w:p>
        </w:tc>
      </w:tr>
      <w:tr w:rsidR="00E437A3" w:rsidRPr="00483990" w:rsidTr="006463C8">
        <w:trPr>
          <w:trHeight w:val="635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8.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Pr="000860A3" w:rsidRDefault="000860A3" w:rsidP="000860A3">
            <w:pPr>
              <w:spacing w:before="100" w:beforeAutospacing="1" w:after="100" w:afterAutospacing="1"/>
              <w:jc w:val="both"/>
              <w:rPr>
                <w:color w:val="FF0000"/>
                <w:sz w:val="26"/>
                <w:szCs w:val="26"/>
                <w:lang w:eastAsia="ru-RU"/>
              </w:rPr>
            </w:pPr>
            <w:r w:rsidRPr="00C96BB0">
              <w:rPr>
                <w:color w:val="auto"/>
                <w:sz w:val="26"/>
                <w:szCs w:val="26"/>
                <w:lang w:eastAsia="ru-RU"/>
              </w:rPr>
              <w:t>Обустройство</w:t>
            </w:r>
            <w:r w:rsidR="00E437A3" w:rsidRPr="00C96BB0">
              <w:rPr>
                <w:color w:val="auto"/>
                <w:sz w:val="26"/>
                <w:szCs w:val="26"/>
                <w:lang w:eastAsia="ru-RU"/>
              </w:rPr>
              <w:t xml:space="preserve"> контейнерных </w:t>
            </w:r>
            <w:r w:rsidR="00E437A3" w:rsidRPr="00C96BB0">
              <w:rPr>
                <w:color w:val="auto"/>
                <w:sz w:val="26"/>
                <w:szCs w:val="26"/>
                <w:lang w:eastAsia="ru-RU"/>
              </w:rPr>
              <w:lastRenderedPageBreak/>
              <w:t>площадок для сбора ТБО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6"/>
                <w:szCs w:val="26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Pr="00483990" w:rsidRDefault="00E437A3" w:rsidP="00EC46C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917610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 xml:space="preserve">Бюджеты областной, </w:t>
            </w:r>
            <w:r w:rsidRPr="00483990">
              <w:rPr>
                <w:rFonts w:eastAsia="Times New Roman" w:cs="Times New Roman"/>
                <w:sz w:val="26"/>
                <w:szCs w:val="26"/>
              </w:rPr>
              <w:lastRenderedPageBreak/>
              <w:t>районный</w:t>
            </w:r>
          </w:p>
        </w:tc>
      </w:tr>
      <w:tr w:rsidR="00E437A3" w:rsidRPr="00483990" w:rsidTr="006463C8">
        <w:trPr>
          <w:trHeight w:val="635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0860A3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lastRenderedPageBreak/>
              <w:t>9.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Pr="000860A3" w:rsidRDefault="000860A3" w:rsidP="007821C0">
            <w:pPr>
              <w:spacing w:before="100" w:beforeAutospacing="1" w:after="100" w:afterAutospacing="1"/>
              <w:jc w:val="both"/>
              <w:rPr>
                <w:color w:val="FF0000"/>
                <w:sz w:val="26"/>
                <w:szCs w:val="26"/>
                <w:lang w:eastAsia="ru-RU"/>
              </w:rPr>
            </w:pPr>
            <w:r w:rsidRPr="00C96BB0">
              <w:rPr>
                <w:color w:val="auto"/>
                <w:sz w:val="26"/>
                <w:szCs w:val="26"/>
                <w:lang w:eastAsia="ru-RU"/>
              </w:rPr>
              <w:t>Установка</w:t>
            </w:r>
            <w:r w:rsidR="00E437A3" w:rsidRPr="00C96BB0">
              <w:rPr>
                <w:color w:val="auto"/>
                <w:sz w:val="26"/>
                <w:szCs w:val="26"/>
                <w:lang w:eastAsia="ru-RU"/>
              </w:rPr>
              <w:t xml:space="preserve"> контейнеров для сбора ТБО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6463C8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Pr="00483990" w:rsidRDefault="00E437A3" w:rsidP="00EC46C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37A3" w:rsidRDefault="00E437A3" w:rsidP="00917610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483990">
              <w:rPr>
                <w:rFonts w:eastAsia="Times New Roman" w:cs="Times New Roman"/>
                <w:sz w:val="26"/>
                <w:szCs w:val="26"/>
              </w:rPr>
              <w:t>Бюджеты областной, районный</w:t>
            </w:r>
          </w:p>
        </w:tc>
      </w:tr>
    </w:tbl>
    <w:p w:rsidR="001735E6" w:rsidRPr="00C4235F" w:rsidRDefault="001735E6" w:rsidP="001735E6">
      <w:pPr>
        <w:spacing w:before="100" w:beforeAutospacing="1" w:after="100" w:afterAutospacing="1"/>
        <w:jc w:val="center"/>
        <w:rPr>
          <w:rFonts w:eastAsia="Times New Roman" w:cs="Times New Roman"/>
          <w:szCs w:val="28"/>
        </w:rPr>
      </w:pPr>
      <w:r w:rsidRPr="00C4235F">
        <w:rPr>
          <w:rFonts w:eastAsia="Times New Roman" w:cs="Times New Roman"/>
          <w:bCs/>
          <w:szCs w:val="28"/>
        </w:rPr>
        <w:t xml:space="preserve">Перечень целевых </w:t>
      </w:r>
      <w:proofErr w:type="gramStart"/>
      <w:r w:rsidRPr="00C4235F">
        <w:rPr>
          <w:rFonts w:eastAsia="Times New Roman" w:cs="Times New Roman"/>
          <w:bCs/>
          <w:szCs w:val="28"/>
        </w:rPr>
        <w:t>показателей эффективности реализации программы комплексного развития коммунальной инфраструктуры</w:t>
      </w:r>
      <w:proofErr w:type="gramEnd"/>
      <w:r w:rsidRPr="00C4235F">
        <w:rPr>
          <w:rFonts w:eastAsia="Times New Roman" w:cs="Times New Roman"/>
          <w:bCs/>
          <w:szCs w:val="28"/>
        </w:rPr>
        <w:t xml:space="preserve"> </w:t>
      </w:r>
      <w:r w:rsidR="00E437A3">
        <w:rPr>
          <w:rFonts w:eastAsia="Times New Roman" w:cs="Times New Roman"/>
          <w:bCs/>
          <w:szCs w:val="28"/>
        </w:rPr>
        <w:t>Ковылкинского</w:t>
      </w:r>
      <w:r w:rsidRPr="00C4235F">
        <w:rPr>
          <w:rFonts w:eastAsia="Times New Roman" w:cs="Times New Roman"/>
          <w:bCs/>
          <w:szCs w:val="28"/>
        </w:rPr>
        <w:t xml:space="preserve"> сельского поселения на 202</w:t>
      </w:r>
      <w:r w:rsidR="00E437A3">
        <w:rPr>
          <w:rFonts w:eastAsia="Times New Roman" w:cs="Times New Roman"/>
          <w:bCs/>
          <w:szCs w:val="28"/>
        </w:rPr>
        <w:t>6</w:t>
      </w:r>
      <w:r w:rsidRPr="00C4235F">
        <w:rPr>
          <w:rFonts w:eastAsia="Times New Roman" w:cs="Times New Roman"/>
          <w:bCs/>
          <w:szCs w:val="28"/>
        </w:rPr>
        <w:t>-203</w:t>
      </w:r>
      <w:r w:rsidR="00E437A3">
        <w:rPr>
          <w:rFonts w:eastAsia="Times New Roman" w:cs="Times New Roman"/>
          <w:bCs/>
          <w:szCs w:val="28"/>
        </w:rPr>
        <w:t>2</w:t>
      </w:r>
      <w:r w:rsidRPr="00C4235F">
        <w:rPr>
          <w:rFonts w:eastAsia="Times New Roman" w:cs="Times New Roman"/>
          <w:bCs/>
          <w:szCs w:val="28"/>
        </w:rPr>
        <w:t xml:space="preserve"> годы</w:t>
      </w:r>
    </w:p>
    <w:tbl>
      <w:tblPr>
        <w:tblW w:w="102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2641"/>
        <w:gridCol w:w="1564"/>
        <w:gridCol w:w="853"/>
        <w:gridCol w:w="852"/>
        <w:gridCol w:w="853"/>
        <w:gridCol w:w="710"/>
        <w:gridCol w:w="711"/>
        <w:gridCol w:w="855"/>
        <w:gridCol w:w="588"/>
      </w:tblGrid>
      <w:tr w:rsidR="001735E6" w:rsidRPr="00C4235F" w:rsidTr="00CF2931">
        <w:trPr>
          <w:trHeight w:val="648"/>
        </w:trPr>
        <w:tc>
          <w:tcPr>
            <w:tcW w:w="5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5E6" w:rsidRPr="00C4235F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№</w:t>
            </w:r>
          </w:p>
          <w:p w:rsidR="001735E6" w:rsidRPr="00C4235F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8"/>
              </w:rPr>
            </w:pPr>
            <w:proofErr w:type="gramStart"/>
            <w:r w:rsidRPr="00C4235F">
              <w:rPr>
                <w:rFonts w:eastAsia="Times New Roman" w:cs="Times New Roman"/>
                <w:szCs w:val="28"/>
              </w:rPr>
              <w:t>п</w:t>
            </w:r>
            <w:proofErr w:type="gramEnd"/>
            <w:r w:rsidRPr="00C4235F">
              <w:rPr>
                <w:rFonts w:eastAsia="Times New Roman" w:cs="Times New Roman"/>
                <w:szCs w:val="28"/>
              </w:rPr>
              <w:t>/п</w:t>
            </w:r>
          </w:p>
        </w:tc>
        <w:tc>
          <w:tcPr>
            <w:tcW w:w="264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5E6" w:rsidRPr="00C4235F" w:rsidRDefault="001735E6" w:rsidP="006463C8">
            <w:pPr>
              <w:spacing w:before="100" w:beforeAutospacing="1" w:after="100" w:afterAutospacing="1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 xml:space="preserve">Наименование показателей </w:t>
            </w:r>
            <w:r w:rsidRPr="00C4235F">
              <w:rPr>
                <w:rFonts w:eastAsia="Times New Roman" w:cs="Times New Roman"/>
                <w:szCs w:val="28"/>
              </w:rPr>
              <w:br/>
              <w:t>результативности (целевых индикаторов)</w:t>
            </w:r>
          </w:p>
        </w:tc>
        <w:tc>
          <w:tcPr>
            <w:tcW w:w="156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5E6" w:rsidRPr="00C4235F" w:rsidRDefault="001735E6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 xml:space="preserve">Единица </w:t>
            </w:r>
            <w:r w:rsidRPr="00C4235F">
              <w:rPr>
                <w:rFonts w:eastAsia="Times New Roman" w:cs="Times New Roman"/>
                <w:szCs w:val="28"/>
              </w:rPr>
              <w:br/>
              <w:t>измерения</w:t>
            </w:r>
          </w:p>
        </w:tc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5E6" w:rsidRPr="00C4235F" w:rsidRDefault="001735E6" w:rsidP="006463C8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Ожидаемые конечные результаты, предусмотренные программой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35E6" w:rsidRPr="00C4235F" w:rsidRDefault="001735E6" w:rsidP="006463C8">
            <w:pPr>
              <w:rPr>
                <w:rFonts w:eastAsia="Times New Roman" w:cs="Times New Roman"/>
                <w:szCs w:val="28"/>
              </w:rPr>
            </w:pPr>
          </w:p>
        </w:tc>
      </w:tr>
      <w:tr w:rsidR="001735E6" w:rsidRPr="00C4235F" w:rsidTr="00CF2931">
        <w:trPr>
          <w:trHeight w:val="648"/>
        </w:trPr>
        <w:tc>
          <w:tcPr>
            <w:tcW w:w="5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735E6" w:rsidRPr="00C4235F" w:rsidRDefault="001735E6" w:rsidP="006463C8">
            <w:pPr>
              <w:rPr>
                <w:rFonts w:eastAsia="Times New Roman" w:cs="Times New Roman"/>
                <w:szCs w:val="28"/>
              </w:rPr>
            </w:pPr>
          </w:p>
        </w:tc>
        <w:tc>
          <w:tcPr>
            <w:tcW w:w="264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735E6" w:rsidRPr="00C4235F" w:rsidRDefault="001735E6" w:rsidP="006463C8">
            <w:pPr>
              <w:rPr>
                <w:rFonts w:eastAsia="Times New Roman" w:cs="Times New Roman"/>
                <w:szCs w:val="28"/>
              </w:rPr>
            </w:pPr>
          </w:p>
        </w:tc>
        <w:tc>
          <w:tcPr>
            <w:tcW w:w="156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35E6" w:rsidRPr="00C4235F" w:rsidRDefault="001735E6" w:rsidP="006463C8">
            <w:pPr>
              <w:rPr>
                <w:rFonts w:eastAsia="Times New Roman" w:cs="Times New Roman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35E6" w:rsidRPr="00C4235F" w:rsidRDefault="001735E6" w:rsidP="00E437A3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202</w:t>
            </w:r>
            <w:r w:rsidR="00E437A3">
              <w:rPr>
                <w:rFonts w:eastAsia="Times New Roman" w:cs="Times New Roman"/>
                <w:szCs w:val="28"/>
              </w:rPr>
              <w:t>6</w:t>
            </w:r>
            <w:r w:rsidRPr="00C4235F">
              <w:rPr>
                <w:rFonts w:eastAsia="Times New Roman" w:cs="Times New Roman"/>
                <w:szCs w:val="28"/>
              </w:rPr>
              <w:t xml:space="preserve">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35E6" w:rsidRPr="00C4235F" w:rsidRDefault="001735E6" w:rsidP="00E437A3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202</w:t>
            </w:r>
            <w:r w:rsidR="00E437A3">
              <w:rPr>
                <w:rFonts w:eastAsia="Times New Roman" w:cs="Times New Roman"/>
                <w:szCs w:val="28"/>
              </w:rPr>
              <w:t>7</w:t>
            </w:r>
            <w:r w:rsidRPr="00C4235F">
              <w:rPr>
                <w:rFonts w:eastAsia="Times New Roman" w:cs="Times New Roman"/>
                <w:szCs w:val="28"/>
              </w:rPr>
              <w:t xml:space="preserve"> год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35E6" w:rsidRPr="00C4235F" w:rsidRDefault="001735E6" w:rsidP="00E437A3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202</w:t>
            </w:r>
            <w:r w:rsidR="00E437A3">
              <w:rPr>
                <w:rFonts w:eastAsia="Times New Roman" w:cs="Times New Roman"/>
                <w:szCs w:val="28"/>
              </w:rPr>
              <w:t>8</w:t>
            </w:r>
            <w:r w:rsidRPr="00C4235F">
              <w:rPr>
                <w:rFonts w:eastAsia="Times New Roman" w:cs="Times New Roman"/>
                <w:szCs w:val="28"/>
              </w:rPr>
              <w:t xml:space="preserve">  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E6" w:rsidRPr="00C4235F" w:rsidRDefault="001735E6" w:rsidP="00E437A3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202</w:t>
            </w:r>
            <w:r w:rsidR="00E437A3">
              <w:rPr>
                <w:rFonts w:eastAsia="Times New Roman" w:cs="Times New Roman"/>
                <w:szCs w:val="28"/>
              </w:rPr>
              <w:t>9</w:t>
            </w:r>
            <w:r w:rsidRPr="00C4235F">
              <w:rPr>
                <w:rFonts w:eastAsia="Times New Roman" w:cs="Times New Roman"/>
                <w:szCs w:val="28"/>
              </w:rPr>
              <w:t xml:space="preserve"> год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E6" w:rsidRPr="00C4235F" w:rsidRDefault="001735E6" w:rsidP="00E437A3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20</w:t>
            </w:r>
            <w:r w:rsidR="00E437A3">
              <w:rPr>
                <w:rFonts w:eastAsia="Times New Roman" w:cs="Times New Roman"/>
                <w:szCs w:val="28"/>
              </w:rPr>
              <w:t>30</w:t>
            </w:r>
            <w:r w:rsidRPr="00C4235F">
              <w:rPr>
                <w:rFonts w:eastAsia="Times New Roman" w:cs="Times New Roman"/>
                <w:szCs w:val="28"/>
              </w:rPr>
              <w:t xml:space="preserve">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E6" w:rsidRPr="00C4235F" w:rsidRDefault="001735E6" w:rsidP="00E437A3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20</w:t>
            </w:r>
            <w:r w:rsidR="00E437A3">
              <w:rPr>
                <w:rFonts w:eastAsia="Times New Roman" w:cs="Times New Roman"/>
                <w:szCs w:val="28"/>
              </w:rPr>
              <w:t>31</w:t>
            </w:r>
            <w:r w:rsidRPr="00C4235F">
              <w:rPr>
                <w:rFonts w:eastAsia="Times New Roman" w:cs="Times New Roman"/>
                <w:szCs w:val="28"/>
              </w:rPr>
              <w:t>-203</w:t>
            </w:r>
            <w:r w:rsidR="00E437A3">
              <w:rPr>
                <w:rFonts w:eastAsia="Times New Roman" w:cs="Times New Roman"/>
                <w:szCs w:val="28"/>
              </w:rPr>
              <w:t>2</w:t>
            </w:r>
            <w:r w:rsidRPr="00C4235F">
              <w:rPr>
                <w:rFonts w:eastAsia="Times New Roman" w:cs="Times New Roman"/>
                <w:szCs w:val="28"/>
              </w:rPr>
              <w:t xml:space="preserve"> годы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35E6" w:rsidRPr="00C4235F" w:rsidRDefault="001735E6" w:rsidP="006463C8">
            <w:pPr>
              <w:rPr>
                <w:rFonts w:eastAsia="Times New Roman" w:cs="Times New Roman"/>
                <w:szCs w:val="28"/>
              </w:rPr>
            </w:pPr>
          </w:p>
        </w:tc>
      </w:tr>
      <w:tr w:rsidR="001735E6" w:rsidRPr="00C4235F" w:rsidTr="00CF2931">
        <w:trPr>
          <w:trHeight w:val="965"/>
        </w:trPr>
        <w:tc>
          <w:tcPr>
            <w:tcW w:w="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5E6" w:rsidRPr="00C4235F" w:rsidRDefault="001735E6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1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5E6" w:rsidRPr="00C4235F" w:rsidRDefault="001735E6" w:rsidP="006463C8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Снижение количества потерь воды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35E6" w:rsidRPr="00C4235F" w:rsidRDefault="001735E6" w:rsidP="00CF2931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5E6" w:rsidRPr="00C4235F" w:rsidRDefault="001735E6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5E6" w:rsidRPr="00C4235F" w:rsidRDefault="001735E6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5E6" w:rsidRPr="00C4235F" w:rsidRDefault="001735E6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E6" w:rsidRPr="00C4235F" w:rsidRDefault="001735E6" w:rsidP="006463C8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E6" w:rsidRPr="00C4235F" w:rsidRDefault="001735E6" w:rsidP="006463C8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E6" w:rsidRPr="00C4235F" w:rsidRDefault="001735E6" w:rsidP="006463C8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100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35E6" w:rsidRDefault="001735E6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Default="00CF2931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Default="00CF2931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Pr="00C4235F" w:rsidRDefault="00CF2931" w:rsidP="006463C8">
            <w:pPr>
              <w:rPr>
                <w:rFonts w:eastAsia="Times New Roman" w:cs="Times New Roman"/>
                <w:szCs w:val="28"/>
              </w:rPr>
            </w:pPr>
          </w:p>
        </w:tc>
      </w:tr>
      <w:tr w:rsidR="001735E6" w:rsidRPr="00C4235F" w:rsidTr="00CF2931">
        <w:trPr>
          <w:trHeight w:val="1945"/>
        </w:trPr>
        <w:tc>
          <w:tcPr>
            <w:tcW w:w="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5E6" w:rsidRPr="00C4235F" w:rsidRDefault="001735E6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2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5E6" w:rsidRPr="00C4235F" w:rsidRDefault="001735E6" w:rsidP="006463C8">
            <w:pPr>
              <w:spacing w:before="100" w:beforeAutospacing="1" w:after="100" w:afterAutospacing="1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Повышение качества предоставляемых услуг жилищно-коммунального комплекса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35E6" w:rsidRPr="00C4235F" w:rsidRDefault="001735E6" w:rsidP="00CF2931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5E6" w:rsidRPr="00C4235F" w:rsidRDefault="001735E6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5E6" w:rsidRPr="00C4235F" w:rsidRDefault="001735E6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5E6" w:rsidRPr="00C4235F" w:rsidRDefault="001735E6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E6" w:rsidRPr="00C4235F" w:rsidRDefault="001735E6" w:rsidP="006463C8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E6" w:rsidRPr="00C4235F" w:rsidRDefault="001735E6" w:rsidP="006463C8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E6" w:rsidRPr="00C4235F" w:rsidRDefault="001735E6" w:rsidP="006463C8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100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35E6" w:rsidRPr="00C4235F" w:rsidRDefault="001735E6" w:rsidP="006463C8">
            <w:pPr>
              <w:rPr>
                <w:rFonts w:eastAsia="Times New Roman" w:cs="Times New Roman"/>
                <w:szCs w:val="28"/>
              </w:rPr>
            </w:pPr>
          </w:p>
        </w:tc>
      </w:tr>
      <w:tr w:rsidR="001735E6" w:rsidRPr="00C4235F" w:rsidTr="00CF2931">
        <w:trPr>
          <w:trHeight w:val="1629"/>
        </w:trPr>
        <w:tc>
          <w:tcPr>
            <w:tcW w:w="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5E6" w:rsidRPr="00C4235F" w:rsidRDefault="001735E6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3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5E6" w:rsidRPr="00C4235F" w:rsidRDefault="001735E6" w:rsidP="006463C8">
            <w:pPr>
              <w:spacing w:before="100" w:beforeAutospacing="1" w:after="100" w:afterAutospacing="1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Улучшение санитарного состояния территорий поселения;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35E6" w:rsidRPr="00C4235F" w:rsidRDefault="001735E6" w:rsidP="00CF2931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5E6" w:rsidRPr="00C4235F" w:rsidRDefault="001735E6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5E6" w:rsidRPr="00C4235F" w:rsidRDefault="001735E6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5E6" w:rsidRPr="00C4235F" w:rsidRDefault="001735E6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E6" w:rsidRPr="00C4235F" w:rsidRDefault="001735E6" w:rsidP="006463C8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E6" w:rsidRPr="00C4235F" w:rsidRDefault="001735E6" w:rsidP="006463C8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E6" w:rsidRPr="00C4235F" w:rsidRDefault="001735E6" w:rsidP="006463C8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100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735E6" w:rsidRDefault="001735E6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Default="00CF2931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Default="00CF2931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Default="00CF2931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Default="00CF2931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Pr="00C4235F" w:rsidRDefault="00CF2931" w:rsidP="006463C8">
            <w:pPr>
              <w:rPr>
                <w:rFonts w:eastAsia="Times New Roman" w:cs="Times New Roman"/>
                <w:szCs w:val="28"/>
              </w:rPr>
            </w:pPr>
          </w:p>
        </w:tc>
      </w:tr>
      <w:tr w:rsidR="00CF2931" w:rsidRPr="00C4235F" w:rsidTr="00CF2931">
        <w:trPr>
          <w:trHeight w:val="1425"/>
        </w:trPr>
        <w:tc>
          <w:tcPr>
            <w:tcW w:w="59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931" w:rsidRPr="00C4235F" w:rsidRDefault="00CF2931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4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931" w:rsidRPr="00C4235F" w:rsidRDefault="00CF2931" w:rsidP="006463C8">
            <w:pPr>
              <w:spacing w:before="100" w:beforeAutospacing="1" w:after="100" w:afterAutospacing="1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Улучшение экологического состояния окружающей среды.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2931" w:rsidRPr="00C4235F" w:rsidRDefault="00CF2931" w:rsidP="00CF2931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2931" w:rsidRPr="00C4235F" w:rsidRDefault="00CF2931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2931" w:rsidRPr="00C4235F" w:rsidRDefault="00CF2931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2931" w:rsidRPr="00C4235F" w:rsidRDefault="00CF2931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31" w:rsidRPr="00C4235F" w:rsidRDefault="00CF2931" w:rsidP="006463C8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31" w:rsidRPr="00C4235F" w:rsidRDefault="00CF2931" w:rsidP="006463C8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31" w:rsidRPr="00C4235F" w:rsidRDefault="00CF2931" w:rsidP="006463C8">
            <w:pPr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100</w:t>
            </w:r>
          </w:p>
        </w:tc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  <w:hideMark/>
          </w:tcPr>
          <w:p w:rsidR="00CF2931" w:rsidRDefault="00CF2931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Default="00CF2931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Default="00CF2931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Default="00CF2931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Default="00CF2931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Default="00CF2931" w:rsidP="006463C8">
            <w:pPr>
              <w:rPr>
                <w:rFonts w:eastAsia="Times New Roman" w:cs="Times New Roman"/>
                <w:szCs w:val="28"/>
              </w:rPr>
            </w:pPr>
          </w:p>
          <w:p w:rsidR="00CF2931" w:rsidRPr="00C4235F" w:rsidRDefault="00CF2931" w:rsidP="006463C8">
            <w:pPr>
              <w:rPr>
                <w:rFonts w:eastAsia="Times New Roman" w:cs="Times New Roman"/>
                <w:szCs w:val="28"/>
              </w:rPr>
            </w:pPr>
          </w:p>
        </w:tc>
      </w:tr>
      <w:tr w:rsidR="00CF2931" w:rsidRPr="00C4235F" w:rsidTr="00CF2931">
        <w:trPr>
          <w:trHeight w:val="825"/>
        </w:trPr>
        <w:tc>
          <w:tcPr>
            <w:tcW w:w="59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931" w:rsidRPr="00C4235F" w:rsidRDefault="00CF2931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5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931" w:rsidRPr="00C4235F" w:rsidRDefault="00CF2931" w:rsidP="006463C8">
            <w:pPr>
              <w:spacing w:before="100" w:beforeAutospacing="1" w:after="100" w:afterAutospacing="1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Газификация населенных пунктов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2931" w:rsidRPr="00C4235F" w:rsidRDefault="00CF2931" w:rsidP="00CF2931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2931" w:rsidRPr="00C4235F" w:rsidRDefault="00CF2931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 w:rsidRPr="00C4235F"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2931" w:rsidRPr="00C4235F" w:rsidRDefault="00CF2931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100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2931" w:rsidRPr="00C4235F" w:rsidRDefault="006C21E2" w:rsidP="006463C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31" w:rsidRPr="00C4235F" w:rsidRDefault="006C21E2" w:rsidP="006463C8">
            <w:pPr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31" w:rsidRPr="00C4235F" w:rsidRDefault="006C21E2" w:rsidP="006463C8">
            <w:pPr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931" w:rsidRPr="00C4235F" w:rsidRDefault="006C21E2" w:rsidP="006463C8">
            <w:pPr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100</w:t>
            </w:r>
          </w:p>
        </w:tc>
        <w:tc>
          <w:tcPr>
            <w:tcW w:w="588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CF2931" w:rsidRDefault="00CF2931" w:rsidP="006463C8">
            <w:pPr>
              <w:rPr>
                <w:rFonts w:eastAsia="Times New Roman" w:cs="Times New Roman"/>
                <w:szCs w:val="28"/>
              </w:rPr>
            </w:pPr>
          </w:p>
        </w:tc>
      </w:tr>
    </w:tbl>
    <w:p w:rsidR="00052BC5" w:rsidRDefault="00052BC5" w:rsidP="00052BC5"/>
    <w:p w:rsidR="00052BC5" w:rsidRDefault="00052BC5" w:rsidP="00052BC5"/>
    <w:p w:rsidR="00CF2931" w:rsidRDefault="00CF2931" w:rsidP="00052BC5"/>
    <w:p w:rsidR="00A44735" w:rsidRDefault="00A44735" w:rsidP="00A44735">
      <w:pPr>
        <w:pStyle w:val="ConsPlusNormal"/>
        <w:jc w:val="center"/>
        <w:rPr>
          <w:b/>
        </w:rPr>
      </w:pPr>
      <w:r w:rsidRPr="00A44735">
        <w:rPr>
          <w:b/>
        </w:rPr>
        <w:t>6. АНАЛИЗ ФАКТИЧЕСКИХ И ПЛАНОВЫХ РАСХОДОВ НА ФИНАНСИРОВАНИЕ ИНВЕСТИЦИОННЫХ ПРОЕКТОВ С РАЗБИВКОЙ ПО КАЖДОМУ ИСТОЧНИКУ ФИНАНСИРОВАНИЯ С УЧЕТОМ РЕАЛИЗАЦИИ МЕРОПРИЯТИЙ, ПРЕДУСМОТРЕННЫХ</w:t>
      </w:r>
      <w:r w:rsidR="00931CD2">
        <w:rPr>
          <w:b/>
        </w:rPr>
        <w:t xml:space="preserve"> ПРОГРАММОЙ</w:t>
      </w:r>
    </w:p>
    <w:p w:rsidR="00931CD2" w:rsidRDefault="00931CD2" w:rsidP="00A44735">
      <w:pPr>
        <w:pStyle w:val="ConsPlusNormal"/>
        <w:jc w:val="center"/>
        <w:rPr>
          <w:b/>
        </w:rPr>
      </w:pPr>
    </w:p>
    <w:p w:rsidR="00931CD2" w:rsidRDefault="00931CD2" w:rsidP="00931CD2">
      <w:pPr>
        <w:ind w:firstLine="708"/>
        <w:jc w:val="both"/>
        <w:rPr>
          <w:rFonts w:eastAsia="Times New Roman" w:cs="Times New Roman"/>
          <w:szCs w:val="28"/>
        </w:rPr>
      </w:pPr>
      <w:r w:rsidRPr="00332636">
        <w:rPr>
          <w:rFonts w:eastAsia="Times New Roman" w:cs="Times New Roman"/>
          <w:szCs w:val="28"/>
        </w:rPr>
        <w:lastRenderedPageBreak/>
        <w:t>Большинство мероприятий Программы не имеет привлекательности для частных инвестиций и требует финансирования из бюджетных источников. Объясняется это длительными сроками окупаемости проектов (более 20 лет) и низкими показателями их прибыльности (менее 5 %). В основном проекты носят социальный характер и направлены на улучшение показателей качества предоставляемых услуг.</w:t>
      </w:r>
    </w:p>
    <w:p w:rsidR="00BA17B9" w:rsidRPr="00931CD2" w:rsidRDefault="00BA17B9" w:rsidP="00931CD2">
      <w:pPr>
        <w:ind w:firstLine="708"/>
        <w:jc w:val="both"/>
        <w:rPr>
          <w:rFonts w:eastAsia="Times New Roman" w:cs="Times New Roman"/>
          <w:szCs w:val="28"/>
        </w:rPr>
      </w:pPr>
      <w:r w:rsidRPr="00332636">
        <w:rPr>
          <w:rFonts w:eastAsia="Times New Roman" w:cs="Times New Roman"/>
          <w:szCs w:val="28"/>
        </w:rPr>
        <w:t xml:space="preserve">Анализ показывает, что экономика поселения является </w:t>
      </w:r>
      <w:r w:rsidR="00C96BB0">
        <w:rPr>
          <w:rFonts w:eastAsia="Times New Roman" w:cs="Times New Roman"/>
          <w:szCs w:val="28"/>
        </w:rPr>
        <w:t xml:space="preserve">недостаточно </w:t>
      </w:r>
      <w:r w:rsidRPr="00332636">
        <w:rPr>
          <w:rFonts w:eastAsia="Times New Roman" w:cs="Times New Roman"/>
          <w:szCs w:val="28"/>
        </w:rPr>
        <w:t>привлекательной для частных инвестиций. Причинами тому служат низкий уровень доходов населения, отсутствие роста объёмов производства, незначительный объём рынка коммунальных услуг. Наряду с этим бюджетная обеспеченность поселения находится на низком уровне.</w:t>
      </w:r>
    </w:p>
    <w:p w:rsidR="00A44735" w:rsidRPr="00483990" w:rsidRDefault="00A44735" w:rsidP="00A44735">
      <w:pPr>
        <w:pStyle w:val="ConsPlusNormal"/>
        <w:ind w:firstLine="540"/>
        <w:jc w:val="both"/>
        <w:rPr>
          <w:sz w:val="10"/>
          <w:szCs w:val="10"/>
        </w:rPr>
      </w:pPr>
    </w:p>
    <w:p w:rsidR="00912936" w:rsidRDefault="00A44735" w:rsidP="00912936">
      <w:pPr>
        <w:pStyle w:val="ConsPlusNormal"/>
        <w:jc w:val="both"/>
        <w:rPr>
          <w:color w:val="17365D" w:themeColor="text2" w:themeShade="BF"/>
          <w:szCs w:val="28"/>
        </w:rPr>
      </w:pPr>
      <w:r w:rsidRPr="00C4235F">
        <w:rPr>
          <w:sz w:val="28"/>
          <w:szCs w:val="28"/>
        </w:rPr>
        <w:t>В связи с отсутствием разработанных на текущую дату инвестиционных проектов</w:t>
      </w:r>
      <w:r w:rsidR="004338DF">
        <w:rPr>
          <w:sz w:val="28"/>
          <w:szCs w:val="28"/>
        </w:rPr>
        <w:t>,</w:t>
      </w:r>
      <w:r w:rsidRPr="00C4235F">
        <w:rPr>
          <w:sz w:val="28"/>
          <w:szCs w:val="28"/>
        </w:rPr>
        <w:t xml:space="preserve"> проведение анализа фактических и плановых расходов на осуществление программных мероприятий</w:t>
      </w:r>
      <w:r w:rsidR="004338DF">
        <w:rPr>
          <w:sz w:val="28"/>
          <w:szCs w:val="28"/>
        </w:rPr>
        <w:t>,</w:t>
      </w:r>
      <w:r w:rsidRPr="00C4235F">
        <w:rPr>
          <w:sz w:val="28"/>
          <w:szCs w:val="28"/>
        </w:rPr>
        <w:t xml:space="preserve"> не представляется возможным. Проведение мероприятий по</w:t>
      </w:r>
      <w:r>
        <w:rPr>
          <w:sz w:val="28"/>
          <w:szCs w:val="28"/>
        </w:rPr>
        <w:t xml:space="preserve"> строительству и</w:t>
      </w:r>
      <w:r w:rsidRPr="00C4235F">
        <w:rPr>
          <w:sz w:val="28"/>
          <w:szCs w:val="28"/>
        </w:rPr>
        <w:t xml:space="preserve"> модернизации систем коммунальной инфраструктуры </w:t>
      </w:r>
      <w:r>
        <w:rPr>
          <w:sz w:val="28"/>
          <w:szCs w:val="28"/>
        </w:rPr>
        <w:t>Ковылкинского</w:t>
      </w:r>
      <w:r w:rsidRPr="00C4235F">
        <w:rPr>
          <w:sz w:val="28"/>
          <w:szCs w:val="28"/>
        </w:rPr>
        <w:t xml:space="preserve"> сельского поселения планируется за счет средств областного, районного бюджетов и бюджета сельского поселения.</w:t>
      </w:r>
      <w:r w:rsidR="00912936" w:rsidRPr="00912936">
        <w:rPr>
          <w:color w:val="17365D" w:themeColor="text2" w:themeShade="BF"/>
          <w:szCs w:val="28"/>
        </w:rPr>
        <w:t xml:space="preserve"> </w:t>
      </w:r>
    </w:p>
    <w:p w:rsidR="00912936" w:rsidRPr="00912936" w:rsidRDefault="00912936" w:rsidP="00912936">
      <w:pPr>
        <w:pStyle w:val="ConsPlusNormal"/>
        <w:jc w:val="both"/>
        <w:rPr>
          <w:color w:val="auto"/>
          <w:sz w:val="28"/>
          <w:szCs w:val="28"/>
        </w:rPr>
      </w:pPr>
      <w:r w:rsidRPr="00912936">
        <w:rPr>
          <w:color w:val="auto"/>
          <w:sz w:val="28"/>
          <w:szCs w:val="28"/>
        </w:rPr>
        <w:t>Объемы финансирования по мероприятиям программы газификации</w:t>
      </w:r>
      <w:r w:rsidR="003957E7">
        <w:rPr>
          <w:color w:val="auto"/>
          <w:sz w:val="28"/>
          <w:szCs w:val="28"/>
        </w:rPr>
        <w:t xml:space="preserve"> по </w:t>
      </w:r>
      <w:proofErr w:type="spellStart"/>
      <w:r w:rsidR="003957E7">
        <w:rPr>
          <w:color w:val="auto"/>
          <w:sz w:val="28"/>
          <w:szCs w:val="28"/>
        </w:rPr>
        <w:t>Ковылкинскому</w:t>
      </w:r>
      <w:proofErr w:type="spellEnd"/>
      <w:r w:rsidR="003957E7">
        <w:rPr>
          <w:color w:val="auto"/>
          <w:sz w:val="28"/>
          <w:szCs w:val="28"/>
        </w:rPr>
        <w:t xml:space="preserve"> сельскому поселению (приложение 1 к программе)</w:t>
      </w:r>
      <w:r w:rsidRPr="00912936">
        <w:rPr>
          <w:color w:val="auto"/>
          <w:sz w:val="28"/>
          <w:szCs w:val="28"/>
        </w:rPr>
        <w:t xml:space="preserve"> являются прогнозными и подлежат уточнению в соответствии с действующим законодательством.</w:t>
      </w:r>
    </w:p>
    <w:p w:rsidR="00A44735" w:rsidRPr="00912936" w:rsidRDefault="00912936" w:rsidP="00912936">
      <w:pPr>
        <w:pStyle w:val="ConsPlusNormal"/>
        <w:ind w:firstLine="540"/>
        <w:jc w:val="both"/>
        <w:rPr>
          <w:color w:val="auto"/>
          <w:sz w:val="28"/>
          <w:szCs w:val="28"/>
        </w:rPr>
      </w:pPr>
      <w:r w:rsidRPr="00912936">
        <w:rPr>
          <w:color w:val="auto"/>
          <w:sz w:val="28"/>
          <w:szCs w:val="28"/>
        </w:rPr>
        <w:t>В части средств областного бюджета на текущий финансовый год и на плановый период объемы финансирования предусм</w:t>
      </w:r>
      <w:r w:rsidR="003957E7">
        <w:rPr>
          <w:color w:val="auto"/>
          <w:sz w:val="28"/>
          <w:szCs w:val="28"/>
        </w:rPr>
        <w:t>атриваются</w:t>
      </w:r>
      <w:r w:rsidRPr="00912936">
        <w:rPr>
          <w:color w:val="auto"/>
          <w:sz w:val="28"/>
          <w:szCs w:val="28"/>
        </w:rPr>
        <w:t xml:space="preserve"> в соответствии с областными законами об областном  бюджете.</w:t>
      </w:r>
    </w:p>
    <w:p w:rsidR="00912936" w:rsidRPr="00912936" w:rsidRDefault="00912936" w:rsidP="00912936">
      <w:pPr>
        <w:pStyle w:val="ConsPlusNormal"/>
        <w:ind w:firstLine="540"/>
        <w:jc w:val="both"/>
        <w:rPr>
          <w:color w:val="auto"/>
          <w:sz w:val="28"/>
          <w:szCs w:val="28"/>
        </w:rPr>
      </w:pPr>
      <w:r w:rsidRPr="00912936">
        <w:rPr>
          <w:color w:val="auto"/>
          <w:sz w:val="28"/>
          <w:szCs w:val="28"/>
        </w:rPr>
        <w:t>В части средств районного бюджета и бюджета поселения на текущий финансовый год и на плановый период объемы финансирования предусм</w:t>
      </w:r>
      <w:r w:rsidR="003957E7">
        <w:rPr>
          <w:color w:val="auto"/>
          <w:sz w:val="28"/>
          <w:szCs w:val="28"/>
        </w:rPr>
        <w:t>атриваются</w:t>
      </w:r>
      <w:r w:rsidRPr="00912936">
        <w:rPr>
          <w:color w:val="auto"/>
          <w:sz w:val="28"/>
          <w:szCs w:val="28"/>
        </w:rPr>
        <w:t xml:space="preserve"> в соответствии с решениями </w:t>
      </w:r>
      <w:r>
        <w:rPr>
          <w:color w:val="auto"/>
          <w:sz w:val="28"/>
          <w:szCs w:val="28"/>
        </w:rPr>
        <w:t>Собраний депутатов</w:t>
      </w:r>
      <w:r w:rsidRPr="00912936">
        <w:rPr>
          <w:color w:val="auto"/>
          <w:sz w:val="28"/>
          <w:szCs w:val="28"/>
        </w:rPr>
        <w:t xml:space="preserve"> о  бюджете</w:t>
      </w:r>
      <w:r>
        <w:rPr>
          <w:color w:val="auto"/>
          <w:sz w:val="28"/>
          <w:szCs w:val="28"/>
        </w:rPr>
        <w:t xml:space="preserve"> Тацинского района и бюджете Ковылкинского сельского поселения</w:t>
      </w:r>
      <w:r w:rsidRPr="00912936">
        <w:rPr>
          <w:color w:val="auto"/>
          <w:sz w:val="28"/>
          <w:szCs w:val="28"/>
        </w:rPr>
        <w:t>.</w:t>
      </w:r>
    </w:p>
    <w:p w:rsidR="00912936" w:rsidRPr="00C4235F" w:rsidRDefault="00912936" w:rsidP="00A44735">
      <w:pPr>
        <w:pStyle w:val="ConsPlusNormal"/>
        <w:ind w:firstLine="540"/>
        <w:jc w:val="both"/>
        <w:rPr>
          <w:sz w:val="28"/>
          <w:szCs w:val="28"/>
        </w:rPr>
      </w:pPr>
    </w:p>
    <w:p w:rsidR="00A44735" w:rsidRDefault="00A44735" w:rsidP="00A44735">
      <w:pPr>
        <w:pStyle w:val="ConsPlusNormal"/>
        <w:ind w:firstLine="540"/>
        <w:jc w:val="both"/>
      </w:pPr>
    </w:p>
    <w:p w:rsidR="00A44735" w:rsidRPr="00912936" w:rsidRDefault="00A44735" w:rsidP="00A44735">
      <w:pPr>
        <w:pStyle w:val="ConsPlusNormal"/>
        <w:jc w:val="center"/>
        <w:rPr>
          <w:b/>
        </w:rPr>
      </w:pPr>
      <w:r w:rsidRPr="0070256E">
        <w:rPr>
          <w:b/>
        </w:rPr>
        <w:t>7. ОБОСНОВЫВАЮЩИЕ МАТЕРИАЛЫ</w:t>
      </w:r>
    </w:p>
    <w:p w:rsidR="00A44735" w:rsidRPr="00483990" w:rsidRDefault="00A44735" w:rsidP="00A44735">
      <w:pPr>
        <w:pStyle w:val="ConsPlusNormal"/>
        <w:ind w:firstLine="540"/>
        <w:jc w:val="both"/>
        <w:rPr>
          <w:sz w:val="10"/>
          <w:szCs w:val="10"/>
        </w:rPr>
      </w:pPr>
    </w:p>
    <w:p w:rsidR="00A44735" w:rsidRDefault="00A44735" w:rsidP="00A44735">
      <w:pPr>
        <w:pStyle w:val="ConsPlusNormal"/>
        <w:ind w:firstLine="540"/>
        <w:jc w:val="both"/>
        <w:rPr>
          <w:sz w:val="28"/>
          <w:szCs w:val="28"/>
        </w:rPr>
      </w:pPr>
      <w:r w:rsidRPr="00C4235F">
        <w:rPr>
          <w:sz w:val="28"/>
          <w:szCs w:val="28"/>
        </w:rPr>
        <w:t xml:space="preserve">Реализация программных мероприятий осуществляется в соответствии с: Федеральным законом от 24 июля 1998 года № 89-ФЗ «Об отходах производства и потребления», Постановлением Правительства РФ от 12.11.2016 г. № 1156 «Об обращении с твердыми коммунальными отходами и внесении изменений в постановление Правительства РФ от 25 августа 2008 г. № 641»; Федеральным </w:t>
      </w:r>
      <w:r w:rsidRPr="006C21E2">
        <w:rPr>
          <w:color w:val="auto"/>
          <w:sz w:val="28"/>
          <w:szCs w:val="28"/>
        </w:rPr>
        <w:t xml:space="preserve">законом </w:t>
      </w:r>
      <w:r w:rsidR="006C21E2" w:rsidRPr="006C21E2">
        <w:rPr>
          <w:color w:val="auto"/>
          <w:sz w:val="28"/>
          <w:szCs w:val="28"/>
        </w:rPr>
        <w:t>от 20.03.2025 N 33-ФЗ "Об общих принципах организации местного самоуправления в единой системе публичной власти"</w:t>
      </w:r>
      <w:r w:rsidRPr="006C21E2">
        <w:rPr>
          <w:color w:val="auto"/>
          <w:sz w:val="28"/>
          <w:szCs w:val="28"/>
        </w:rPr>
        <w:t xml:space="preserve">; </w:t>
      </w:r>
      <w:r w:rsidRPr="00C4235F">
        <w:rPr>
          <w:sz w:val="28"/>
          <w:szCs w:val="28"/>
        </w:rPr>
        <w:t>СанПиН 2.1.4.1074-01.2.1.4 «Питьевая вода и водоснабжение населенных мест. Гигиеническими требованиями к качеству воды централизованных систем питьевого водоснабжения».</w:t>
      </w:r>
    </w:p>
    <w:p w:rsidR="005411D5" w:rsidRDefault="005411D5" w:rsidP="005411D5">
      <w:pPr>
        <w:jc w:val="both"/>
        <w:rPr>
          <w:color w:val="000000" w:themeColor="text1"/>
        </w:rPr>
      </w:pPr>
      <w:r w:rsidRPr="00CB2605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       </w:t>
      </w:r>
      <w:r w:rsidRPr="00CB2605">
        <w:rPr>
          <w:color w:val="000000" w:themeColor="text1"/>
        </w:rPr>
        <w:t>В данной программе объемы затрат по мероприятиям рассчитаны ориентировочно.</w:t>
      </w:r>
    </w:p>
    <w:p w:rsidR="005411D5" w:rsidRPr="007D3D9F" w:rsidRDefault="007D3D9F" w:rsidP="005411D5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</w:t>
      </w:r>
      <w:r w:rsidRPr="007D3D9F">
        <w:rPr>
          <w:b/>
          <w:color w:val="000000" w:themeColor="text1"/>
        </w:rPr>
        <w:t>Водоснабжение</w:t>
      </w:r>
    </w:p>
    <w:p w:rsidR="00D00AC5" w:rsidRPr="00082EBA" w:rsidRDefault="00D00AC5" w:rsidP="00D00AC5">
      <w:pPr>
        <w:jc w:val="both"/>
        <w:rPr>
          <w:rFonts w:cs="Times New Roman"/>
          <w:szCs w:val="28"/>
        </w:rPr>
      </w:pPr>
      <w:r w:rsidRPr="00CB2605">
        <w:rPr>
          <w:rFonts w:cs="Times New Roman"/>
          <w:szCs w:val="28"/>
        </w:rPr>
        <w:lastRenderedPageBreak/>
        <w:t xml:space="preserve">  Существующей производственной мощности водозабора недостаточно для осуществления бесперебойного водоснабжения населения и социально-значимых объектов поселения. Необходимо устройство дополнительных водозаборов.</w:t>
      </w:r>
    </w:p>
    <w:p w:rsidR="00CB2605" w:rsidRPr="00CB2605" w:rsidRDefault="00CB2605" w:rsidP="00CB2605">
      <w:pPr>
        <w:pStyle w:val="af5"/>
        <w:spacing w:beforeAutospacing="0" w:afterAutospacing="0"/>
        <w:ind w:firstLine="709"/>
        <w:jc w:val="both"/>
        <w:rPr>
          <w:rStyle w:val="af7"/>
          <w:b w:val="0"/>
          <w:sz w:val="28"/>
          <w:szCs w:val="28"/>
        </w:rPr>
      </w:pPr>
      <w:r w:rsidRPr="00CB2605">
        <w:rPr>
          <w:rStyle w:val="af7"/>
          <w:b w:val="0"/>
          <w:sz w:val="28"/>
          <w:szCs w:val="28"/>
        </w:rPr>
        <w:t>Основные проблемы функционирования системы водоснабжения:</w:t>
      </w:r>
    </w:p>
    <w:p w:rsidR="000E66ED" w:rsidRPr="00C4235F" w:rsidRDefault="00CB2605" w:rsidP="005411D5">
      <w:pPr>
        <w:pStyle w:val="ConsPlusNormal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B2605">
        <w:rPr>
          <w:sz w:val="28"/>
          <w:szCs w:val="28"/>
        </w:rPr>
        <w:t xml:space="preserve">- высокая степень износа артезианских скважин, водопроводов и </w:t>
      </w:r>
      <w:r>
        <w:rPr>
          <w:sz w:val="28"/>
          <w:szCs w:val="28"/>
        </w:rPr>
        <w:t xml:space="preserve">     </w:t>
      </w:r>
      <w:r w:rsidRPr="00CB2605">
        <w:rPr>
          <w:sz w:val="28"/>
          <w:szCs w:val="28"/>
        </w:rPr>
        <w:t>оборудования функциональных элементов системы;</w:t>
      </w:r>
      <w:r w:rsidRPr="00CB2605">
        <w:rPr>
          <w:sz w:val="28"/>
          <w:szCs w:val="28"/>
        </w:rPr>
        <w:br/>
        <w:t xml:space="preserve">           </w:t>
      </w:r>
      <w:r>
        <w:rPr>
          <w:sz w:val="28"/>
          <w:szCs w:val="28"/>
        </w:rPr>
        <w:t xml:space="preserve"> - отсутствие резерва мощности;</w:t>
      </w:r>
      <w:r w:rsidRPr="00CB2605">
        <w:rPr>
          <w:sz w:val="28"/>
          <w:szCs w:val="28"/>
        </w:rPr>
        <w:br/>
        <w:t xml:space="preserve">            - низкая </w:t>
      </w:r>
      <w:proofErr w:type="spellStart"/>
      <w:r w:rsidRPr="00CB2605">
        <w:rPr>
          <w:sz w:val="28"/>
          <w:szCs w:val="28"/>
        </w:rPr>
        <w:t>энергоэффектив</w:t>
      </w:r>
      <w:r>
        <w:rPr>
          <w:sz w:val="28"/>
          <w:szCs w:val="28"/>
        </w:rPr>
        <w:t>ность</w:t>
      </w:r>
      <w:proofErr w:type="spellEnd"/>
      <w:r>
        <w:rPr>
          <w:sz w:val="28"/>
          <w:szCs w:val="28"/>
        </w:rPr>
        <w:t xml:space="preserve"> оборудования;</w:t>
      </w:r>
      <w:r>
        <w:rPr>
          <w:sz w:val="28"/>
          <w:szCs w:val="28"/>
        </w:rPr>
        <w:br/>
      </w:r>
      <w:r w:rsidRPr="00CB2605">
        <w:rPr>
          <w:sz w:val="28"/>
          <w:szCs w:val="28"/>
        </w:rPr>
        <w:t xml:space="preserve">            - высокие показатели аварийности на сетях;</w:t>
      </w:r>
      <w:r w:rsidRPr="00CB2605">
        <w:rPr>
          <w:sz w:val="28"/>
          <w:szCs w:val="28"/>
        </w:rPr>
        <w:br/>
        <w:t xml:space="preserve">            - высокие п</w:t>
      </w:r>
      <w:r w:rsidR="00AB719C">
        <w:rPr>
          <w:sz w:val="28"/>
          <w:szCs w:val="28"/>
        </w:rPr>
        <w:t>отери воды при транспортировке.</w:t>
      </w:r>
    </w:p>
    <w:p w:rsidR="00CF2931" w:rsidRDefault="00CB2605" w:rsidP="007D3D9F">
      <w:pPr>
        <w:jc w:val="both"/>
      </w:pPr>
      <w:r>
        <w:t xml:space="preserve">      </w:t>
      </w:r>
      <w:r w:rsidRPr="00CB2605">
        <w:t>Из изложенных выше фактов следует, что жизненно необходимо осуществить мероприятия по реконструкции муниципального водопровода и водозаборных сооружений. В состав мероприятий входит разработка проектно-сметной документации и выполнение строительно-монтажных работ</w:t>
      </w:r>
      <w:r w:rsidR="005411D5">
        <w:t>, приобретение глубинных насосов</w:t>
      </w:r>
      <w:r w:rsidR="00AB719C">
        <w:t xml:space="preserve"> и расходных материалов</w:t>
      </w:r>
      <w:r w:rsidRPr="00CB2605">
        <w:t>.</w:t>
      </w:r>
    </w:p>
    <w:p w:rsidR="00CF2931" w:rsidRPr="007D3D9F" w:rsidRDefault="007D3D9F" w:rsidP="007D3D9F">
      <w:pPr>
        <w:pStyle w:val="af5"/>
        <w:spacing w:beforeAutospacing="0" w:afterAutospacing="0"/>
        <w:ind w:firstLine="709"/>
        <w:rPr>
          <w:b/>
          <w:sz w:val="28"/>
          <w:szCs w:val="28"/>
        </w:rPr>
      </w:pPr>
      <w:r w:rsidRPr="007D3D9F">
        <w:rPr>
          <w:b/>
          <w:sz w:val="28"/>
          <w:szCs w:val="28"/>
        </w:rPr>
        <w:t xml:space="preserve">Газоснабжение          </w:t>
      </w:r>
    </w:p>
    <w:p w:rsidR="007D3D9F" w:rsidRDefault="00E2660F" w:rsidP="00DA6033">
      <w:pPr>
        <w:ind w:firstLine="708"/>
        <w:jc w:val="both"/>
        <w:rPr>
          <w:rFonts w:eastAsia="Times New Roman" w:cs="Times New Roman"/>
          <w:szCs w:val="28"/>
        </w:rPr>
      </w:pPr>
      <w:r w:rsidRPr="005411D5">
        <w:rPr>
          <w:rFonts w:eastAsia="Times New Roman" w:cs="Times New Roman"/>
          <w:szCs w:val="28"/>
        </w:rPr>
        <w:t xml:space="preserve">Строительство </w:t>
      </w:r>
      <w:proofErr w:type="spellStart"/>
      <w:r w:rsidRPr="005411D5">
        <w:rPr>
          <w:rFonts w:eastAsia="Times New Roman" w:cs="Times New Roman"/>
          <w:szCs w:val="28"/>
        </w:rPr>
        <w:t>внутрипоселковых</w:t>
      </w:r>
      <w:proofErr w:type="spellEnd"/>
      <w:r w:rsidRPr="005411D5">
        <w:rPr>
          <w:rFonts w:eastAsia="Times New Roman" w:cs="Times New Roman"/>
          <w:szCs w:val="28"/>
        </w:rPr>
        <w:t xml:space="preserve"> </w:t>
      </w:r>
      <w:proofErr w:type="spellStart"/>
      <w:r w:rsidRPr="005411D5">
        <w:rPr>
          <w:rFonts w:eastAsia="Times New Roman" w:cs="Times New Roman"/>
          <w:szCs w:val="28"/>
        </w:rPr>
        <w:t>газоразводящих</w:t>
      </w:r>
      <w:proofErr w:type="spellEnd"/>
      <w:r w:rsidRPr="005411D5">
        <w:rPr>
          <w:rFonts w:eastAsia="Times New Roman" w:cs="Times New Roman"/>
          <w:szCs w:val="28"/>
        </w:rPr>
        <w:t xml:space="preserve"> газопроводов в </w:t>
      </w:r>
      <w:r w:rsidR="000E66ED" w:rsidRPr="005411D5">
        <w:rPr>
          <w:rFonts w:eastAsia="Times New Roman" w:cs="Times New Roman"/>
          <w:szCs w:val="28"/>
        </w:rPr>
        <w:t>населенных пунктах поселения</w:t>
      </w:r>
      <w:r w:rsidRPr="005411D5">
        <w:rPr>
          <w:rFonts w:eastAsia="Times New Roman" w:cs="Times New Roman"/>
          <w:szCs w:val="28"/>
        </w:rPr>
        <w:t xml:space="preserve"> позволит увеличить темпы развития социальной, бытовой  инфраструктуры и жилищного строительства, а так же обеспечить бесперебойную и стабильную подачу газа.</w:t>
      </w:r>
    </w:p>
    <w:p w:rsidR="005411D5" w:rsidRPr="007D3D9F" w:rsidRDefault="007D3D9F" w:rsidP="007D3D9F">
      <w:pPr>
        <w:ind w:firstLine="708"/>
        <w:jc w:val="both"/>
        <w:rPr>
          <w:rFonts w:eastAsia="Times New Roman" w:cs="Times New Roman"/>
          <w:b/>
          <w:szCs w:val="28"/>
        </w:rPr>
      </w:pPr>
      <w:r w:rsidRPr="007D3D9F">
        <w:rPr>
          <w:rFonts w:eastAsia="Times New Roman" w:cs="Times New Roman"/>
          <w:b/>
          <w:szCs w:val="28"/>
        </w:rPr>
        <w:t>Электроснабжение</w:t>
      </w:r>
    </w:p>
    <w:p w:rsidR="005411D5" w:rsidRPr="00A274A6" w:rsidRDefault="005411D5" w:rsidP="005411D5">
      <w:pPr>
        <w:ind w:firstLine="709"/>
        <w:jc w:val="both"/>
        <w:rPr>
          <w:szCs w:val="28"/>
          <w:lang w:eastAsia="ru-RU"/>
        </w:rPr>
      </w:pPr>
      <w:r w:rsidRPr="00A274A6">
        <w:rPr>
          <w:szCs w:val="28"/>
          <w:lang w:eastAsia="ru-RU"/>
        </w:rPr>
        <w:t xml:space="preserve">Для повышения энергетической эффективности работы систем электроснабжения и энергосбережения, </w:t>
      </w:r>
      <w:r w:rsidR="007D3D9F">
        <w:rPr>
          <w:szCs w:val="28"/>
          <w:lang w:eastAsia="ru-RU"/>
        </w:rPr>
        <w:t>программой</w:t>
      </w:r>
      <w:r w:rsidRPr="00A274A6">
        <w:rPr>
          <w:szCs w:val="28"/>
          <w:lang w:eastAsia="ru-RU"/>
        </w:rPr>
        <w:t xml:space="preserve"> предлагаются следующие мероприятия: </w:t>
      </w:r>
    </w:p>
    <w:p w:rsidR="005411D5" w:rsidRPr="00A274A6" w:rsidRDefault="005411D5" w:rsidP="005411D5">
      <w:pPr>
        <w:jc w:val="both"/>
        <w:rPr>
          <w:szCs w:val="28"/>
          <w:lang w:eastAsia="ru-RU"/>
        </w:rPr>
      </w:pPr>
      <w:r w:rsidRPr="00A274A6">
        <w:rPr>
          <w:szCs w:val="28"/>
          <w:lang w:eastAsia="ru-RU"/>
        </w:rPr>
        <w:t xml:space="preserve">            - реконструкция сетей наружного освещения, включающая  в себя комплекс мероприятий по замене осветительных ламп, и реконструкция сетей электроснабжения низкого напряжения с использованием СИП;</w:t>
      </w:r>
    </w:p>
    <w:p w:rsidR="007D3D9F" w:rsidRPr="00A274A6" w:rsidRDefault="005411D5" w:rsidP="00BC15E5">
      <w:pPr>
        <w:ind w:firstLine="540"/>
        <w:jc w:val="both"/>
        <w:rPr>
          <w:szCs w:val="28"/>
          <w:lang w:eastAsia="ru-RU"/>
        </w:rPr>
      </w:pPr>
      <w:r w:rsidRPr="00A274A6">
        <w:rPr>
          <w:szCs w:val="28"/>
          <w:lang w:eastAsia="ru-RU"/>
        </w:rPr>
        <w:t xml:space="preserve">     - разработка технически обоснованных лимитов на потребление электроэнергии</w:t>
      </w:r>
      <w:r w:rsidR="007D3D9F">
        <w:rPr>
          <w:szCs w:val="28"/>
          <w:lang w:eastAsia="ru-RU"/>
        </w:rPr>
        <w:t>.</w:t>
      </w:r>
    </w:p>
    <w:p w:rsidR="00E2660F" w:rsidRPr="007D3D9F" w:rsidRDefault="007D3D9F" w:rsidP="007D3D9F">
      <w:pPr>
        <w:rPr>
          <w:rFonts w:eastAsia="Calibri" w:cs="Times New Roman"/>
          <w:b/>
          <w:szCs w:val="28"/>
          <w:lang w:eastAsia="en-US"/>
        </w:rPr>
      </w:pPr>
      <w:r>
        <w:rPr>
          <w:rFonts w:cs="Times New Roman"/>
          <w:b/>
          <w:szCs w:val="28"/>
        </w:rPr>
        <w:t xml:space="preserve">          </w:t>
      </w:r>
      <w:r w:rsidR="00E2660F" w:rsidRPr="007D3D9F">
        <w:rPr>
          <w:rFonts w:cs="Times New Roman"/>
          <w:b/>
          <w:szCs w:val="28"/>
        </w:rPr>
        <w:t>О</w:t>
      </w:r>
      <w:r w:rsidR="00E2660F" w:rsidRPr="007D3D9F">
        <w:rPr>
          <w:rFonts w:ascii="TTNorms-Regular" w:eastAsia="Times New Roman" w:hAnsi="TTNorms-Regular" w:cs="Times New Roman"/>
          <w:b/>
          <w:color w:val="222222"/>
          <w:sz w:val="29"/>
          <w:szCs w:val="29"/>
        </w:rPr>
        <w:t>бращение с твердыми коммунальными отходами</w:t>
      </w:r>
      <w:r w:rsidR="00E2660F" w:rsidRPr="007D3D9F">
        <w:rPr>
          <w:rFonts w:cs="Times New Roman"/>
          <w:b/>
          <w:szCs w:val="28"/>
        </w:rPr>
        <w:t xml:space="preserve"> </w:t>
      </w:r>
    </w:p>
    <w:p w:rsidR="00E2660F" w:rsidRDefault="004D5C81" w:rsidP="003A6B04">
      <w:pPr>
        <w:jc w:val="both"/>
        <w:rPr>
          <w:rFonts w:cs="Times New Roman"/>
          <w:szCs w:val="28"/>
        </w:rPr>
      </w:pPr>
      <w:r>
        <w:rPr>
          <w:rFonts w:cs="Times New Roman"/>
          <w:bCs/>
          <w:szCs w:val="28"/>
          <w:shd w:val="clear" w:color="auto" w:fill="FFFFFF"/>
        </w:rPr>
        <w:t xml:space="preserve">     </w:t>
      </w:r>
      <w:r w:rsidR="00E2660F" w:rsidRPr="007D3D9F">
        <w:rPr>
          <w:rFonts w:cs="Times New Roman"/>
          <w:bCs/>
          <w:szCs w:val="28"/>
          <w:shd w:val="clear" w:color="auto" w:fill="FFFFFF"/>
        </w:rPr>
        <w:t>Региональный оператор по обращению с ТКО</w:t>
      </w:r>
      <w:r w:rsidR="00E2660F" w:rsidRPr="007D3D9F">
        <w:rPr>
          <w:rFonts w:cs="Times New Roman"/>
          <w:szCs w:val="28"/>
          <w:shd w:val="clear" w:color="auto" w:fill="FFFFFF"/>
        </w:rPr>
        <w:t> - это организация, которая несет ответственность за весь цикл обращения с ТКО, включая организацию их сбора, транспортирования, обработки, утилизации, обезвреживания и захоронения в специально отведенных для этого местах.</w:t>
      </w:r>
      <w:r w:rsidR="00E2660F" w:rsidRPr="007D3D9F">
        <w:rPr>
          <w:rFonts w:cs="Times New Roman"/>
          <w:szCs w:val="28"/>
        </w:rPr>
        <w:t xml:space="preserve"> </w:t>
      </w:r>
    </w:p>
    <w:p w:rsidR="00E2660F" w:rsidRPr="007D3D9F" w:rsidRDefault="00E2660F" w:rsidP="003A6B04">
      <w:pPr>
        <w:ind w:firstLine="567"/>
        <w:jc w:val="both"/>
        <w:rPr>
          <w:rFonts w:cs="Times New Roman"/>
          <w:szCs w:val="28"/>
        </w:rPr>
      </w:pPr>
      <w:r w:rsidRPr="007D3D9F">
        <w:rPr>
          <w:rFonts w:cs="Times New Roman"/>
          <w:szCs w:val="28"/>
        </w:rPr>
        <w:t>Таким образом, основным направлени</w:t>
      </w:r>
      <w:r w:rsidR="003A6B04">
        <w:rPr>
          <w:rFonts w:cs="Times New Roman"/>
          <w:szCs w:val="28"/>
        </w:rPr>
        <w:t>ем</w:t>
      </w:r>
      <w:r w:rsidRPr="007D3D9F">
        <w:rPr>
          <w:rFonts w:cs="Times New Roman"/>
          <w:szCs w:val="28"/>
        </w:rPr>
        <w:t xml:space="preserve"> в сфере обращения с отходами производства и потребления на территории поселения должн</w:t>
      </w:r>
      <w:r w:rsidR="003A6B04">
        <w:rPr>
          <w:rFonts w:cs="Times New Roman"/>
          <w:szCs w:val="28"/>
        </w:rPr>
        <w:t>о</w:t>
      </w:r>
      <w:r w:rsidRPr="007D3D9F">
        <w:rPr>
          <w:rFonts w:cs="Times New Roman"/>
          <w:szCs w:val="28"/>
        </w:rPr>
        <w:t xml:space="preserve"> стать</w:t>
      </w:r>
      <w:r w:rsidR="003A6B04">
        <w:rPr>
          <w:rFonts w:cs="Times New Roman"/>
          <w:szCs w:val="28"/>
        </w:rPr>
        <w:t xml:space="preserve"> </w:t>
      </w:r>
      <w:r w:rsidRPr="007D3D9F">
        <w:rPr>
          <w:rFonts w:cs="Times New Roman"/>
          <w:szCs w:val="28"/>
        </w:rPr>
        <w:t xml:space="preserve">обеспечение экологической и </w:t>
      </w:r>
      <w:proofErr w:type="spellStart"/>
      <w:r w:rsidRPr="007D3D9F">
        <w:rPr>
          <w:rFonts w:cs="Times New Roman"/>
          <w:szCs w:val="28"/>
        </w:rPr>
        <w:t>санитарно</w:t>
      </w:r>
      <w:proofErr w:type="spellEnd"/>
      <w:r w:rsidRPr="007D3D9F">
        <w:rPr>
          <w:rFonts w:cs="Times New Roman"/>
          <w:szCs w:val="28"/>
        </w:rPr>
        <w:t xml:space="preserve"> – эпидемиологической безопасности обращения с отходами на долгосрочную перспективу, снижение негативн</w:t>
      </w:r>
      <w:r w:rsidR="00AB719C">
        <w:rPr>
          <w:rFonts w:cs="Times New Roman"/>
          <w:szCs w:val="28"/>
        </w:rPr>
        <w:t>ого влияния на окружающую среду.</w:t>
      </w:r>
    </w:p>
    <w:p w:rsidR="00BC15E5" w:rsidRDefault="00BC15E5" w:rsidP="00E2660F"/>
    <w:p w:rsidR="00E2660F" w:rsidRDefault="00BC15E5" w:rsidP="00E2660F">
      <w:r>
        <w:t xml:space="preserve">         </w:t>
      </w:r>
      <w:r w:rsidR="00931CD2" w:rsidRPr="007D3D9F">
        <w:t xml:space="preserve">Развитие системы коммунальной инфраструктуры позволит обеспечить развитие жилищного строительства и создание благоприятной среды обитания на территории </w:t>
      </w:r>
      <w:r w:rsidR="007D3D9F" w:rsidRPr="007D3D9F">
        <w:t>Ковылкинского</w:t>
      </w:r>
      <w:r w:rsidR="00931CD2" w:rsidRPr="007D3D9F">
        <w:t xml:space="preserve"> сельского поселения.</w:t>
      </w:r>
    </w:p>
    <w:p w:rsidR="00454030" w:rsidRPr="000E66ED" w:rsidRDefault="00454030" w:rsidP="00454030">
      <w:pPr>
        <w:ind w:firstLine="708"/>
        <w:jc w:val="both"/>
        <w:rPr>
          <w:rFonts w:eastAsia="Times New Roman" w:cs="Times New Roman"/>
          <w:color w:val="000000" w:themeColor="text1"/>
          <w:szCs w:val="28"/>
        </w:rPr>
      </w:pPr>
      <w:r w:rsidRPr="000E66ED">
        <w:rPr>
          <w:rFonts w:eastAsia="Times New Roman" w:cs="Times New Roman"/>
          <w:color w:val="000000" w:themeColor="text1"/>
          <w:szCs w:val="28"/>
        </w:rPr>
        <w:t xml:space="preserve">Практическая реализация мероприятий предлагаемой Программы позволит достичь ряда положительных структурных эффектов в следующих областях: </w:t>
      </w:r>
    </w:p>
    <w:p w:rsidR="00454030" w:rsidRPr="000E66ED" w:rsidRDefault="00454030" w:rsidP="00454030">
      <w:pPr>
        <w:pStyle w:val="af6"/>
        <w:numPr>
          <w:ilvl w:val="0"/>
          <w:numId w:val="7"/>
        </w:numPr>
        <w:spacing w:before="100" w:beforeAutospacing="1"/>
        <w:jc w:val="both"/>
        <w:rPr>
          <w:color w:val="000000" w:themeColor="text1"/>
          <w:szCs w:val="28"/>
          <w:lang w:val="ru-RU"/>
        </w:rPr>
      </w:pPr>
      <w:r w:rsidRPr="000E66ED">
        <w:rPr>
          <w:color w:val="000000" w:themeColor="text1"/>
          <w:szCs w:val="28"/>
          <w:lang w:val="ru-RU"/>
        </w:rPr>
        <w:lastRenderedPageBreak/>
        <w:t>надежность и качество оказываемых жилищно-коммунальных услуг;</w:t>
      </w:r>
    </w:p>
    <w:p w:rsidR="00454030" w:rsidRPr="000E66ED" w:rsidRDefault="00454030" w:rsidP="00454030">
      <w:pPr>
        <w:pStyle w:val="af6"/>
        <w:numPr>
          <w:ilvl w:val="0"/>
          <w:numId w:val="7"/>
        </w:numPr>
        <w:spacing w:before="100" w:beforeAutospacing="1"/>
        <w:jc w:val="both"/>
        <w:rPr>
          <w:color w:val="000000" w:themeColor="text1"/>
          <w:szCs w:val="28"/>
          <w:lang w:val="ru-RU"/>
        </w:rPr>
      </w:pPr>
      <w:r w:rsidRPr="000E66ED">
        <w:rPr>
          <w:color w:val="000000" w:themeColor="text1"/>
          <w:szCs w:val="28"/>
          <w:lang w:val="ru-RU"/>
        </w:rPr>
        <w:t xml:space="preserve">эффективность функционирования организаций коммунального комплекса, сбережение топливно-энергетических и водных ресурсов; </w:t>
      </w:r>
    </w:p>
    <w:p w:rsidR="00454030" w:rsidRPr="000E66ED" w:rsidRDefault="00454030" w:rsidP="00454030">
      <w:pPr>
        <w:pStyle w:val="af6"/>
        <w:numPr>
          <w:ilvl w:val="0"/>
          <w:numId w:val="7"/>
        </w:numPr>
        <w:spacing w:before="100" w:beforeAutospacing="1" w:after="100" w:afterAutospacing="1"/>
        <w:jc w:val="both"/>
        <w:rPr>
          <w:color w:val="000000" w:themeColor="text1"/>
          <w:szCs w:val="28"/>
          <w:lang w:val="ru-RU"/>
        </w:rPr>
      </w:pPr>
      <w:r w:rsidRPr="000E66ED">
        <w:rPr>
          <w:color w:val="000000" w:themeColor="text1"/>
          <w:szCs w:val="28"/>
          <w:lang w:val="ru-RU"/>
        </w:rPr>
        <w:t>снижение темпов прироста стоимости отдельных видов жилищно-коммунальных услуг для конечных потребителей;</w:t>
      </w:r>
    </w:p>
    <w:p w:rsidR="00454030" w:rsidRPr="000E66ED" w:rsidRDefault="00454030" w:rsidP="00454030">
      <w:pPr>
        <w:pStyle w:val="af6"/>
        <w:numPr>
          <w:ilvl w:val="0"/>
          <w:numId w:val="7"/>
        </w:numPr>
        <w:spacing w:before="100" w:beforeAutospacing="1" w:after="100" w:afterAutospacing="1"/>
        <w:jc w:val="both"/>
        <w:rPr>
          <w:color w:val="000000" w:themeColor="text1"/>
          <w:szCs w:val="28"/>
          <w:lang w:val="ru-RU"/>
        </w:rPr>
      </w:pPr>
      <w:r w:rsidRPr="000E66ED">
        <w:rPr>
          <w:color w:val="000000" w:themeColor="text1"/>
          <w:szCs w:val="28"/>
          <w:lang w:val="ru-RU"/>
        </w:rPr>
        <w:t>техническая и</w:t>
      </w:r>
      <w:r w:rsidRPr="000E66ED">
        <w:rPr>
          <w:color w:val="000000" w:themeColor="text1"/>
          <w:szCs w:val="28"/>
        </w:rPr>
        <w:t> </w:t>
      </w:r>
      <w:r w:rsidRPr="000E66ED">
        <w:rPr>
          <w:color w:val="000000" w:themeColor="text1"/>
          <w:szCs w:val="28"/>
          <w:lang w:val="ru-RU"/>
        </w:rPr>
        <w:t>экономическая доступность коммунальных услуг;</w:t>
      </w:r>
    </w:p>
    <w:p w:rsidR="00454030" w:rsidRPr="000E66ED" w:rsidRDefault="00454030" w:rsidP="00454030">
      <w:pPr>
        <w:pStyle w:val="af6"/>
        <w:numPr>
          <w:ilvl w:val="0"/>
          <w:numId w:val="7"/>
        </w:numPr>
        <w:spacing w:before="100" w:beforeAutospacing="1" w:after="100" w:afterAutospacing="1"/>
        <w:jc w:val="both"/>
        <w:rPr>
          <w:color w:val="000000" w:themeColor="text1"/>
          <w:szCs w:val="28"/>
        </w:rPr>
      </w:pPr>
      <w:proofErr w:type="spellStart"/>
      <w:r w:rsidRPr="000E66ED">
        <w:rPr>
          <w:color w:val="000000" w:themeColor="text1"/>
          <w:szCs w:val="28"/>
        </w:rPr>
        <w:t>экологическая</w:t>
      </w:r>
      <w:proofErr w:type="spellEnd"/>
      <w:r w:rsidRPr="000E66ED">
        <w:rPr>
          <w:color w:val="000000" w:themeColor="text1"/>
          <w:szCs w:val="28"/>
        </w:rPr>
        <w:t xml:space="preserve"> </w:t>
      </w:r>
      <w:proofErr w:type="spellStart"/>
      <w:r w:rsidRPr="000E66ED">
        <w:rPr>
          <w:color w:val="000000" w:themeColor="text1"/>
          <w:szCs w:val="28"/>
        </w:rPr>
        <w:t>безопасность</w:t>
      </w:r>
      <w:proofErr w:type="spellEnd"/>
      <w:r w:rsidRPr="000E66ED">
        <w:rPr>
          <w:color w:val="000000" w:themeColor="text1"/>
          <w:szCs w:val="28"/>
        </w:rPr>
        <w:t>;</w:t>
      </w:r>
    </w:p>
    <w:p w:rsidR="00454030" w:rsidRPr="000E66ED" w:rsidRDefault="00454030" w:rsidP="00454030">
      <w:pPr>
        <w:pStyle w:val="af6"/>
        <w:numPr>
          <w:ilvl w:val="0"/>
          <w:numId w:val="7"/>
        </w:numPr>
        <w:spacing w:before="100" w:beforeAutospacing="1" w:after="100" w:afterAutospacing="1"/>
        <w:jc w:val="both"/>
        <w:rPr>
          <w:color w:val="000000" w:themeColor="text1"/>
          <w:szCs w:val="28"/>
          <w:lang w:val="ru-RU"/>
        </w:rPr>
      </w:pPr>
      <w:r w:rsidRPr="000E66ED">
        <w:rPr>
          <w:color w:val="000000" w:themeColor="text1"/>
          <w:szCs w:val="28"/>
          <w:lang w:val="ru-RU"/>
        </w:rPr>
        <w:t>функционирование систем и</w:t>
      </w:r>
      <w:r w:rsidRPr="000E66ED">
        <w:rPr>
          <w:color w:val="000000" w:themeColor="text1"/>
          <w:szCs w:val="28"/>
        </w:rPr>
        <w:t> </w:t>
      </w:r>
      <w:r w:rsidRPr="000E66ED">
        <w:rPr>
          <w:color w:val="000000" w:themeColor="text1"/>
          <w:szCs w:val="28"/>
          <w:lang w:val="ru-RU"/>
        </w:rPr>
        <w:t>объектов коммунальной инфраструктуры в</w:t>
      </w:r>
      <w:r w:rsidRPr="000E66ED">
        <w:rPr>
          <w:color w:val="000000" w:themeColor="text1"/>
          <w:szCs w:val="28"/>
        </w:rPr>
        <w:t> </w:t>
      </w:r>
      <w:r w:rsidRPr="000E66ED">
        <w:rPr>
          <w:color w:val="000000" w:themeColor="text1"/>
          <w:szCs w:val="28"/>
          <w:lang w:val="ru-RU"/>
        </w:rPr>
        <w:t>соответствии с</w:t>
      </w:r>
      <w:r w:rsidRPr="000E66ED">
        <w:rPr>
          <w:color w:val="000000" w:themeColor="text1"/>
          <w:szCs w:val="28"/>
        </w:rPr>
        <w:t> </w:t>
      </w:r>
      <w:r w:rsidRPr="000E66ED">
        <w:rPr>
          <w:color w:val="000000" w:themeColor="text1"/>
          <w:szCs w:val="28"/>
          <w:lang w:val="ru-RU"/>
        </w:rPr>
        <w:t>потребностями жилищного и</w:t>
      </w:r>
      <w:r w:rsidRPr="000E66ED">
        <w:rPr>
          <w:color w:val="000000" w:themeColor="text1"/>
          <w:szCs w:val="28"/>
        </w:rPr>
        <w:t> </w:t>
      </w:r>
      <w:r w:rsidRPr="000E66ED">
        <w:rPr>
          <w:color w:val="000000" w:themeColor="text1"/>
          <w:szCs w:val="28"/>
          <w:lang w:val="ru-RU"/>
        </w:rPr>
        <w:t>промышленного строительства;</w:t>
      </w:r>
    </w:p>
    <w:p w:rsidR="0070256E" w:rsidRPr="0070256E" w:rsidRDefault="00454030" w:rsidP="0070256E">
      <w:pPr>
        <w:pStyle w:val="af6"/>
        <w:numPr>
          <w:ilvl w:val="0"/>
          <w:numId w:val="7"/>
        </w:numPr>
        <w:spacing w:before="100" w:beforeAutospacing="1" w:after="100" w:afterAutospacing="1"/>
        <w:rPr>
          <w:color w:val="000000" w:themeColor="text1"/>
          <w:szCs w:val="28"/>
        </w:rPr>
      </w:pPr>
      <w:proofErr w:type="spellStart"/>
      <w:proofErr w:type="gramStart"/>
      <w:r w:rsidRPr="000E66ED">
        <w:rPr>
          <w:color w:val="000000" w:themeColor="text1"/>
          <w:szCs w:val="28"/>
        </w:rPr>
        <w:t>улучшение</w:t>
      </w:r>
      <w:proofErr w:type="spellEnd"/>
      <w:proofErr w:type="gramEnd"/>
      <w:r w:rsidRPr="000E66ED">
        <w:rPr>
          <w:color w:val="000000" w:themeColor="text1"/>
          <w:szCs w:val="28"/>
        </w:rPr>
        <w:t xml:space="preserve"> </w:t>
      </w:r>
      <w:proofErr w:type="spellStart"/>
      <w:r w:rsidRPr="000E66ED">
        <w:rPr>
          <w:color w:val="000000" w:themeColor="text1"/>
          <w:szCs w:val="28"/>
        </w:rPr>
        <w:t>уровня</w:t>
      </w:r>
      <w:proofErr w:type="spellEnd"/>
      <w:r w:rsidRPr="000E66ED">
        <w:rPr>
          <w:color w:val="000000" w:themeColor="text1"/>
          <w:szCs w:val="28"/>
        </w:rPr>
        <w:t xml:space="preserve"> </w:t>
      </w:r>
      <w:proofErr w:type="spellStart"/>
      <w:r w:rsidRPr="000E66ED">
        <w:rPr>
          <w:color w:val="000000" w:themeColor="text1"/>
          <w:szCs w:val="28"/>
        </w:rPr>
        <w:t>жизни</w:t>
      </w:r>
      <w:proofErr w:type="spellEnd"/>
      <w:r w:rsidRPr="000E66ED">
        <w:rPr>
          <w:color w:val="000000" w:themeColor="text1"/>
          <w:szCs w:val="28"/>
        </w:rPr>
        <w:t xml:space="preserve"> </w:t>
      </w:r>
      <w:proofErr w:type="spellStart"/>
      <w:r w:rsidRPr="000E66ED">
        <w:rPr>
          <w:color w:val="000000" w:themeColor="text1"/>
          <w:szCs w:val="28"/>
        </w:rPr>
        <w:t>населения</w:t>
      </w:r>
      <w:proofErr w:type="spellEnd"/>
      <w:r w:rsidRPr="000E66ED">
        <w:rPr>
          <w:color w:val="000000" w:themeColor="text1"/>
          <w:szCs w:val="28"/>
        </w:rPr>
        <w:t>.</w:t>
      </w:r>
    </w:p>
    <w:p w:rsidR="00454030" w:rsidRDefault="003A6B04" w:rsidP="003A6B04">
      <w:pPr>
        <w:jc w:val="both"/>
        <w:rPr>
          <w:szCs w:val="28"/>
        </w:rPr>
      </w:pPr>
      <w:r>
        <w:rPr>
          <w:rFonts w:cs="Times New Roman"/>
          <w:szCs w:val="28"/>
        </w:rPr>
        <w:t xml:space="preserve"> </w:t>
      </w:r>
      <w:r w:rsidR="0070256E">
        <w:rPr>
          <w:rFonts w:cs="Times New Roman"/>
          <w:szCs w:val="28"/>
        </w:rPr>
        <w:t xml:space="preserve">   </w:t>
      </w:r>
      <w:r w:rsidR="00616930" w:rsidRPr="000E66ED">
        <w:rPr>
          <w:rFonts w:cs="Times New Roman"/>
          <w:szCs w:val="28"/>
        </w:rPr>
        <w:t xml:space="preserve">Перечень и сроки </w:t>
      </w:r>
      <w:proofErr w:type="gramStart"/>
      <w:r w:rsidR="00616930" w:rsidRPr="000E66ED">
        <w:rPr>
          <w:rFonts w:cs="Times New Roman"/>
          <w:szCs w:val="28"/>
        </w:rPr>
        <w:t xml:space="preserve">реализации мероприятий </w:t>
      </w:r>
      <w:r w:rsidR="000E66ED">
        <w:rPr>
          <w:rFonts w:cs="Times New Roman"/>
          <w:szCs w:val="28"/>
        </w:rPr>
        <w:t>п</w:t>
      </w:r>
      <w:r w:rsidR="00616930" w:rsidRPr="000E66ED">
        <w:rPr>
          <w:rFonts w:cs="Times New Roman"/>
          <w:szCs w:val="28"/>
        </w:rPr>
        <w:t>рограммы комплексного развития систем коммунальной инфраструктуры</w:t>
      </w:r>
      <w:proofErr w:type="gramEnd"/>
      <w:r w:rsidR="00616930" w:rsidRPr="000E66ED">
        <w:rPr>
          <w:rFonts w:cs="Times New Roman"/>
          <w:szCs w:val="28"/>
        </w:rPr>
        <w:t xml:space="preserve"> поселения, их стоимость и натуральные показатели будут уточняться при разработке и обосновании</w:t>
      </w:r>
      <w:r w:rsidR="00616930" w:rsidRPr="000E66ED">
        <w:rPr>
          <w:szCs w:val="28"/>
        </w:rPr>
        <w:t xml:space="preserve"> инвестиционных программ организаций коммунального комплекса.</w:t>
      </w:r>
    </w:p>
    <w:p w:rsidR="0070256E" w:rsidRDefault="0070256E" w:rsidP="003A6B04">
      <w:pPr>
        <w:jc w:val="both"/>
        <w:rPr>
          <w:szCs w:val="28"/>
        </w:rPr>
      </w:pPr>
      <w:r>
        <w:rPr>
          <w:szCs w:val="28"/>
        </w:rPr>
        <w:t xml:space="preserve">    </w:t>
      </w:r>
      <w:r w:rsidRPr="0070256E">
        <w:rPr>
          <w:szCs w:val="28"/>
        </w:rPr>
        <w:t>Источниками финансирования являются средства областного и местного бюджетов, а так же внебюджетные средства (средства предприятий коммунального комплекса).</w:t>
      </w:r>
    </w:p>
    <w:p w:rsidR="003A6B04" w:rsidRDefault="003A6B04" w:rsidP="003A6B0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</w:t>
      </w:r>
      <w:r w:rsidR="000E66ED" w:rsidRPr="00C4235F">
        <w:rPr>
          <w:rFonts w:cs="Times New Roman"/>
          <w:szCs w:val="28"/>
        </w:rPr>
        <w:t>На основании данных программы спрос на коммунальные услуги увеличиваться не будет, однако будет оставаться стабильным. Совокупный платеж граждан за коммунальные услуги соответствует критериям доступности.</w:t>
      </w:r>
    </w:p>
    <w:p w:rsidR="000E66ED" w:rsidRPr="00C4235F" w:rsidRDefault="003A6B04" w:rsidP="003A6B0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</w:t>
      </w:r>
      <w:r w:rsidR="000E66ED" w:rsidRPr="00C4235F">
        <w:rPr>
          <w:rFonts w:cs="Times New Roman"/>
          <w:szCs w:val="28"/>
        </w:rPr>
        <w:t>Реализация предложенных программных мероприятий по развитию и модернизации коммунальной инфраструктуры</w:t>
      </w:r>
      <w:r w:rsidR="000E66ED" w:rsidRPr="00C4235F">
        <w:rPr>
          <w:szCs w:val="28"/>
        </w:rPr>
        <w:t xml:space="preserve"> </w:t>
      </w:r>
      <w:r w:rsidR="000E66ED">
        <w:rPr>
          <w:rFonts w:cs="Times New Roman"/>
          <w:szCs w:val="28"/>
        </w:rPr>
        <w:t>Ковылкинского</w:t>
      </w:r>
      <w:r w:rsidR="000E66ED" w:rsidRPr="00C4235F">
        <w:rPr>
          <w:rFonts w:cs="Times New Roman"/>
          <w:szCs w:val="28"/>
        </w:rPr>
        <w:t xml:space="preserve"> сельского поселения позволит улучшить качество обеспечения потребителей муниципального образования коммунальными услугами.</w:t>
      </w:r>
    </w:p>
    <w:p w:rsidR="000E66ED" w:rsidRDefault="000E66ED" w:rsidP="00E2660F"/>
    <w:p w:rsidR="00C02214" w:rsidRDefault="00C02214">
      <w:pPr>
        <w:pStyle w:val="ConsPlusNormal"/>
        <w:ind w:firstLine="0"/>
        <w:rPr>
          <w:sz w:val="28"/>
          <w:szCs w:val="28"/>
        </w:rPr>
      </w:pPr>
    </w:p>
    <w:sectPr w:rsidR="00C02214">
      <w:pgSz w:w="11906" w:h="16838"/>
      <w:pgMar w:top="850" w:right="1006" w:bottom="850" w:left="1134" w:header="0" w:footer="0" w:gutter="0"/>
      <w:cols w:space="720"/>
      <w:formProt w:val="0"/>
      <w:docGrid w:linePitch="240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TNorms-Regula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10906"/>
    <w:multiLevelType w:val="hybridMultilevel"/>
    <w:tmpl w:val="B314A4FA"/>
    <w:lvl w:ilvl="0" w:tplc="0419000B">
      <w:start w:val="1"/>
      <w:numFmt w:val="bullet"/>
      <w:lvlText w:val=""/>
      <w:lvlJc w:val="left"/>
      <w:pPr>
        <w:ind w:left="9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62691F"/>
    <w:multiLevelType w:val="hybridMultilevel"/>
    <w:tmpl w:val="7EE0CA0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D4B8D"/>
    <w:multiLevelType w:val="multilevel"/>
    <w:tmpl w:val="6B1EF1E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3D55186C"/>
    <w:multiLevelType w:val="multilevel"/>
    <w:tmpl w:val="184A1A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02217B6"/>
    <w:multiLevelType w:val="multilevel"/>
    <w:tmpl w:val="A3E28ED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49BE3DF6"/>
    <w:multiLevelType w:val="multilevel"/>
    <w:tmpl w:val="7598CCB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7412259D"/>
    <w:multiLevelType w:val="multilevel"/>
    <w:tmpl w:val="71BCD78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214"/>
    <w:rsid w:val="00052BC5"/>
    <w:rsid w:val="00075347"/>
    <w:rsid w:val="000860A3"/>
    <w:rsid w:val="000B1CED"/>
    <w:rsid w:val="000E66ED"/>
    <w:rsid w:val="00111B2F"/>
    <w:rsid w:val="001735E6"/>
    <w:rsid w:val="001C6FCF"/>
    <w:rsid w:val="0020524D"/>
    <w:rsid w:val="00250602"/>
    <w:rsid w:val="00353869"/>
    <w:rsid w:val="003957E7"/>
    <w:rsid w:val="003A6B04"/>
    <w:rsid w:val="003D0265"/>
    <w:rsid w:val="00415284"/>
    <w:rsid w:val="004338DF"/>
    <w:rsid w:val="00454030"/>
    <w:rsid w:val="004D5C81"/>
    <w:rsid w:val="005411D5"/>
    <w:rsid w:val="0054459F"/>
    <w:rsid w:val="0055443A"/>
    <w:rsid w:val="00577896"/>
    <w:rsid w:val="005831EA"/>
    <w:rsid w:val="00616930"/>
    <w:rsid w:val="006463C8"/>
    <w:rsid w:val="0067082B"/>
    <w:rsid w:val="006B2E37"/>
    <w:rsid w:val="006C10B8"/>
    <w:rsid w:val="006C21E2"/>
    <w:rsid w:val="0070256E"/>
    <w:rsid w:val="0070381F"/>
    <w:rsid w:val="007276E0"/>
    <w:rsid w:val="007821C0"/>
    <w:rsid w:val="007D3D9F"/>
    <w:rsid w:val="007E1B85"/>
    <w:rsid w:val="008348FD"/>
    <w:rsid w:val="008622E4"/>
    <w:rsid w:val="0091064C"/>
    <w:rsid w:val="00912936"/>
    <w:rsid w:val="00913EF5"/>
    <w:rsid w:val="00917610"/>
    <w:rsid w:val="00931CD2"/>
    <w:rsid w:val="00947143"/>
    <w:rsid w:val="00947D01"/>
    <w:rsid w:val="009A7EAD"/>
    <w:rsid w:val="009C7644"/>
    <w:rsid w:val="00A14EE4"/>
    <w:rsid w:val="00A274A6"/>
    <w:rsid w:val="00A44735"/>
    <w:rsid w:val="00A626F0"/>
    <w:rsid w:val="00A62B01"/>
    <w:rsid w:val="00AB719C"/>
    <w:rsid w:val="00B07F00"/>
    <w:rsid w:val="00B45100"/>
    <w:rsid w:val="00BA17B9"/>
    <w:rsid w:val="00BC15E5"/>
    <w:rsid w:val="00BC4288"/>
    <w:rsid w:val="00BD6C70"/>
    <w:rsid w:val="00C02214"/>
    <w:rsid w:val="00C0724A"/>
    <w:rsid w:val="00C07EF7"/>
    <w:rsid w:val="00C26391"/>
    <w:rsid w:val="00C60942"/>
    <w:rsid w:val="00C93654"/>
    <w:rsid w:val="00C96BB0"/>
    <w:rsid w:val="00CB2605"/>
    <w:rsid w:val="00CF2931"/>
    <w:rsid w:val="00D00AC5"/>
    <w:rsid w:val="00D32535"/>
    <w:rsid w:val="00DA6033"/>
    <w:rsid w:val="00DF1763"/>
    <w:rsid w:val="00DF6CDF"/>
    <w:rsid w:val="00DF79E4"/>
    <w:rsid w:val="00E2660F"/>
    <w:rsid w:val="00E437A3"/>
    <w:rsid w:val="00EC46CB"/>
    <w:rsid w:val="00ED12FD"/>
    <w:rsid w:val="00F0583D"/>
    <w:rsid w:val="00F37CCD"/>
    <w:rsid w:val="00F72CAB"/>
    <w:rsid w:val="00F8791E"/>
    <w:rsid w:val="00FB778E"/>
    <w:rsid w:val="00FE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color w:val="000000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65"/>
    <w:rPr>
      <w:sz w:val="28"/>
    </w:rPr>
  </w:style>
  <w:style w:type="paragraph" w:styleId="1">
    <w:name w:val="heading 1"/>
    <w:basedOn w:val="a"/>
    <w:uiPriority w:val="9"/>
    <w:qFormat/>
    <w:pPr>
      <w:keepNext/>
      <w:numPr>
        <w:numId w:val="1"/>
      </w:numPr>
      <w:jc w:val="center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uiPriority w:val="9"/>
    <w:qFormat/>
    <w:pPr>
      <w:spacing w:before="120" w:after="120"/>
      <w:jc w:val="both"/>
      <w:outlineLvl w:val="1"/>
    </w:pPr>
    <w:rPr>
      <w:rFonts w:ascii="XO Thames" w:hAnsi="XO Thames"/>
      <w:b/>
    </w:rPr>
  </w:style>
  <w:style w:type="paragraph" w:styleId="3">
    <w:name w:val="heading 3"/>
    <w:basedOn w:val="a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andard">
    <w:name w:val="Standard"/>
    <w:qFormat/>
    <w:rPr>
      <w:rFonts w:ascii="Times New Roman" w:hAnsi="Times New Roman"/>
      <w:color w:val="000000"/>
      <w:sz w:val="28"/>
    </w:rPr>
  </w:style>
  <w:style w:type="character" w:customStyle="1" w:styleId="WW8Num1z7">
    <w:name w:val="WW8Num1z7"/>
    <w:qFormat/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WW8Num1z8">
    <w:name w:val="WW8Num1z8"/>
    <w:qFormat/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21">
    <w:name w:val="Основной текст 21"/>
    <w:basedOn w:val="Standard"/>
    <w:qFormat/>
    <w:rPr>
      <w:rFonts w:ascii="Times New Roman" w:hAnsi="Times New Roman"/>
      <w:color w:val="000000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ConsPlusNonformat">
    <w:name w:val="ConsPlusNonformat"/>
    <w:qFormat/>
    <w:rPr>
      <w:rFonts w:ascii="Courier New" w:hAnsi="Courier New"/>
      <w:color w:val="000000"/>
      <w:sz w:val="20"/>
    </w:rPr>
  </w:style>
  <w:style w:type="character" w:customStyle="1" w:styleId="31">
    <w:name w:val="Заголовок 31"/>
    <w:qFormat/>
    <w:rPr>
      <w:rFonts w:ascii="XO Thames" w:hAnsi="XO Thames"/>
      <w:b/>
      <w:sz w:val="26"/>
    </w:rPr>
  </w:style>
  <w:style w:type="character" w:customStyle="1" w:styleId="WW8Num1z6">
    <w:name w:val="WW8Num1z6"/>
    <w:qFormat/>
  </w:style>
  <w:style w:type="character" w:customStyle="1" w:styleId="10">
    <w:name w:val="Указатель1"/>
    <w:basedOn w:val="Standard"/>
    <w:qFormat/>
    <w:rPr>
      <w:rFonts w:ascii="Times New Roman" w:hAnsi="Times New Roman"/>
      <w:color w:val="000000"/>
      <w:sz w:val="28"/>
    </w:rPr>
  </w:style>
  <w:style w:type="character" w:customStyle="1" w:styleId="WW8Num5z0">
    <w:name w:val="WW8Num5z0"/>
    <w:qFormat/>
    <w:rPr>
      <w:rFonts w:ascii="Times New Roman" w:hAnsi="Times New Roman"/>
      <w:sz w:val="28"/>
    </w:rPr>
  </w:style>
  <w:style w:type="character" w:customStyle="1" w:styleId="310">
    <w:name w:val="Основной текст 31"/>
    <w:basedOn w:val="Standard"/>
    <w:qFormat/>
    <w:rPr>
      <w:rFonts w:ascii="Times New Roman" w:hAnsi="Times New Roman"/>
      <w:color w:val="000000"/>
      <w:sz w:val="16"/>
    </w:rPr>
  </w:style>
  <w:style w:type="character" w:customStyle="1" w:styleId="20">
    <w:name w:val="Основной текст 2 Знак"/>
    <w:qFormat/>
    <w:rPr>
      <w:sz w:val="28"/>
    </w:rPr>
  </w:style>
  <w:style w:type="character" w:customStyle="1" w:styleId="WW8Num5z1">
    <w:name w:val="WW8Num5z1"/>
    <w:qFormat/>
  </w:style>
  <w:style w:type="character" w:customStyle="1" w:styleId="11">
    <w:name w:val="Без интервала1"/>
    <w:qFormat/>
    <w:rPr>
      <w:rFonts w:ascii="Times New Roman" w:hAnsi="Times New Roman"/>
      <w:color w:val="000000"/>
      <w:sz w:val="20"/>
    </w:rPr>
  </w:style>
  <w:style w:type="character" w:customStyle="1" w:styleId="22">
    <w:name w:val="Без интервала2"/>
    <w:qFormat/>
    <w:rPr>
      <w:rFonts w:ascii="Times New Roman" w:hAnsi="Times New Roman"/>
      <w:color w:val="000000"/>
      <w:sz w:val="28"/>
    </w:rPr>
  </w:style>
  <w:style w:type="character" w:customStyle="1" w:styleId="12">
    <w:name w:val="Заголовок 1 Знак"/>
    <w:qFormat/>
    <w:rPr>
      <w:rFonts w:ascii="Cambria" w:hAnsi="Cambria"/>
      <w:b/>
      <w:sz w:val="32"/>
    </w:rPr>
  </w:style>
  <w:style w:type="character" w:customStyle="1" w:styleId="WW8Num1z0">
    <w:name w:val="WW8Num1z0"/>
    <w:qFormat/>
  </w:style>
  <w:style w:type="character" w:customStyle="1" w:styleId="WW8Num5z2">
    <w:name w:val="WW8Num5z2"/>
    <w:qFormat/>
  </w:style>
  <w:style w:type="character" w:customStyle="1" w:styleId="WW8Num5z4">
    <w:name w:val="WW8Num5z4"/>
    <w:qFormat/>
  </w:style>
  <w:style w:type="character" w:customStyle="1" w:styleId="WW8Num1z4">
    <w:name w:val="WW8Num1z4"/>
    <w:qFormat/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WW8Num1z1">
    <w:name w:val="WW8Num1z1"/>
    <w:qFormat/>
  </w:style>
  <w:style w:type="character" w:customStyle="1" w:styleId="WW8Num5z8">
    <w:name w:val="WW8Num5z8"/>
    <w:qFormat/>
  </w:style>
  <w:style w:type="character" w:customStyle="1" w:styleId="WW8Num1z3">
    <w:name w:val="WW8Num1z3"/>
    <w:qFormat/>
  </w:style>
  <w:style w:type="character" w:customStyle="1" w:styleId="WW8Num5z3">
    <w:name w:val="WW8Num5z3"/>
    <w:qFormat/>
  </w:style>
  <w:style w:type="character" w:customStyle="1" w:styleId="a3">
    <w:name w:val="Текст выноски Знак"/>
    <w:qFormat/>
    <w:rPr>
      <w:sz w:val="2"/>
    </w:rPr>
  </w:style>
  <w:style w:type="character" w:customStyle="1" w:styleId="23">
    <w:name w:val="Указатель2"/>
    <w:basedOn w:val="Standard"/>
    <w:qFormat/>
    <w:rPr>
      <w:rFonts w:ascii="Times New Roman" w:hAnsi="Times New Roman"/>
      <w:color w:val="000000"/>
      <w:sz w:val="28"/>
    </w:rPr>
  </w:style>
  <w:style w:type="character" w:customStyle="1" w:styleId="a4">
    <w:name w:val="Заголовок"/>
    <w:basedOn w:val="Standard"/>
    <w:qFormat/>
    <w:rPr>
      <w:rFonts w:ascii="Liberation Sans" w:hAnsi="Liberation Sans"/>
      <w:color w:val="000000"/>
      <w:sz w:val="28"/>
    </w:rPr>
  </w:style>
  <w:style w:type="character" w:customStyle="1" w:styleId="51">
    <w:name w:val="Заголовок 51"/>
    <w:qFormat/>
    <w:rPr>
      <w:rFonts w:ascii="XO Thames" w:hAnsi="XO Thames"/>
      <w:b/>
      <w:sz w:val="22"/>
    </w:rPr>
  </w:style>
  <w:style w:type="character" w:customStyle="1" w:styleId="110">
    <w:name w:val="Заголовок 11"/>
    <w:basedOn w:val="Standard"/>
    <w:qFormat/>
    <w:rPr>
      <w:rFonts w:ascii="Cambria" w:hAnsi="Cambria"/>
      <w:b/>
      <w:color w:val="000000"/>
      <w:sz w:val="32"/>
    </w:rPr>
  </w:style>
  <w:style w:type="character" w:customStyle="1" w:styleId="13">
    <w:name w:val="Название объекта1"/>
    <w:basedOn w:val="Standard"/>
    <w:qFormat/>
    <w:rPr>
      <w:rFonts w:ascii="Times New Roman" w:hAnsi="Times New Roman"/>
      <w:color w:val="000000"/>
      <w:spacing w:val="28"/>
      <w:sz w:val="30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Footnote">
    <w:name w:val="Footnote"/>
    <w:qFormat/>
    <w:rPr>
      <w:rFonts w:ascii="XO Thames" w:hAnsi="XO Thames"/>
      <w:sz w:val="22"/>
    </w:rPr>
  </w:style>
  <w:style w:type="character" w:customStyle="1" w:styleId="WW8Num1z5">
    <w:name w:val="WW8Num1z5"/>
    <w:qFormat/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ConsNormal">
    <w:name w:val="ConsNormal"/>
    <w:qFormat/>
    <w:rPr>
      <w:rFonts w:ascii="Arial" w:hAnsi="Arial"/>
      <w:color w:val="000000"/>
      <w:sz w:val="20"/>
    </w:rPr>
  </w:style>
  <w:style w:type="character" w:customStyle="1" w:styleId="WW8Num5z6">
    <w:name w:val="WW8Num5z6"/>
    <w:qFormat/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WW8Num5z5">
    <w:name w:val="WW8Num5z5"/>
    <w:qFormat/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ConsPlusTitle">
    <w:name w:val="ConsPlusTitle"/>
    <w:qFormat/>
    <w:rPr>
      <w:rFonts w:ascii="Calibri" w:hAnsi="Calibri"/>
      <w:b/>
      <w:color w:val="000000"/>
      <w:sz w:val="22"/>
    </w:rPr>
  </w:style>
  <w:style w:type="character" w:customStyle="1" w:styleId="a5">
    <w:name w:val="Заголовок таблицы"/>
    <w:basedOn w:val="a6"/>
    <w:qFormat/>
    <w:rPr>
      <w:rFonts w:ascii="Times New Roman" w:hAnsi="Times New Roman"/>
      <w:b/>
      <w:color w:val="000000"/>
      <w:sz w:val="28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30">
    <w:name w:val="Основной текст 3 Знак"/>
    <w:qFormat/>
    <w:rPr>
      <w:sz w:val="16"/>
    </w:rPr>
  </w:style>
  <w:style w:type="character" w:customStyle="1" w:styleId="14">
    <w:name w:val="Текст выноски1"/>
    <w:basedOn w:val="Standard"/>
    <w:qFormat/>
    <w:rPr>
      <w:rFonts w:ascii="Times New Roman" w:hAnsi="Times New Roman"/>
      <w:color w:val="000000"/>
      <w:sz w:val="2"/>
    </w:rPr>
  </w:style>
  <w:style w:type="character" w:customStyle="1" w:styleId="15">
    <w:name w:val="Основной шрифт абзаца1"/>
    <w:qFormat/>
  </w:style>
  <w:style w:type="character" w:customStyle="1" w:styleId="WW8Num2z0">
    <w:name w:val="WW8Num2z0"/>
    <w:qFormat/>
    <w:rPr>
      <w:rFonts w:ascii="Times New Roman" w:hAnsi="Times New Roman"/>
      <w:sz w:val="28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WW8Num5z7">
    <w:name w:val="WW8Num5z7"/>
    <w:qFormat/>
  </w:style>
  <w:style w:type="character" w:customStyle="1" w:styleId="16">
    <w:name w:val="Список1"/>
    <w:basedOn w:val="Textbody"/>
    <w:qFormat/>
    <w:rPr>
      <w:rFonts w:ascii="Times New Roman" w:hAnsi="Times New Roman"/>
      <w:color w:val="000000"/>
      <w:sz w:val="28"/>
    </w:rPr>
  </w:style>
  <w:style w:type="character" w:customStyle="1" w:styleId="17">
    <w:name w:val="Подзаголовок1"/>
    <w:qFormat/>
    <w:rPr>
      <w:rFonts w:ascii="XO Thames" w:hAnsi="XO Thames"/>
      <w:i/>
      <w:sz w:val="24"/>
    </w:rPr>
  </w:style>
  <w:style w:type="character" w:customStyle="1" w:styleId="18">
    <w:name w:val="Название1"/>
    <w:qFormat/>
    <w:rPr>
      <w:rFonts w:ascii="XO Thames" w:hAnsi="XO Thames"/>
      <w:b/>
      <w:caps/>
      <w:sz w:val="40"/>
    </w:rPr>
  </w:style>
  <w:style w:type="character" w:customStyle="1" w:styleId="41">
    <w:name w:val="Заголовок 41"/>
    <w:qFormat/>
    <w:rPr>
      <w:rFonts w:ascii="XO Thames" w:hAnsi="XO Thames"/>
      <w:b/>
      <w:sz w:val="24"/>
    </w:rPr>
  </w:style>
  <w:style w:type="character" w:customStyle="1" w:styleId="210">
    <w:name w:val="Заголовок 21"/>
    <w:qFormat/>
    <w:rPr>
      <w:rFonts w:ascii="XO Thames" w:hAnsi="XO Thames"/>
      <w:b/>
      <w:sz w:val="28"/>
    </w:rPr>
  </w:style>
  <w:style w:type="character" w:customStyle="1" w:styleId="24">
    <w:name w:val="Название объекта2"/>
    <w:basedOn w:val="Standard"/>
    <w:qFormat/>
    <w:rPr>
      <w:rFonts w:ascii="Times New Roman" w:hAnsi="Times New Roman"/>
      <w:i/>
      <w:color w:val="000000"/>
      <w:sz w:val="24"/>
    </w:rPr>
  </w:style>
  <w:style w:type="character" w:customStyle="1" w:styleId="WW8Num1z2">
    <w:name w:val="WW8Num1z2"/>
    <w:qFormat/>
  </w:style>
  <w:style w:type="character" w:customStyle="1" w:styleId="a6">
    <w:name w:val="Содержимое таблицы"/>
    <w:basedOn w:val="Standard"/>
    <w:qFormat/>
    <w:rPr>
      <w:rFonts w:ascii="Times New Roman" w:hAnsi="Times New Roman"/>
      <w:color w:val="000000"/>
      <w:sz w:val="28"/>
    </w:rPr>
  </w:style>
  <w:style w:type="character" w:customStyle="1" w:styleId="a7">
    <w:name w:val="Гипертекстовая ссылка"/>
    <w:qFormat/>
    <w:rPr>
      <w:b/>
      <w:color w:val="000000"/>
    </w:rPr>
  </w:style>
  <w:style w:type="character" w:customStyle="1" w:styleId="Textbody">
    <w:name w:val="Text body"/>
    <w:basedOn w:val="Standard"/>
    <w:qFormat/>
    <w:rPr>
      <w:rFonts w:ascii="Times New Roman" w:hAnsi="Times New Roman"/>
      <w:color w:val="000000"/>
      <w:sz w:val="28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hAnsi="Liberation Sans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pacing w:before="120" w:after="120"/>
    </w:pPr>
    <w:rPr>
      <w:i/>
      <w:sz w:val="24"/>
    </w:rPr>
  </w:style>
  <w:style w:type="paragraph" w:styleId="ac">
    <w:name w:val="index heading"/>
    <w:basedOn w:val="a"/>
    <w:qFormat/>
  </w:style>
  <w:style w:type="paragraph" w:customStyle="1" w:styleId="WW8Num1z70">
    <w:name w:val="WW8Num1z7"/>
    <w:qFormat/>
    <w:rPr>
      <w:sz w:val="28"/>
    </w:rPr>
  </w:style>
  <w:style w:type="paragraph" w:styleId="25">
    <w:name w:val="toc 2"/>
    <w:basedOn w:val="a"/>
    <w:uiPriority w:val="39"/>
    <w:pPr>
      <w:ind w:left="200"/>
    </w:pPr>
    <w:rPr>
      <w:rFonts w:ascii="XO Thames" w:hAnsi="XO Thames"/>
    </w:rPr>
  </w:style>
  <w:style w:type="paragraph" w:customStyle="1" w:styleId="WW8Num1z80">
    <w:name w:val="WW8Num1z8"/>
    <w:qFormat/>
    <w:rPr>
      <w:sz w:val="28"/>
    </w:rPr>
  </w:style>
  <w:style w:type="paragraph" w:styleId="40">
    <w:name w:val="toc 4"/>
    <w:basedOn w:val="a"/>
    <w:uiPriority w:val="39"/>
    <w:pPr>
      <w:ind w:left="600"/>
    </w:pPr>
    <w:rPr>
      <w:rFonts w:ascii="XO Thames" w:hAnsi="XO Thames"/>
    </w:rPr>
  </w:style>
  <w:style w:type="paragraph" w:styleId="6">
    <w:name w:val="toc 6"/>
    <w:basedOn w:val="a"/>
    <w:uiPriority w:val="39"/>
    <w:pPr>
      <w:ind w:left="1000"/>
    </w:pPr>
    <w:rPr>
      <w:rFonts w:ascii="XO Thames" w:hAnsi="XO Thames"/>
    </w:rPr>
  </w:style>
  <w:style w:type="paragraph" w:customStyle="1" w:styleId="211">
    <w:name w:val="Основной текст 21"/>
    <w:basedOn w:val="a"/>
    <w:qFormat/>
    <w:pPr>
      <w:spacing w:after="120" w:line="480" w:lineRule="auto"/>
    </w:pPr>
  </w:style>
  <w:style w:type="paragraph" w:styleId="7">
    <w:name w:val="toc 7"/>
    <w:basedOn w:val="a"/>
    <w:uiPriority w:val="39"/>
    <w:pPr>
      <w:ind w:left="1200"/>
    </w:pPr>
    <w:rPr>
      <w:rFonts w:ascii="XO Thames" w:hAnsi="XO Thames"/>
    </w:rPr>
  </w:style>
  <w:style w:type="paragraph" w:customStyle="1" w:styleId="ConsPlusNonformat0">
    <w:name w:val="ConsPlusNonformat"/>
    <w:qFormat/>
    <w:pPr>
      <w:widowControl w:val="0"/>
    </w:pPr>
    <w:rPr>
      <w:rFonts w:ascii="Courier New" w:hAnsi="Courier New"/>
      <w:sz w:val="28"/>
    </w:rPr>
  </w:style>
  <w:style w:type="paragraph" w:customStyle="1" w:styleId="WW8Num1z60">
    <w:name w:val="WW8Num1z6"/>
    <w:qFormat/>
    <w:rPr>
      <w:sz w:val="28"/>
    </w:rPr>
  </w:style>
  <w:style w:type="paragraph" w:customStyle="1" w:styleId="19">
    <w:name w:val="Указатель1"/>
    <w:basedOn w:val="a"/>
    <w:qFormat/>
  </w:style>
  <w:style w:type="paragraph" w:customStyle="1" w:styleId="WW8Num5z00">
    <w:name w:val="WW8Num5z0"/>
    <w:qFormat/>
    <w:rPr>
      <w:sz w:val="28"/>
    </w:rPr>
  </w:style>
  <w:style w:type="paragraph" w:customStyle="1" w:styleId="311">
    <w:name w:val="Основной текст 31"/>
    <w:basedOn w:val="a"/>
    <w:qFormat/>
    <w:pPr>
      <w:ind w:right="425"/>
    </w:pPr>
    <w:rPr>
      <w:sz w:val="16"/>
    </w:rPr>
  </w:style>
  <w:style w:type="paragraph" w:customStyle="1" w:styleId="26">
    <w:name w:val="Основной текст 2 Знак"/>
    <w:qFormat/>
    <w:rPr>
      <w:sz w:val="28"/>
    </w:rPr>
  </w:style>
  <w:style w:type="paragraph" w:customStyle="1" w:styleId="27">
    <w:name w:val="Основной шрифт абзаца2"/>
    <w:qFormat/>
    <w:rPr>
      <w:sz w:val="28"/>
    </w:rPr>
  </w:style>
  <w:style w:type="paragraph" w:customStyle="1" w:styleId="WW8Num5z10">
    <w:name w:val="WW8Num5z1"/>
    <w:qFormat/>
    <w:rPr>
      <w:sz w:val="28"/>
    </w:rPr>
  </w:style>
  <w:style w:type="paragraph" w:styleId="ad">
    <w:name w:val="No Spacing"/>
    <w:uiPriority w:val="99"/>
    <w:qFormat/>
    <w:rPr>
      <w:sz w:val="28"/>
    </w:rPr>
  </w:style>
  <w:style w:type="paragraph" w:customStyle="1" w:styleId="1a">
    <w:name w:val="Заголовок 1 Знак"/>
    <w:qFormat/>
    <w:rPr>
      <w:rFonts w:ascii="Cambria" w:hAnsi="Cambria"/>
      <w:b/>
      <w:sz w:val="32"/>
    </w:rPr>
  </w:style>
  <w:style w:type="paragraph" w:customStyle="1" w:styleId="WW8Num1z00">
    <w:name w:val="WW8Num1z0"/>
    <w:qFormat/>
    <w:rPr>
      <w:sz w:val="28"/>
    </w:rPr>
  </w:style>
  <w:style w:type="paragraph" w:customStyle="1" w:styleId="WW8Num5z20">
    <w:name w:val="WW8Num5z2"/>
    <w:qFormat/>
    <w:rPr>
      <w:sz w:val="28"/>
    </w:rPr>
  </w:style>
  <w:style w:type="paragraph" w:customStyle="1" w:styleId="WW8Num5z40">
    <w:name w:val="WW8Num5z4"/>
    <w:qFormat/>
    <w:rPr>
      <w:sz w:val="28"/>
    </w:rPr>
  </w:style>
  <w:style w:type="paragraph" w:customStyle="1" w:styleId="WW8Num1z40">
    <w:name w:val="WW8Num1z4"/>
    <w:qFormat/>
    <w:rPr>
      <w:sz w:val="28"/>
    </w:rPr>
  </w:style>
  <w:style w:type="paragraph" w:styleId="32">
    <w:name w:val="toc 3"/>
    <w:basedOn w:val="a"/>
    <w:uiPriority w:val="39"/>
    <w:pPr>
      <w:ind w:left="400"/>
    </w:pPr>
    <w:rPr>
      <w:rFonts w:ascii="XO Thames" w:hAnsi="XO Thames"/>
    </w:rPr>
  </w:style>
  <w:style w:type="paragraph" w:customStyle="1" w:styleId="WW8Num1z10">
    <w:name w:val="WW8Num1z1"/>
    <w:qFormat/>
    <w:rPr>
      <w:sz w:val="28"/>
    </w:rPr>
  </w:style>
  <w:style w:type="paragraph" w:customStyle="1" w:styleId="WW8Num5z80">
    <w:name w:val="WW8Num5z8"/>
    <w:qFormat/>
    <w:rPr>
      <w:sz w:val="28"/>
    </w:rPr>
  </w:style>
  <w:style w:type="paragraph" w:customStyle="1" w:styleId="WW8Num1z30">
    <w:name w:val="WW8Num1z3"/>
    <w:qFormat/>
    <w:rPr>
      <w:sz w:val="28"/>
    </w:rPr>
  </w:style>
  <w:style w:type="paragraph" w:customStyle="1" w:styleId="WW8Num5z30">
    <w:name w:val="WW8Num5z3"/>
    <w:qFormat/>
    <w:rPr>
      <w:sz w:val="28"/>
    </w:rPr>
  </w:style>
  <w:style w:type="paragraph" w:customStyle="1" w:styleId="ae">
    <w:name w:val="Текст выноски Знак"/>
    <w:qFormat/>
    <w:rPr>
      <w:sz w:val="2"/>
    </w:rPr>
  </w:style>
  <w:style w:type="paragraph" w:customStyle="1" w:styleId="Internetlink">
    <w:name w:val="Internet link"/>
    <w:qFormat/>
    <w:rPr>
      <w:color w:val="000080"/>
      <w:sz w:val="28"/>
      <w:u w:val="single"/>
    </w:rPr>
  </w:style>
  <w:style w:type="paragraph" w:customStyle="1" w:styleId="Footnote0">
    <w:name w:val="Footnote"/>
    <w:qFormat/>
    <w:pPr>
      <w:ind w:firstLine="851"/>
      <w:jc w:val="both"/>
    </w:pPr>
    <w:rPr>
      <w:rFonts w:ascii="XO Thames" w:hAnsi="XO Thames"/>
      <w:sz w:val="22"/>
    </w:rPr>
  </w:style>
  <w:style w:type="paragraph" w:customStyle="1" w:styleId="WW8Num1z50">
    <w:name w:val="WW8Num1z5"/>
    <w:qFormat/>
    <w:rPr>
      <w:sz w:val="28"/>
    </w:rPr>
  </w:style>
  <w:style w:type="paragraph" w:styleId="1b">
    <w:name w:val="toc 1"/>
    <w:basedOn w:val="a"/>
    <w:uiPriority w:val="39"/>
    <w:rPr>
      <w:rFonts w:ascii="XO Thames" w:hAnsi="XO Thames"/>
      <w:b/>
    </w:rPr>
  </w:style>
  <w:style w:type="paragraph" w:customStyle="1" w:styleId="ConsNormal0">
    <w:name w:val="ConsNormal"/>
    <w:qFormat/>
    <w:pPr>
      <w:widowControl w:val="0"/>
      <w:ind w:right="19772" w:firstLine="720"/>
    </w:pPr>
    <w:rPr>
      <w:rFonts w:ascii="Arial" w:hAnsi="Arial"/>
      <w:sz w:val="28"/>
    </w:rPr>
  </w:style>
  <w:style w:type="paragraph" w:customStyle="1" w:styleId="WW8Num5z60">
    <w:name w:val="WW8Num5z6"/>
    <w:qFormat/>
    <w:rPr>
      <w:sz w:val="28"/>
    </w:rPr>
  </w:style>
  <w:style w:type="paragraph" w:customStyle="1" w:styleId="HeaderandFooter0">
    <w:name w:val="Header and Footer"/>
    <w:qFormat/>
    <w:pPr>
      <w:jc w:val="both"/>
    </w:pPr>
    <w:rPr>
      <w:rFonts w:ascii="XO Thames" w:hAnsi="XO Thames"/>
      <w:sz w:val="28"/>
    </w:rPr>
  </w:style>
  <w:style w:type="paragraph" w:customStyle="1" w:styleId="WW8Num5z50">
    <w:name w:val="WW8Num5z5"/>
    <w:qFormat/>
    <w:rPr>
      <w:sz w:val="28"/>
    </w:rPr>
  </w:style>
  <w:style w:type="paragraph" w:customStyle="1" w:styleId="1c">
    <w:name w:val="Название объекта1"/>
    <w:basedOn w:val="a"/>
    <w:qFormat/>
    <w:pPr>
      <w:jc w:val="center"/>
    </w:pPr>
    <w:rPr>
      <w:spacing w:val="28"/>
      <w:sz w:val="30"/>
    </w:rPr>
  </w:style>
  <w:style w:type="paragraph" w:styleId="9">
    <w:name w:val="toc 9"/>
    <w:basedOn w:val="a"/>
    <w:uiPriority w:val="39"/>
    <w:pPr>
      <w:ind w:left="1600"/>
    </w:pPr>
    <w:rPr>
      <w:rFonts w:ascii="XO Thames" w:hAnsi="XO Thames"/>
    </w:rPr>
  </w:style>
  <w:style w:type="paragraph" w:customStyle="1" w:styleId="ConsPlusTitle0">
    <w:name w:val="ConsPlusTitle"/>
    <w:qFormat/>
    <w:pPr>
      <w:widowControl w:val="0"/>
    </w:pPr>
    <w:rPr>
      <w:rFonts w:ascii="Calibri" w:hAnsi="Calibri"/>
      <w:b/>
      <w:sz w:val="22"/>
    </w:rPr>
  </w:style>
  <w:style w:type="paragraph" w:customStyle="1" w:styleId="33">
    <w:name w:val="Основной шрифт абзаца3"/>
    <w:qFormat/>
    <w:rPr>
      <w:sz w:val="28"/>
    </w:rPr>
  </w:style>
  <w:style w:type="paragraph" w:customStyle="1" w:styleId="af">
    <w:name w:val="Содержимое таблицы"/>
    <w:basedOn w:val="a"/>
    <w:qFormat/>
  </w:style>
  <w:style w:type="paragraph" w:customStyle="1" w:styleId="af0">
    <w:name w:val="Заголовок таблицы"/>
    <w:basedOn w:val="af"/>
    <w:qFormat/>
    <w:pPr>
      <w:jc w:val="center"/>
    </w:pPr>
    <w:rPr>
      <w:b/>
    </w:rPr>
  </w:style>
  <w:style w:type="paragraph" w:styleId="8">
    <w:name w:val="toc 8"/>
    <w:basedOn w:val="a"/>
    <w:uiPriority w:val="39"/>
    <w:pPr>
      <w:ind w:left="1400"/>
    </w:pPr>
    <w:rPr>
      <w:rFonts w:ascii="XO Thames" w:hAnsi="XO Thames"/>
    </w:rPr>
  </w:style>
  <w:style w:type="paragraph" w:customStyle="1" w:styleId="34">
    <w:name w:val="Основной текст 3 Знак"/>
    <w:qFormat/>
    <w:rPr>
      <w:sz w:val="16"/>
    </w:rPr>
  </w:style>
  <w:style w:type="paragraph" w:styleId="af1">
    <w:name w:val="Balloon Text"/>
    <w:basedOn w:val="a"/>
    <w:qFormat/>
    <w:rPr>
      <w:sz w:val="2"/>
    </w:rPr>
  </w:style>
  <w:style w:type="paragraph" w:customStyle="1" w:styleId="1d">
    <w:name w:val="Основной шрифт абзаца1"/>
    <w:qFormat/>
    <w:rPr>
      <w:sz w:val="28"/>
    </w:rPr>
  </w:style>
  <w:style w:type="paragraph" w:customStyle="1" w:styleId="WW8Num2z00">
    <w:name w:val="WW8Num2z0"/>
    <w:qFormat/>
    <w:rPr>
      <w:sz w:val="28"/>
    </w:rPr>
  </w:style>
  <w:style w:type="paragraph" w:styleId="50">
    <w:name w:val="toc 5"/>
    <w:basedOn w:val="a"/>
    <w:uiPriority w:val="39"/>
    <w:pPr>
      <w:ind w:left="800"/>
    </w:pPr>
    <w:rPr>
      <w:rFonts w:ascii="XO Thames" w:hAnsi="XO Thames"/>
    </w:rPr>
  </w:style>
  <w:style w:type="paragraph" w:customStyle="1" w:styleId="WW8Num5z70">
    <w:name w:val="WW8Num5z7"/>
    <w:qFormat/>
    <w:rPr>
      <w:sz w:val="28"/>
    </w:rPr>
  </w:style>
  <w:style w:type="paragraph" w:styleId="af2">
    <w:name w:val="Subtitle"/>
    <w:basedOn w:val="a"/>
    <w:uiPriority w:val="11"/>
    <w:qFormat/>
    <w:pPr>
      <w:jc w:val="both"/>
    </w:pPr>
    <w:rPr>
      <w:rFonts w:ascii="XO Thames" w:hAnsi="XO Thames"/>
      <w:i/>
      <w:sz w:val="24"/>
    </w:rPr>
  </w:style>
  <w:style w:type="paragraph" w:styleId="af3">
    <w:name w:val="Title"/>
    <w:basedOn w:val="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customStyle="1" w:styleId="WW8Num1z20">
    <w:name w:val="WW8Num1z2"/>
    <w:qFormat/>
    <w:rPr>
      <w:sz w:val="28"/>
    </w:rPr>
  </w:style>
  <w:style w:type="paragraph" w:customStyle="1" w:styleId="af4">
    <w:name w:val="Гипертекстовая ссылка"/>
    <w:qFormat/>
    <w:rPr>
      <w:b/>
      <w:sz w:val="28"/>
    </w:rPr>
  </w:style>
  <w:style w:type="paragraph" w:styleId="af5">
    <w:name w:val="Normal (Web)"/>
    <w:basedOn w:val="a"/>
    <w:qFormat/>
    <w:pPr>
      <w:spacing w:beforeAutospacing="1" w:afterAutospacing="1"/>
    </w:pPr>
    <w:rPr>
      <w:sz w:val="24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eastAsia="Times New Roman" w:cs="Times New Roman"/>
      <w:color w:val="00000A"/>
      <w:sz w:val="22"/>
      <w:szCs w:val="22"/>
      <w:lang w:bidi="ar-SA"/>
    </w:rPr>
  </w:style>
  <w:style w:type="paragraph" w:styleId="af6">
    <w:name w:val="List Paragraph"/>
    <w:basedOn w:val="a"/>
    <w:uiPriority w:val="34"/>
    <w:qFormat/>
    <w:pPr>
      <w:ind w:left="720"/>
      <w:contextualSpacing/>
    </w:pPr>
    <w:rPr>
      <w:rFonts w:eastAsia="Times New Roman"/>
      <w:lang w:val="en-US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s1">
    <w:name w:val="s_1"/>
    <w:basedOn w:val="a"/>
    <w:qFormat/>
    <w:pPr>
      <w:spacing w:beforeAutospacing="1" w:afterAutospacing="1"/>
    </w:pPr>
    <w:rPr>
      <w:rFonts w:eastAsia="Times New Roman" w:cs="Times New Roman"/>
      <w:color w:val="00000A"/>
      <w:sz w:val="24"/>
      <w:szCs w:val="24"/>
      <w:lang w:eastAsia="ru-RU"/>
    </w:rPr>
  </w:style>
  <w:style w:type="paragraph" w:customStyle="1" w:styleId="S31">
    <w:name w:val="S_Нумерованный_3.1"/>
    <w:basedOn w:val="a"/>
    <w:qFormat/>
    <w:rsid w:val="00052BC5"/>
    <w:pPr>
      <w:suppressAutoHyphens/>
      <w:spacing w:line="360" w:lineRule="auto"/>
      <w:ind w:firstLine="709"/>
      <w:jc w:val="both"/>
    </w:pPr>
    <w:rPr>
      <w:rFonts w:eastAsia="Times New Roman" w:cs="Calibri"/>
      <w:color w:val="auto"/>
      <w:szCs w:val="28"/>
      <w:lang w:val="en-US" w:eastAsia="en-US" w:bidi="ar-SA"/>
    </w:rPr>
  </w:style>
  <w:style w:type="character" w:styleId="af7">
    <w:name w:val="Strong"/>
    <w:basedOn w:val="a0"/>
    <w:qFormat/>
    <w:rsid w:val="00E2660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color w:val="000000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65"/>
    <w:rPr>
      <w:sz w:val="28"/>
    </w:rPr>
  </w:style>
  <w:style w:type="paragraph" w:styleId="1">
    <w:name w:val="heading 1"/>
    <w:basedOn w:val="a"/>
    <w:uiPriority w:val="9"/>
    <w:qFormat/>
    <w:pPr>
      <w:keepNext/>
      <w:numPr>
        <w:numId w:val="1"/>
      </w:numPr>
      <w:jc w:val="center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uiPriority w:val="9"/>
    <w:qFormat/>
    <w:pPr>
      <w:spacing w:before="120" w:after="120"/>
      <w:jc w:val="both"/>
      <w:outlineLvl w:val="1"/>
    </w:pPr>
    <w:rPr>
      <w:rFonts w:ascii="XO Thames" w:hAnsi="XO Thames"/>
      <w:b/>
    </w:rPr>
  </w:style>
  <w:style w:type="paragraph" w:styleId="3">
    <w:name w:val="heading 3"/>
    <w:basedOn w:val="a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andard">
    <w:name w:val="Standard"/>
    <w:qFormat/>
    <w:rPr>
      <w:rFonts w:ascii="Times New Roman" w:hAnsi="Times New Roman"/>
      <w:color w:val="000000"/>
      <w:sz w:val="28"/>
    </w:rPr>
  </w:style>
  <w:style w:type="character" w:customStyle="1" w:styleId="WW8Num1z7">
    <w:name w:val="WW8Num1z7"/>
    <w:qFormat/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WW8Num1z8">
    <w:name w:val="WW8Num1z8"/>
    <w:qFormat/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21">
    <w:name w:val="Основной текст 21"/>
    <w:basedOn w:val="Standard"/>
    <w:qFormat/>
    <w:rPr>
      <w:rFonts w:ascii="Times New Roman" w:hAnsi="Times New Roman"/>
      <w:color w:val="000000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ConsPlusNonformat">
    <w:name w:val="ConsPlusNonformat"/>
    <w:qFormat/>
    <w:rPr>
      <w:rFonts w:ascii="Courier New" w:hAnsi="Courier New"/>
      <w:color w:val="000000"/>
      <w:sz w:val="20"/>
    </w:rPr>
  </w:style>
  <w:style w:type="character" w:customStyle="1" w:styleId="31">
    <w:name w:val="Заголовок 31"/>
    <w:qFormat/>
    <w:rPr>
      <w:rFonts w:ascii="XO Thames" w:hAnsi="XO Thames"/>
      <w:b/>
      <w:sz w:val="26"/>
    </w:rPr>
  </w:style>
  <w:style w:type="character" w:customStyle="1" w:styleId="WW8Num1z6">
    <w:name w:val="WW8Num1z6"/>
    <w:qFormat/>
  </w:style>
  <w:style w:type="character" w:customStyle="1" w:styleId="10">
    <w:name w:val="Указатель1"/>
    <w:basedOn w:val="Standard"/>
    <w:qFormat/>
    <w:rPr>
      <w:rFonts w:ascii="Times New Roman" w:hAnsi="Times New Roman"/>
      <w:color w:val="000000"/>
      <w:sz w:val="28"/>
    </w:rPr>
  </w:style>
  <w:style w:type="character" w:customStyle="1" w:styleId="WW8Num5z0">
    <w:name w:val="WW8Num5z0"/>
    <w:qFormat/>
    <w:rPr>
      <w:rFonts w:ascii="Times New Roman" w:hAnsi="Times New Roman"/>
      <w:sz w:val="28"/>
    </w:rPr>
  </w:style>
  <w:style w:type="character" w:customStyle="1" w:styleId="310">
    <w:name w:val="Основной текст 31"/>
    <w:basedOn w:val="Standard"/>
    <w:qFormat/>
    <w:rPr>
      <w:rFonts w:ascii="Times New Roman" w:hAnsi="Times New Roman"/>
      <w:color w:val="000000"/>
      <w:sz w:val="16"/>
    </w:rPr>
  </w:style>
  <w:style w:type="character" w:customStyle="1" w:styleId="20">
    <w:name w:val="Основной текст 2 Знак"/>
    <w:qFormat/>
    <w:rPr>
      <w:sz w:val="28"/>
    </w:rPr>
  </w:style>
  <w:style w:type="character" w:customStyle="1" w:styleId="WW8Num5z1">
    <w:name w:val="WW8Num5z1"/>
    <w:qFormat/>
  </w:style>
  <w:style w:type="character" w:customStyle="1" w:styleId="11">
    <w:name w:val="Без интервала1"/>
    <w:qFormat/>
    <w:rPr>
      <w:rFonts w:ascii="Times New Roman" w:hAnsi="Times New Roman"/>
      <w:color w:val="000000"/>
      <w:sz w:val="20"/>
    </w:rPr>
  </w:style>
  <w:style w:type="character" w:customStyle="1" w:styleId="22">
    <w:name w:val="Без интервала2"/>
    <w:qFormat/>
    <w:rPr>
      <w:rFonts w:ascii="Times New Roman" w:hAnsi="Times New Roman"/>
      <w:color w:val="000000"/>
      <w:sz w:val="28"/>
    </w:rPr>
  </w:style>
  <w:style w:type="character" w:customStyle="1" w:styleId="12">
    <w:name w:val="Заголовок 1 Знак"/>
    <w:qFormat/>
    <w:rPr>
      <w:rFonts w:ascii="Cambria" w:hAnsi="Cambria"/>
      <w:b/>
      <w:sz w:val="32"/>
    </w:rPr>
  </w:style>
  <w:style w:type="character" w:customStyle="1" w:styleId="WW8Num1z0">
    <w:name w:val="WW8Num1z0"/>
    <w:qFormat/>
  </w:style>
  <w:style w:type="character" w:customStyle="1" w:styleId="WW8Num5z2">
    <w:name w:val="WW8Num5z2"/>
    <w:qFormat/>
  </w:style>
  <w:style w:type="character" w:customStyle="1" w:styleId="WW8Num5z4">
    <w:name w:val="WW8Num5z4"/>
    <w:qFormat/>
  </w:style>
  <w:style w:type="character" w:customStyle="1" w:styleId="WW8Num1z4">
    <w:name w:val="WW8Num1z4"/>
    <w:qFormat/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WW8Num1z1">
    <w:name w:val="WW8Num1z1"/>
    <w:qFormat/>
  </w:style>
  <w:style w:type="character" w:customStyle="1" w:styleId="WW8Num5z8">
    <w:name w:val="WW8Num5z8"/>
    <w:qFormat/>
  </w:style>
  <w:style w:type="character" w:customStyle="1" w:styleId="WW8Num1z3">
    <w:name w:val="WW8Num1z3"/>
    <w:qFormat/>
  </w:style>
  <w:style w:type="character" w:customStyle="1" w:styleId="WW8Num5z3">
    <w:name w:val="WW8Num5z3"/>
    <w:qFormat/>
  </w:style>
  <w:style w:type="character" w:customStyle="1" w:styleId="a3">
    <w:name w:val="Текст выноски Знак"/>
    <w:qFormat/>
    <w:rPr>
      <w:sz w:val="2"/>
    </w:rPr>
  </w:style>
  <w:style w:type="character" w:customStyle="1" w:styleId="23">
    <w:name w:val="Указатель2"/>
    <w:basedOn w:val="Standard"/>
    <w:qFormat/>
    <w:rPr>
      <w:rFonts w:ascii="Times New Roman" w:hAnsi="Times New Roman"/>
      <w:color w:val="000000"/>
      <w:sz w:val="28"/>
    </w:rPr>
  </w:style>
  <w:style w:type="character" w:customStyle="1" w:styleId="a4">
    <w:name w:val="Заголовок"/>
    <w:basedOn w:val="Standard"/>
    <w:qFormat/>
    <w:rPr>
      <w:rFonts w:ascii="Liberation Sans" w:hAnsi="Liberation Sans"/>
      <w:color w:val="000000"/>
      <w:sz w:val="28"/>
    </w:rPr>
  </w:style>
  <w:style w:type="character" w:customStyle="1" w:styleId="51">
    <w:name w:val="Заголовок 51"/>
    <w:qFormat/>
    <w:rPr>
      <w:rFonts w:ascii="XO Thames" w:hAnsi="XO Thames"/>
      <w:b/>
      <w:sz w:val="22"/>
    </w:rPr>
  </w:style>
  <w:style w:type="character" w:customStyle="1" w:styleId="110">
    <w:name w:val="Заголовок 11"/>
    <w:basedOn w:val="Standard"/>
    <w:qFormat/>
    <w:rPr>
      <w:rFonts w:ascii="Cambria" w:hAnsi="Cambria"/>
      <w:b/>
      <w:color w:val="000000"/>
      <w:sz w:val="32"/>
    </w:rPr>
  </w:style>
  <w:style w:type="character" w:customStyle="1" w:styleId="13">
    <w:name w:val="Название объекта1"/>
    <w:basedOn w:val="Standard"/>
    <w:qFormat/>
    <w:rPr>
      <w:rFonts w:ascii="Times New Roman" w:hAnsi="Times New Roman"/>
      <w:color w:val="000000"/>
      <w:spacing w:val="28"/>
      <w:sz w:val="30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Footnote">
    <w:name w:val="Footnote"/>
    <w:qFormat/>
    <w:rPr>
      <w:rFonts w:ascii="XO Thames" w:hAnsi="XO Thames"/>
      <w:sz w:val="22"/>
    </w:rPr>
  </w:style>
  <w:style w:type="character" w:customStyle="1" w:styleId="WW8Num1z5">
    <w:name w:val="WW8Num1z5"/>
    <w:qFormat/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ConsNormal">
    <w:name w:val="ConsNormal"/>
    <w:qFormat/>
    <w:rPr>
      <w:rFonts w:ascii="Arial" w:hAnsi="Arial"/>
      <w:color w:val="000000"/>
      <w:sz w:val="20"/>
    </w:rPr>
  </w:style>
  <w:style w:type="character" w:customStyle="1" w:styleId="WW8Num5z6">
    <w:name w:val="WW8Num5z6"/>
    <w:qFormat/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WW8Num5z5">
    <w:name w:val="WW8Num5z5"/>
    <w:qFormat/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ConsPlusTitle">
    <w:name w:val="ConsPlusTitle"/>
    <w:qFormat/>
    <w:rPr>
      <w:rFonts w:ascii="Calibri" w:hAnsi="Calibri"/>
      <w:b/>
      <w:color w:val="000000"/>
      <w:sz w:val="22"/>
    </w:rPr>
  </w:style>
  <w:style w:type="character" w:customStyle="1" w:styleId="a5">
    <w:name w:val="Заголовок таблицы"/>
    <w:basedOn w:val="a6"/>
    <w:qFormat/>
    <w:rPr>
      <w:rFonts w:ascii="Times New Roman" w:hAnsi="Times New Roman"/>
      <w:b/>
      <w:color w:val="000000"/>
      <w:sz w:val="28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30">
    <w:name w:val="Основной текст 3 Знак"/>
    <w:qFormat/>
    <w:rPr>
      <w:sz w:val="16"/>
    </w:rPr>
  </w:style>
  <w:style w:type="character" w:customStyle="1" w:styleId="14">
    <w:name w:val="Текст выноски1"/>
    <w:basedOn w:val="Standard"/>
    <w:qFormat/>
    <w:rPr>
      <w:rFonts w:ascii="Times New Roman" w:hAnsi="Times New Roman"/>
      <w:color w:val="000000"/>
      <w:sz w:val="2"/>
    </w:rPr>
  </w:style>
  <w:style w:type="character" w:customStyle="1" w:styleId="15">
    <w:name w:val="Основной шрифт абзаца1"/>
    <w:qFormat/>
  </w:style>
  <w:style w:type="character" w:customStyle="1" w:styleId="WW8Num2z0">
    <w:name w:val="WW8Num2z0"/>
    <w:qFormat/>
    <w:rPr>
      <w:rFonts w:ascii="Times New Roman" w:hAnsi="Times New Roman"/>
      <w:sz w:val="28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WW8Num5z7">
    <w:name w:val="WW8Num5z7"/>
    <w:qFormat/>
  </w:style>
  <w:style w:type="character" w:customStyle="1" w:styleId="16">
    <w:name w:val="Список1"/>
    <w:basedOn w:val="Textbody"/>
    <w:qFormat/>
    <w:rPr>
      <w:rFonts w:ascii="Times New Roman" w:hAnsi="Times New Roman"/>
      <w:color w:val="000000"/>
      <w:sz w:val="28"/>
    </w:rPr>
  </w:style>
  <w:style w:type="character" w:customStyle="1" w:styleId="17">
    <w:name w:val="Подзаголовок1"/>
    <w:qFormat/>
    <w:rPr>
      <w:rFonts w:ascii="XO Thames" w:hAnsi="XO Thames"/>
      <w:i/>
      <w:sz w:val="24"/>
    </w:rPr>
  </w:style>
  <w:style w:type="character" w:customStyle="1" w:styleId="18">
    <w:name w:val="Название1"/>
    <w:qFormat/>
    <w:rPr>
      <w:rFonts w:ascii="XO Thames" w:hAnsi="XO Thames"/>
      <w:b/>
      <w:caps/>
      <w:sz w:val="40"/>
    </w:rPr>
  </w:style>
  <w:style w:type="character" w:customStyle="1" w:styleId="41">
    <w:name w:val="Заголовок 41"/>
    <w:qFormat/>
    <w:rPr>
      <w:rFonts w:ascii="XO Thames" w:hAnsi="XO Thames"/>
      <w:b/>
      <w:sz w:val="24"/>
    </w:rPr>
  </w:style>
  <w:style w:type="character" w:customStyle="1" w:styleId="210">
    <w:name w:val="Заголовок 21"/>
    <w:qFormat/>
    <w:rPr>
      <w:rFonts w:ascii="XO Thames" w:hAnsi="XO Thames"/>
      <w:b/>
      <w:sz w:val="28"/>
    </w:rPr>
  </w:style>
  <w:style w:type="character" w:customStyle="1" w:styleId="24">
    <w:name w:val="Название объекта2"/>
    <w:basedOn w:val="Standard"/>
    <w:qFormat/>
    <w:rPr>
      <w:rFonts w:ascii="Times New Roman" w:hAnsi="Times New Roman"/>
      <w:i/>
      <w:color w:val="000000"/>
      <w:sz w:val="24"/>
    </w:rPr>
  </w:style>
  <w:style w:type="character" w:customStyle="1" w:styleId="WW8Num1z2">
    <w:name w:val="WW8Num1z2"/>
    <w:qFormat/>
  </w:style>
  <w:style w:type="character" w:customStyle="1" w:styleId="a6">
    <w:name w:val="Содержимое таблицы"/>
    <w:basedOn w:val="Standard"/>
    <w:qFormat/>
    <w:rPr>
      <w:rFonts w:ascii="Times New Roman" w:hAnsi="Times New Roman"/>
      <w:color w:val="000000"/>
      <w:sz w:val="28"/>
    </w:rPr>
  </w:style>
  <w:style w:type="character" w:customStyle="1" w:styleId="a7">
    <w:name w:val="Гипертекстовая ссылка"/>
    <w:qFormat/>
    <w:rPr>
      <w:b/>
      <w:color w:val="000000"/>
    </w:rPr>
  </w:style>
  <w:style w:type="character" w:customStyle="1" w:styleId="Textbody">
    <w:name w:val="Text body"/>
    <w:basedOn w:val="Standard"/>
    <w:qFormat/>
    <w:rPr>
      <w:rFonts w:ascii="Times New Roman" w:hAnsi="Times New Roman"/>
      <w:color w:val="000000"/>
      <w:sz w:val="28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hAnsi="Liberation Sans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pacing w:before="120" w:after="120"/>
    </w:pPr>
    <w:rPr>
      <w:i/>
      <w:sz w:val="24"/>
    </w:rPr>
  </w:style>
  <w:style w:type="paragraph" w:styleId="ac">
    <w:name w:val="index heading"/>
    <w:basedOn w:val="a"/>
    <w:qFormat/>
  </w:style>
  <w:style w:type="paragraph" w:customStyle="1" w:styleId="WW8Num1z70">
    <w:name w:val="WW8Num1z7"/>
    <w:qFormat/>
    <w:rPr>
      <w:sz w:val="28"/>
    </w:rPr>
  </w:style>
  <w:style w:type="paragraph" w:styleId="25">
    <w:name w:val="toc 2"/>
    <w:basedOn w:val="a"/>
    <w:uiPriority w:val="39"/>
    <w:pPr>
      <w:ind w:left="200"/>
    </w:pPr>
    <w:rPr>
      <w:rFonts w:ascii="XO Thames" w:hAnsi="XO Thames"/>
    </w:rPr>
  </w:style>
  <w:style w:type="paragraph" w:customStyle="1" w:styleId="WW8Num1z80">
    <w:name w:val="WW8Num1z8"/>
    <w:qFormat/>
    <w:rPr>
      <w:sz w:val="28"/>
    </w:rPr>
  </w:style>
  <w:style w:type="paragraph" w:styleId="40">
    <w:name w:val="toc 4"/>
    <w:basedOn w:val="a"/>
    <w:uiPriority w:val="39"/>
    <w:pPr>
      <w:ind w:left="600"/>
    </w:pPr>
    <w:rPr>
      <w:rFonts w:ascii="XO Thames" w:hAnsi="XO Thames"/>
    </w:rPr>
  </w:style>
  <w:style w:type="paragraph" w:styleId="6">
    <w:name w:val="toc 6"/>
    <w:basedOn w:val="a"/>
    <w:uiPriority w:val="39"/>
    <w:pPr>
      <w:ind w:left="1000"/>
    </w:pPr>
    <w:rPr>
      <w:rFonts w:ascii="XO Thames" w:hAnsi="XO Thames"/>
    </w:rPr>
  </w:style>
  <w:style w:type="paragraph" w:customStyle="1" w:styleId="211">
    <w:name w:val="Основной текст 21"/>
    <w:basedOn w:val="a"/>
    <w:qFormat/>
    <w:pPr>
      <w:spacing w:after="120" w:line="480" w:lineRule="auto"/>
    </w:pPr>
  </w:style>
  <w:style w:type="paragraph" w:styleId="7">
    <w:name w:val="toc 7"/>
    <w:basedOn w:val="a"/>
    <w:uiPriority w:val="39"/>
    <w:pPr>
      <w:ind w:left="1200"/>
    </w:pPr>
    <w:rPr>
      <w:rFonts w:ascii="XO Thames" w:hAnsi="XO Thames"/>
    </w:rPr>
  </w:style>
  <w:style w:type="paragraph" w:customStyle="1" w:styleId="ConsPlusNonformat0">
    <w:name w:val="ConsPlusNonformat"/>
    <w:qFormat/>
    <w:pPr>
      <w:widowControl w:val="0"/>
    </w:pPr>
    <w:rPr>
      <w:rFonts w:ascii="Courier New" w:hAnsi="Courier New"/>
      <w:sz w:val="28"/>
    </w:rPr>
  </w:style>
  <w:style w:type="paragraph" w:customStyle="1" w:styleId="WW8Num1z60">
    <w:name w:val="WW8Num1z6"/>
    <w:qFormat/>
    <w:rPr>
      <w:sz w:val="28"/>
    </w:rPr>
  </w:style>
  <w:style w:type="paragraph" w:customStyle="1" w:styleId="19">
    <w:name w:val="Указатель1"/>
    <w:basedOn w:val="a"/>
    <w:qFormat/>
  </w:style>
  <w:style w:type="paragraph" w:customStyle="1" w:styleId="WW8Num5z00">
    <w:name w:val="WW8Num5z0"/>
    <w:qFormat/>
    <w:rPr>
      <w:sz w:val="28"/>
    </w:rPr>
  </w:style>
  <w:style w:type="paragraph" w:customStyle="1" w:styleId="311">
    <w:name w:val="Основной текст 31"/>
    <w:basedOn w:val="a"/>
    <w:qFormat/>
    <w:pPr>
      <w:ind w:right="425"/>
    </w:pPr>
    <w:rPr>
      <w:sz w:val="16"/>
    </w:rPr>
  </w:style>
  <w:style w:type="paragraph" w:customStyle="1" w:styleId="26">
    <w:name w:val="Основной текст 2 Знак"/>
    <w:qFormat/>
    <w:rPr>
      <w:sz w:val="28"/>
    </w:rPr>
  </w:style>
  <w:style w:type="paragraph" w:customStyle="1" w:styleId="27">
    <w:name w:val="Основной шрифт абзаца2"/>
    <w:qFormat/>
    <w:rPr>
      <w:sz w:val="28"/>
    </w:rPr>
  </w:style>
  <w:style w:type="paragraph" w:customStyle="1" w:styleId="WW8Num5z10">
    <w:name w:val="WW8Num5z1"/>
    <w:qFormat/>
    <w:rPr>
      <w:sz w:val="28"/>
    </w:rPr>
  </w:style>
  <w:style w:type="paragraph" w:styleId="ad">
    <w:name w:val="No Spacing"/>
    <w:uiPriority w:val="99"/>
    <w:qFormat/>
    <w:rPr>
      <w:sz w:val="28"/>
    </w:rPr>
  </w:style>
  <w:style w:type="paragraph" w:customStyle="1" w:styleId="1a">
    <w:name w:val="Заголовок 1 Знак"/>
    <w:qFormat/>
    <w:rPr>
      <w:rFonts w:ascii="Cambria" w:hAnsi="Cambria"/>
      <w:b/>
      <w:sz w:val="32"/>
    </w:rPr>
  </w:style>
  <w:style w:type="paragraph" w:customStyle="1" w:styleId="WW8Num1z00">
    <w:name w:val="WW8Num1z0"/>
    <w:qFormat/>
    <w:rPr>
      <w:sz w:val="28"/>
    </w:rPr>
  </w:style>
  <w:style w:type="paragraph" w:customStyle="1" w:styleId="WW8Num5z20">
    <w:name w:val="WW8Num5z2"/>
    <w:qFormat/>
    <w:rPr>
      <w:sz w:val="28"/>
    </w:rPr>
  </w:style>
  <w:style w:type="paragraph" w:customStyle="1" w:styleId="WW8Num5z40">
    <w:name w:val="WW8Num5z4"/>
    <w:qFormat/>
    <w:rPr>
      <w:sz w:val="28"/>
    </w:rPr>
  </w:style>
  <w:style w:type="paragraph" w:customStyle="1" w:styleId="WW8Num1z40">
    <w:name w:val="WW8Num1z4"/>
    <w:qFormat/>
    <w:rPr>
      <w:sz w:val="28"/>
    </w:rPr>
  </w:style>
  <w:style w:type="paragraph" w:styleId="32">
    <w:name w:val="toc 3"/>
    <w:basedOn w:val="a"/>
    <w:uiPriority w:val="39"/>
    <w:pPr>
      <w:ind w:left="400"/>
    </w:pPr>
    <w:rPr>
      <w:rFonts w:ascii="XO Thames" w:hAnsi="XO Thames"/>
    </w:rPr>
  </w:style>
  <w:style w:type="paragraph" w:customStyle="1" w:styleId="WW8Num1z10">
    <w:name w:val="WW8Num1z1"/>
    <w:qFormat/>
    <w:rPr>
      <w:sz w:val="28"/>
    </w:rPr>
  </w:style>
  <w:style w:type="paragraph" w:customStyle="1" w:styleId="WW8Num5z80">
    <w:name w:val="WW8Num5z8"/>
    <w:qFormat/>
    <w:rPr>
      <w:sz w:val="28"/>
    </w:rPr>
  </w:style>
  <w:style w:type="paragraph" w:customStyle="1" w:styleId="WW8Num1z30">
    <w:name w:val="WW8Num1z3"/>
    <w:qFormat/>
    <w:rPr>
      <w:sz w:val="28"/>
    </w:rPr>
  </w:style>
  <w:style w:type="paragraph" w:customStyle="1" w:styleId="WW8Num5z30">
    <w:name w:val="WW8Num5z3"/>
    <w:qFormat/>
    <w:rPr>
      <w:sz w:val="28"/>
    </w:rPr>
  </w:style>
  <w:style w:type="paragraph" w:customStyle="1" w:styleId="ae">
    <w:name w:val="Текст выноски Знак"/>
    <w:qFormat/>
    <w:rPr>
      <w:sz w:val="2"/>
    </w:rPr>
  </w:style>
  <w:style w:type="paragraph" w:customStyle="1" w:styleId="Internetlink">
    <w:name w:val="Internet link"/>
    <w:qFormat/>
    <w:rPr>
      <w:color w:val="000080"/>
      <w:sz w:val="28"/>
      <w:u w:val="single"/>
    </w:rPr>
  </w:style>
  <w:style w:type="paragraph" w:customStyle="1" w:styleId="Footnote0">
    <w:name w:val="Footnote"/>
    <w:qFormat/>
    <w:pPr>
      <w:ind w:firstLine="851"/>
      <w:jc w:val="both"/>
    </w:pPr>
    <w:rPr>
      <w:rFonts w:ascii="XO Thames" w:hAnsi="XO Thames"/>
      <w:sz w:val="22"/>
    </w:rPr>
  </w:style>
  <w:style w:type="paragraph" w:customStyle="1" w:styleId="WW8Num1z50">
    <w:name w:val="WW8Num1z5"/>
    <w:qFormat/>
    <w:rPr>
      <w:sz w:val="28"/>
    </w:rPr>
  </w:style>
  <w:style w:type="paragraph" w:styleId="1b">
    <w:name w:val="toc 1"/>
    <w:basedOn w:val="a"/>
    <w:uiPriority w:val="39"/>
    <w:rPr>
      <w:rFonts w:ascii="XO Thames" w:hAnsi="XO Thames"/>
      <w:b/>
    </w:rPr>
  </w:style>
  <w:style w:type="paragraph" w:customStyle="1" w:styleId="ConsNormal0">
    <w:name w:val="ConsNormal"/>
    <w:qFormat/>
    <w:pPr>
      <w:widowControl w:val="0"/>
      <w:ind w:right="19772" w:firstLine="720"/>
    </w:pPr>
    <w:rPr>
      <w:rFonts w:ascii="Arial" w:hAnsi="Arial"/>
      <w:sz w:val="28"/>
    </w:rPr>
  </w:style>
  <w:style w:type="paragraph" w:customStyle="1" w:styleId="WW8Num5z60">
    <w:name w:val="WW8Num5z6"/>
    <w:qFormat/>
    <w:rPr>
      <w:sz w:val="28"/>
    </w:rPr>
  </w:style>
  <w:style w:type="paragraph" w:customStyle="1" w:styleId="HeaderandFooter0">
    <w:name w:val="Header and Footer"/>
    <w:qFormat/>
    <w:pPr>
      <w:jc w:val="both"/>
    </w:pPr>
    <w:rPr>
      <w:rFonts w:ascii="XO Thames" w:hAnsi="XO Thames"/>
      <w:sz w:val="28"/>
    </w:rPr>
  </w:style>
  <w:style w:type="paragraph" w:customStyle="1" w:styleId="WW8Num5z50">
    <w:name w:val="WW8Num5z5"/>
    <w:qFormat/>
    <w:rPr>
      <w:sz w:val="28"/>
    </w:rPr>
  </w:style>
  <w:style w:type="paragraph" w:customStyle="1" w:styleId="1c">
    <w:name w:val="Название объекта1"/>
    <w:basedOn w:val="a"/>
    <w:qFormat/>
    <w:pPr>
      <w:jc w:val="center"/>
    </w:pPr>
    <w:rPr>
      <w:spacing w:val="28"/>
      <w:sz w:val="30"/>
    </w:rPr>
  </w:style>
  <w:style w:type="paragraph" w:styleId="9">
    <w:name w:val="toc 9"/>
    <w:basedOn w:val="a"/>
    <w:uiPriority w:val="39"/>
    <w:pPr>
      <w:ind w:left="1600"/>
    </w:pPr>
    <w:rPr>
      <w:rFonts w:ascii="XO Thames" w:hAnsi="XO Thames"/>
    </w:rPr>
  </w:style>
  <w:style w:type="paragraph" w:customStyle="1" w:styleId="ConsPlusTitle0">
    <w:name w:val="ConsPlusTitle"/>
    <w:qFormat/>
    <w:pPr>
      <w:widowControl w:val="0"/>
    </w:pPr>
    <w:rPr>
      <w:rFonts w:ascii="Calibri" w:hAnsi="Calibri"/>
      <w:b/>
      <w:sz w:val="22"/>
    </w:rPr>
  </w:style>
  <w:style w:type="paragraph" w:customStyle="1" w:styleId="33">
    <w:name w:val="Основной шрифт абзаца3"/>
    <w:qFormat/>
    <w:rPr>
      <w:sz w:val="28"/>
    </w:rPr>
  </w:style>
  <w:style w:type="paragraph" w:customStyle="1" w:styleId="af">
    <w:name w:val="Содержимое таблицы"/>
    <w:basedOn w:val="a"/>
    <w:qFormat/>
  </w:style>
  <w:style w:type="paragraph" w:customStyle="1" w:styleId="af0">
    <w:name w:val="Заголовок таблицы"/>
    <w:basedOn w:val="af"/>
    <w:qFormat/>
    <w:pPr>
      <w:jc w:val="center"/>
    </w:pPr>
    <w:rPr>
      <w:b/>
    </w:rPr>
  </w:style>
  <w:style w:type="paragraph" w:styleId="8">
    <w:name w:val="toc 8"/>
    <w:basedOn w:val="a"/>
    <w:uiPriority w:val="39"/>
    <w:pPr>
      <w:ind w:left="1400"/>
    </w:pPr>
    <w:rPr>
      <w:rFonts w:ascii="XO Thames" w:hAnsi="XO Thames"/>
    </w:rPr>
  </w:style>
  <w:style w:type="paragraph" w:customStyle="1" w:styleId="34">
    <w:name w:val="Основной текст 3 Знак"/>
    <w:qFormat/>
    <w:rPr>
      <w:sz w:val="16"/>
    </w:rPr>
  </w:style>
  <w:style w:type="paragraph" w:styleId="af1">
    <w:name w:val="Balloon Text"/>
    <w:basedOn w:val="a"/>
    <w:qFormat/>
    <w:rPr>
      <w:sz w:val="2"/>
    </w:rPr>
  </w:style>
  <w:style w:type="paragraph" w:customStyle="1" w:styleId="1d">
    <w:name w:val="Основной шрифт абзаца1"/>
    <w:qFormat/>
    <w:rPr>
      <w:sz w:val="28"/>
    </w:rPr>
  </w:style>
  <w:style w:type="paragraph" w:customStyle="1" w:styleId="WW8Num2z00">
    <w:name w:val="WW8Num2z0"/>
    <w:qFormat/>
    <w:rPr>
      <w:sz w:val="28"/>
    </w:rPr>
  </w:style>
  <w:style w:type="paragraph" w:styleId="50">
    <w:name w:val="toc 5"/>
    <w:basedOn w:val="a"/>
    <w:uiPriority w:val="39"/>
    <w:pPr>
      <w:ind w:left="800"/>
    </w:pPr>
    <w:rPr>
      <w:rFonts w:ascii="XO Thames" w:hAnsi="XO Thames"/>
    </w:rPr>
  </w:style>
  <w:style w:type="paragraph" w:customStyle="1" w:styleId="WW8Num5z70">
    <w:name w:val="WW8Num5z7"/>
    <w:qFormat/>
    <w:rPr>
      <w:sz w:val="28"/>
    </w:rPr>
  </w:style>
  <w:style w:type="paragraph" w:styleId="af2">
    <w:name w:val="Subtitle"/>
    <w:basedOn w:val="a"/>
    <w:uiPriority w:val="11"/>
    <w:qFormat/>
    <w:pPr>
      <w:jc w:val="both"/>
    </w:pPr>
    <w:rPr>
      <w:rFonts w:ascii="XO Thames" w:hAnsi="XO Thames"/>
      <w:i/>
      <w:sz w:val="24"/>
    </w:rPr>
  </w:style>
  <w:style w:type="paragraph" w:styleId="af3">
    <w:name w:val="Title"/>
    <w:basedOn w:val="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customStyle="1" w:styleId="WW8Num1z20">
    <w:name w:val="WW8Num1z2"/>
    <w:qFormat/>
    <w:rPr>
      <w:sz w:val="28"/>
    </w:rPr>
  </w:style>
  <w:style w:type="paragraph" w:customStyle="1" w:styleId="af4">
    <w:name w:val="Гипертекстовая ссылка"/>
    <w:qFormat/>
    <w:rPr>
      <w:b/>
      <w:sz w:val="28"/>
    </w:rPr>
  </w:style>
  <w:style w:type="paragraph" w:styleId="af5">
    <w:name w:val="Normal (Web)"/>
    <w:basedOn w:val="a"/>
    <w:qFormat/>
    <w:pPr>
      <w:spacing w:beforeAutospacing="1" w:afterAutospacing="1"/>
    </w:pPr>
    <w:rPr>
      <w:sz w:val="24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eastAsia="Times New Roman" w:cs="Times New Roman"/>
      <w:color w:val="00000A"/>
      <w:sz w:val="22"/>
      <w:szCs w:val="22"/>
      <w:lang w:bidi="ar-SA"/>
    </w:rPr>
  </w:style>
  <w:style w:type="paragraph" w:styleId="af6">
    <w:name w:val="List Paragraph"/>
    <w:basedOn w:val="a"/>
    <w:uiPriority w:val="34"/>
    <w:qFormat/>
    <w:pPr>
      <w:ind w:left="720"/>
      <w:contextualSpacing/>
    </w:pPr>
    <w:rPr>
      <w:rFonts w:eastAsia="Times New Roman"/>
      <w:lang w:val="en-US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s1">
    <w:name w:val="s_1"/>
    <w:basedOn w:val="a"/>
    <w:qFormat/>
    <w:pPr>
      <w:spacing w:beforeAutospacing="1" w:afterAutospacing="1"/>
    </w:pPr>
    <w:rPr>
      <w:rFonts w:eastAsia="Times New Roman" w:cs="Times New Roman"/>
      <w:color w:val="00000A"/>
      <w:sz w:val="24"/>
      <w:szCs w:val="24"/>
      <w:lang w:eastAsia="ru-RU"/>
    </w:rPr>
  </w:style>
  <w:style w:type="paragraph" w:customStyle="1" w:styleId="S31">
    <w:name w:val="S_Нумерованный_3.1"/>
    <w:basedOn w:val="a"/>
    <w:qFormat/>
    <w:rsid w:val="00052BC5"/>
    <w:pPr>
      <w:suppressAutoHyphens/>
      <w:spacing w:line="360" w:lineRule="auto"/>
      <w:ind w:firstLine="709"/>
      <w:jc w:val="both"/>
    </w:pPr>
    <w:rPr>
      <w:rFonts w:eastAsia="Times New Roman" w:cs="Calibri"/>
      <w:color w:val="auto"/>
      <w:szCs w:val="28"/>
      <w:lang w:val="en-US" w:eastAsia="en-US" w:bidi="ar-SA"/>
    </w:rPr>
  </w:style>
  <w:style w:type="character" w:styleId="af7">
    <w:name w:val="Strong"/>
    <w:basedOn w:val="a0"/>
    <w:qFormat/>
    <w:rsid w:val="00E266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8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7EB44-23DB-4D6F-94C3-9580D1F2E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5853</Words>
  <Characters>33365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COMP3</dc:creator>
  <cp:lastModifiedBy>User</cp:lastModifiedBy>
  <cp:revision>16</cp:revision>
  <cp:lastPrinted>2025-08-26T05:18:00Z</cp:lastPrinted>
  <dcterms:created xsi:type="dcterms:W3CDTF">2025-07-31T06:54:00Z</dcterms:created>
  <dcterms:modified xsi:type="dcterms:W3CDTF">2025-08-26T05:18:00Z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