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footnotes.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2"/>
        <w:spacing w:before="0" w:after="0"/>
        <w:jc w:val="center"/>
        <w:rPr>
          <w:rFonts w:ascii="Times New Roman" w:hAnsi="Times New Roman" w:cs="Times New Roman"/>
          <w:i w:val="false"/>
          <w:i w:val="false"/>
        </w:rPr>
      </w:pPr>
      <w:r>
        <w:rPr>
          <w:rFonts w:cs="Times New Roman" w:ascii="Times New Roman" w:hAnsi="Times New Roman"/>
          <w:i w:val="false"/>
        </w:rPr>
      </w:r>
    </w:p>
    <w:p>
      <w:pPr>
        <w:pStyle w:val="2"/>
        <w:spacing w:before="0" w:after="0"/>
        <w:jc w:val="center"/>
        <w:rPr>
          <w:rFonts w:ascii="Times New Roman" w:hAnsi="Times New Roman" w:cs="Times New Roman"/>
          <w:i w:val="false"/>
          <w:i w:val="false"/>
        </w:rPr>
      </w:pPr>
      <w:r>
        <w:rPr>
          <w:rFonts w:cs="Times New Roman" w:ascii="Times New Roman" w:hAnsi="Times New Roman"/>
          <w:i w:val="false"/>
        </w:rPr>
        <w:t xml:space="preserve">                                                                                                                  </w:t>
      </w:r>
      <w:r>
        <w:rPr>
          <w:rFonts w:cs="Times New Roman" w:ascii="Times New Roman" w:hAnsi="Times New Roman"/>
          <w:i w:val="false"/>
        </w:rPr>
        <w:t>ПРОЕКТ</w:t>
      </w:r>
    </w:p>
    <w:p>
      <w:pPr>
        <w:pStyle w:val="Normal"/>
        <w:keepNext/>
        <w:numPr>
          <w:ilvl w:val="0"/>
          <w:numId w:val="0"/>
        </w:numPr>
        <w:spacing w:lineRule="auto" w:line="240" w:before="0" w:after="0"/>
        <w:jc w:val="center"/>
        <w:outlineLvl w:val="1"/>
        <w:rPr>
          <w:b/>
          <w:b/>
          <w:bCs/>
        </w:rPr>
      </w:pPr>
      <w:r>
        <w:rPr>
          <w:rFonts w:ascii="Times New Roman" w:hAnsi="Times New Roman"/>
          <w:b/>
          <w:bCs/>
          <w:sz w:val="28"/>
        </w:rPr>
        <w:t>Российская Федерация</w:t>
      </w:r>
    </w:p>
    <w:p>
      <w:pPr>
        <w:pStyle w:val="Normal"/>
        <w:keepNext/>
        <w:numPr>
          <w:ilvl w:val="0"/>
          <w:numId w:val="0"/>
        </w:numPr>
        <w:spacing w:lineRule="auto" w:line="240" w:before="0" w:after="0"/>
        <w:jc w:val="center"/>
        <w:outlineLvl w:val="6"/>
        <w:rPr>
          <w:b/>
          <w:b/>
          <w:bCs/>
        </w:rPr>
      </w:pPr>
      <w:r>
        <w:rPr>
          <w:rFonts w:ascii="Times New Roman" w:hAnsi="Times New Roman"/>
          <w:b/>
          <w:bCs/>
          <w:sz w:val="28"/>
          <w:szCs w:val="28"/>
        </w:rPr>
        <w:t xml:space="preserve">Ростовская область, </w:t>
      </w:r>
    </w:p>
    <w:p>
      <w:pPr>
        <w:pStyle w:val="Normal"/>
        <w:numPr>
          <w:ilvl w:val="0"/>
          <w:numId w:val="0"/>
        </w:numPr>
        <w:spacing w:lineRule="auto" w:line="240" w:before="0" w:after="0"/>
        <w:jc w:val="center"/>
        <w:outlineLvl w:val="6"/>
        <w:rPr>
          <w:b/>
          <w:b/>
          <w:bCs/>
        </w:rPr>
      </w:pPr>
      <w:r>
        <w:rPr>
          <w:rFonts w:ascii="Times New Roman" w:hAnsi="Times New Roman"/>
          <w:b/>
          <w:bCs/>
          <w:sz w:val="28"/>
          <w:szCs w:val="28"/>
        </w:rPr>
        <w:t>Тацинский район</w:t>
      </w:r>
    </w:p>
    <w:p>
      <w:pPr>
        <w:pStyle w:val="Normal"/>
        <w:spacing w:lineRule="auto" w:line="240" w:before="0" w:after="0"/>
        <w:jc w:val="center"/>
        <w:rPr>
          <w:b/>
          <w:b/>
          <w:bCs/>
        </w:rPr>
      </w:pPr>
      <w:r>
        <w:rPr>
          <w:rFonts w:eastAsia="Times New Roman" w:cs="Times New Roman" w:ascii="Times New Roman" w:hAnsi="Times New Roman"/>
          <w:b/>
          <w:bCs/>
          <w:sz w:val="20"/>
          <w:szCs w:val="28"/>
        </w:rPr>
        <w:t>МУНИЦИПАЛЬНОЕ ОБРАЗОВАНИЕ «КОВЫЛКИНСКОЕ СЕЛЬСКОЕ ПОСЕЛЕНИЕ»</w:t>
      </w:r>
    </w:p>
    <w:p>
      <w:pPr>
        <w:pStyle w:val="Normal"/>
        <w:keepNext/>
        <w:numPr>
          <w:ilvl w:val="0"/>
          <w:numId w:val="0"/>
        </w:numPr>
        <w:pBdr>
          <w:bottom w:val="single" w:sz="12" w:space="1" w:color="00000A"/>
        </w:pBdr>
        <w:spacing w:lineRule="atLeast" w:line="240" w:before="0" w:after="0"/>
        <w:ind w:firstLine="709"/>
        <w:jc w:val="center"/>
        <w:outlineLvl w:val="1"/>
        <w:rPr/>
      </w:pPr>
      <w:r>
        <w:rPr>
          <w:rFonts w:eastAsia="Times New Roman" w:cs="Times New Roman" w:ascii="Times New Roman" w:hAnsi="Times New Roman"/>
          <w:b/>
          <w:bCs/>
          <w:i w:val="false"/>
          <w:sz w:val="28"/>
          <w:szCs w:val="28"/>
          <w:lang w:eastAsia="en-US"/>
        </w:rPr>
        <w:t>АДМИНИСТРАЦИЯ КОВЫЛКИНСКОГО  СЕЛЬСКОГО  ПОСЕЛЕНИЯ</w:t>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r>
    </w:p>
    <w:p>
      <w:pPr>
        <w:pStyle w:val="2"/>
        <w:spacing w:before="0" w:after="0"/>
        <w:jc w:val="center"/>
        <w:rPr>
          <w:rFonts w:ascii="Times New Roman" w:hAnsi="Times New Roman" w:cs="Times New Roman"/>
          <w:i w:val="false"/>
          <w:i w:val="false"/>
          <w:iCs w:val="false"/>
        </w:rPr>
      </w:pPr>
      <w:r>
        <w:rPr>
          <w:rFonts w:cs="Times New Roman" w:ascii="Times New Roman" w:hAnsi="Times New Roman"/>
          <w:i w:val="false"/>
          <w:iCs w:val="false"/>
        </w:rPr>
      </w:r>
    </w:p>
    <w:p>
      <w:pPr>
        <w:pStyle w:val="2"/>
        <w:spacing w:before="0" w:after="0"/>
        <w:jc w:val="center"/>
        <w:rPr>
          <w:rFonts w:ascii="Times New Roman" w:hAnsi="Times New Roman" w:cs="Times New Roman"/>
          <w:i w:val="false"/>
          <w:i w:val="false"/>
          <w:iCs w:val="false"/>
        </w:rPr>
      </w:pPr>
      <w:r>
        <w:rPr>
          <w:rFonts w:cs="Times New Roman" w:ascii="Times New Roman" w:hAnsi="Times New Roman"/>
          <w:i w:val="false"/>
        </w:rPr>
        <w:t>ПОСТАНОВЛЕНИЕ</w:t>
      </w:r>
    </w:p>
    <w:p>
      <w:pPr>
        <w:pStyle w:val="Normal"/>
        <w:spacing w:before="0" w:after="0"/>
        <w:jc w:val="center"/>
        <w:rPr>
          <w:rFonts w:ascii="Times New Roman" w:hAnsi="Times New Roman"/>
          <w:b/>
          <w:b/>
          <w:sz w:val="28"/>
          <w:szCs w:val="28"/>
        </w:rPr>
      </w:pPr>
      <w:r>
        <w:rPr>
          <w:rFonts w:ascii="Times New Roman" w:hAnsi="Times New Roman"/>
          <w:b/>
          <w:sz w:val="28"/>
          <w:szCs w:val="28"/>
        </w:rPr>
      </w:r>
    </w:p>
    <w:p>
      <w:pPr>
        <w:pStyle w:val="2"/>
        <w:spacing w:before="0" w:after="0"/>
        <w:rPr/>
      </w:pPr>
      <w:r>
        <w:rPr>
          <w:rFonts w:cs="Times New Roman" w:ascii="Times New Roman" w:hAnsi="Times New Roman"/>
          <w:i w:val="false"/>
        </w:rPr>
        <w:t>___ ________  2024 года                           № ____                                  х. Ковылкин</w:t>
      </w:r>
    </w:p>
    <w:p>
      <w:pPr>
        <w:pStyle w:val="Default"/>
        <w:rPr>
          <w:bCs/>
          <w:sz w:val="28"/>
          <w:szCs w:val="28"/>
        </w:rPr>
      </w:pPr>
      <w:r>
        <w:rPr>
          <w:bCs/>
          <w:sz w:val="28"/>
          <w:szCs w:val="28"/>
        </w:rPr>
      </w:r>
    </w:p>
    <w:p>
      <w:pPr>
        <w:pStyle w:val="Normal"/>
        <w:tabs>
          <w:tab w:val="left" w:pos="5103" w:leader="none"/>
          <w:tab w:val="left" w:pos="6521" w:leader="none"/>
          <w:tab w:val="left" w:pos="6663" w:leader="none"/>
        </w:tabs>
        <w:suppressAutoHyphens w:val="true"/>
        <w:spacing w:lineRule="auto" w:line="240" w:before="0" w:after="0"/>
        <w:ind w:right="3684" w:hanging="0"/>
        <w:jc w:val="both"/>
        <w:rPr>
          <w:rFonts w:ascii="Times New Roman" w:hAnsi="Times New Roman"/>
          <w:bCs/>
          <w:sz w:val="28"/>
          <w:lang w:eastAsia="ar-SA"/>
        </w:rPr>
      </w:pPr>
      <w:r>
        <w:rPr>
          <w:rFonts w:ascii="Times New Roman" w:hAnsi="Times New Roman"/>
          <w:bCs/>
          <w:sz w:val="28"/>
          <w:lang w:eastAsia="ar-SA"/>
        </w:rPr>
        <w:t>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w:t>
      </w:r>
    </w:p>
    <w:p>
      <w:pPr>
        <w:pStyle w:val="Normal"/>
        <w:suppressAutoHyphens w:val="true"/>
        <w:spacing w:lineRule="auto" w:line="240" w:before="0" w:after="0"/>
        <w:jc w:val="center"/>
        <w:rPr>
          <w:rFonts w:ascii="Times New Roman" w:hAnsi="Times New Roman"/>
          <w:sz w:val="28"/>
          <w:szCs w:val="28"/>
          <w:lang w:eastAsia="ar-SA"/>
        </w:rPr>
      </w:pPr>
      <w:r>
        <w:rPr>
          <w:rFonts w:ascii="Times New Roman" w:hAnsi="Times New Roman"/>
          <w:sz w:val="28"/>
          <w:szCs w:val="28"/>
          <w:lang w:eastAsia="ar-SA"/>
        </w:rPr>
      </w:r>
    </w:p>
    <w:p>
      <w:pPr>
        <w:pStyle w:val="Normal"/>
        <w:suppressAutoHyphens w:val="true"/>
        <w:spacing w:lineRule="auto" w:line="240" w:before="0" w:after="120"/>
        <w:jc w:val="both"/>
        <w:rPr/>
      </w:pPr>
      <w:r>
        <w:rPr>
          <w:rFonts w:ascii="Times New Roman" w:hAnsi="Times New Roman"/>
          <w:sz w:val="28"/>
          <w:szCs w:val="28"/>
          <w:lang w:eastAsia="ar-SA"/>
        </w:rPr>
        <w:tab/>
      </w:r>
      <w:r>
        <w:rPr>
          <w:rFonts w:cs="Arial" w:ascii="Times New Roman" w:hAnsi="Times New Roman"/>
          <w:sz w:val="28"/>
          <w:szCs w:val="28"/>
          <w:lang w:eastAsia="ar-SA"/>
        </w:rPr>
        <w:t>В соответствии с Жилищным кодексом Российской Федерации,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Pr>
          <w:rFonts w:ascii="Times New Roman" w:hAnsi="Times New Roman"/>
          <w:sz w:val="28"/>
          <w:szCs w:val="28"/>
        </w:rPr>
        <w:t xml:space="preserve">, </w:t>
      </w:r>
      <w:r>
        <w:rPr>
          <w:rFonts w:eastAsia="Times New Roman" w:cs="Arial" w:ascii="Times New Roman" w:hAnsi="Times New Roman"/>
          <w:color w:val="000000"/>
          <w:sz w:val="28"/>
          <w:szCs w:val="28"/>
          <w:lang w:eastAsia="ar-SA" w:bidi="ar-SA"/>
        </w:rPr>
        <w:t>Федеральным законом от 08.07.2024 № 172-ФЗ "О внесении изменений в статьи 2 и 5 Федерального закона "Об организации предоставления государственных и муниципальных услуг"</w:t>
      </w:r>
      <w:r>
        <w:rPr>
          <w:rFonts w:eastAsia="Times New Roman" w:cs="Times New Roman" w:ascii="Times New Roman" w:hAnsi="Times New Roman"/>
          <w:color w:val="000000"/>
          <w:sz w:val="28"/>
          <w:szCs w:val="28"/>
          <w:lang w:bidi="ar-SA"/>
        </w:rPr>
        <w:t xml:space="preserve">, руководствуясь Уставом </w:t>
      </w:r>
      <w:bookmarkStart w:id="0" w:name="_Hlk107308157"/>
      <w:r>
        <w:rPr>
          <w:rFonts w:eastAsia="Times New Roman" w:cs="Times New Roman" w:ascii="Times New Roman" w:hAnsi="Times New Roman"/>
          <w:color w:val="000000"/>
          <w:sz w:val="28"/>
          <w:szCs w:val="28"/>
          <w:lang w:bidi="ar-SA"/>
        </w:rPr>
        <w:t xml:space="preserve">муниципального образования </w:t>
      </w:r>
      <w:bookmarkEnd w:id="0"/>
      <w:r>
        <w:rPr>
          <w:rFonts w:eastAsia="Times New Roman" w:cs="Times New Roman" w:ascii="Times New Roman" w:hAnsi="Times New Roman"/>
          <w:color w:val="000000"/>
          <w:sz w:val="28"/>
          <w:szCs w:val="28"/>
          <w:lang w:bidi="ar-SA"/>
        </w:rPr>
        <w:t>«Ковылкинское сельское поселение»,</w:t>
      </w:r>
    </w:p>
    <w:p>
      <w:pPr>
        <w:pStyle w:val="Normal"/>
        <w:suppressAutoHyphens w:val="true"/>
        <w:spacing w:lineRule="auto" w:line="240" w:before="0" w:after="120"/>
        <w:jc w:val="center"/>
        <w:rPr/>
      </w:pPr>
      <w:r>
        <w:rPr>
          <w:rFonts w:ascii="Times New Roman" w:hAnsi="Times New Roman"/>
          <w:b/>
          <w:bCs/>
          <w:sz w:val="28"/>
          <w:szCs w:val="28"/>
        </w:rPr>
        <w:t>ПОСТАНОВЛЯЮ:</w:t>
      </w:r>
      <w:r>
        <w:rPr>
          <w:rFonts w:cs="Arial" w:ascii="Times New Roman" w:hAnsi="Times New Roman"/>
          <w:b/>
          <w:bCs/>
          <w:sz w:val="28"/>
          <w:szCs w:val="28"/>
          <w:lang w:eastAsia="ar-SA"/>
        </w:rPr>
        <w:t xml:space="preserve"> </w:t>
      </w:r>
    </w:p>
    <w:p>
      <w:pPr>
        <w:pStyle w:val="Normal"/>
        <w:widowControl w:val="false"/>
        <w:tabs>
          <w:tab w:val="left" w:pos="298" w:leader="none"/>
        </w:tabs>
        <w:spacing w:lineRule="auto" w:line="240" w:before="0" w:after="0"/>
        <w:ind w:left="20" w:right="20" w:firstLine="520"/>
        <w:jc w:val="both"/>
        <w:rPr>
          <w:rStyle w:val="Style13"/>
          <w:rFonts w:ascii="Times New Roman" w:hAnsi="Times New Roman"/>
          <w:color w:val="000000"/>
          <w:sz w:val="28"/>
          <w:szCs w:val="28"/>
        </w:rPr>
      </w:pPr>
      <w:r>
        <w:rPr>
          <w:rStyle w:val="Style13"/>
          <w:rFonts w:ascii="Times New Roman" w:hAnsi="Times New Roman"/>
          <w:color w:val="000000"/>
          <w:sz w:val="28"/>
          <w:szCs w:val="28"/>
        </w:rPr>
        <w:t>1. Утвердить прилагаемый Административный регламент предо</w:t>
      </w:r>
      <w:bookmarkStart w:id="1" w:name="_Hlk94093005"/>
      <w:r>
        <w:rPr>
          <w:rStyle w:val="Style13"/>
          <w:rFonts w:ascii="Times New Roman" w:hAnsi="Times New Roman"/>
          <w:color w:val="000000"/>
          <w:sz w:val="28"/>
          <w:szCs w:val="28"/>
        </w:rPr>
        <w:t>ставления муниципальной услуги «</w:t>
      </w:r>
      <w:r>
        <w:rPr>
          <w:rFonts w:ascii="Times New Roman" w:hAnsi="Times New Roman"/>
          <w:bCs/>
          <w:color w:val="000000"/>
          <w:sz w:val="28"/>
          <w:szCs w:val="28"/>
        </w:rPr>
        <w:t>Перевод жилого помещения в нежилое помещение и нежилого помещения в жилое помещение</w:t>
      </w:r>
      <w:bookmarkEnd w:id="1"/>
      <w:r>
        <w:rPr>
          <w:rStyle w:val="Style13"/>
          <w:rFonts w:ascii="Times New Roman" w:hAnsi="Times New Roman"/>
          <w:color w:val="000000"/>
          <w:sz w:val="28"/>
          <w:szCs w:val="28"/>
        </w:rPr>
        <w:t>».</w:t>
      </w:r>
    </w:p>
    <w:p>
      <w:pPr>
        <w:pStyle w:val="Normal"/>
        <w:widowControl w:val="false"/>
        <w:tabs>
          <w:tab w:val="left" w:pos="298" w:leader="none"/>
        </w:tabs>
        <w:spacing w:lineRule="auto" w:line="240" w:before="0" w:after="0"/>
        <w:ind w:left="20" w:right="20" w:firstLine="520"/>
        <w:jc w:val="both"/>
        <w:rPr>
          <w:rFonts w:ascii="Times New Roman" w:hAnsi="Times New Roman"/>
          <w:sz w:val="28"/>
          <w:szCs w:val="28"/>
          <w:highlight w:val="white"/>
        </w:rPr>
      </w:pPr>
      <w:r>
        <w:rPr>
          <w:rFonts w:ascii="Times New Roman" w:hAnsi="Times New Roman"/>
          <w:sz w:val="28"/>
          <w:szCs w:val="28"/>
          <w:shd w:fill="FFFFFF" w:val="clear"/>
        </w:rPr>
        <w:t>2. Признать утратившими силу постановления Администрации Ковылкинского сельского поселения:</w:t>
      </w:r>
    </w:p>
    <w:p>
      <w:pPr>
        <w:pStyle w:val="Normal"/>
        <w:widowControl w:val="false"/>
        <w:tabs>
          <w:tab w:val="left" w:pos="298" w:leader="none"/>
        </w:tabs>
        <w:spacing w:lineRule="auto" w:line="240" w:before="0" w:after="0"/>
        <w:ind w:left="20" w:right="20" w:firstLine="520"/>
        <w:jc w:val="both"/>
        <w:rPr/>
      </w:pPr>
      <w:hyperlink r:id="rId2">
        <w:r>
          <w:rPr>
            <w:rStyle w:val="Style12"/>
            <w:rFonts w:ascii="Times New Roman" w:hAnsi="Times New Roman"/>
            <w:color w:val="00000A"/>
            <w:sz w:val="28"/>
            <w:szCs w:val="28"/>
            <w:highlight w:val="white"/>
            <w:u w:val="none"/>
          </w:rPr>
          <w:t>- от 07.11.2022 года №</w:t>
        </w:r>
      </w:hyperlink>
      <w:r>
        <w:rPr>
          <w:rFonts w:ascii="Times New Roman" w:hAnsi="Times New Roman"/>
          <w:color w:val="00000A"/>
          <w:sz w:val="28"/>
          <w:szCs w:val="28"/>
          <w:u w:val="none"/>
          <w:shd w:fill="FFFFFF" w:val="clear"/>
        </w:rPr>
        <w:t>110</w:t>
      </w:r>
      <w:r>
        <w:rPr>
          <w:rFonts w:ascii="Times New Roman" w:hAnsi="Times New Roman"/>
          <w:sz w:val="28"/>
          <w:szCs w:val="28"/>
          <w:shd w:fill="FFFFFF" w:val="clear"/>
        </w:rPr>
        <w:t> «Об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w:t>
      </w:r>
      <w:r>
        <w:rPr>
          <w:rFonts w:ascii="Times New Roman" w:hAnsi="Times New Roman"/>
          <w:sz w:val="28"/>
          <w:szCs w:val="28"/>
        </w:rPr>
        <w:br/>
        <w:t xml:space="preserve">  </w:t>
      </w:r>
      <w:r>
        <w:rPr>
          <w:rFonts w:ascii="Times New Roman" w:hAnsi="Times New Roman"/>
          <w:bCs/>
          <w:sz w:val="28"/>
          <w:szCs w:val="28"/>
        </w:rPr>
        <w:t xml:space="preserve">3.Настоящее постановление вступает в силу со дня его официального опубликования (обнародования) в установленном порядке. </w:t>
      </w:r>
    </w:p>
    <w:p>
      <w:pPr>
        <w:pStyle w:val="Normal"/>
        <w:widowControl w:val="false"/>
        <w:tabs>
          <w:tab w:val="left" w:pos="298" w:leader="none"/>
        </w:tabs>
        <w:spacing w:lineRule="auto" w:line="240" w:before="0" w:after="0"/>
        <w:ind w:left="20" w:right="20" w:firstLine="520"/>
        <w:jc w:val="both"/>
        <w:rPr>
          <w:rFonts w:ascii="Times New Roman" w:hAnsi="Times New Roman"/>
          <w:sz w:val="28"/>
          <w:szCs w:val="28"/>
        </w:rPr>
      </w:pPr>
      <w:r>
        <w:rPr>
          <w:rFonts w:ascii="Times New Roman" w:hAnsi="Times New Roman"/>
          <w:sz w:val="28"/>
          <w:szCs w:val="28"/>
        </w:rPr>
        <w:t>4. Контроль за исполнением настоящего постановления оставляю за собой.</w:t>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t xml:space="preserve">Глава Администрации </w:t>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t>Ковылкинского</w:t>
      </w:r>
    </w:p>
    <w:p>
      <w:pPr>
        <w:pStyle w:val="Normal"/>
        <w:spacing w:lineRule="auto" w:line="240" w:before="0" w:after="0"/>
        <w:ind w:left="20" w:right="20" w:hanging="20"/>
        <w:jc w:val="both"/>
        <w:rPr/>
      </w:pPr>
      <w:r>
        <w:rPr>
          <w:rFonts w:ascii="Times New Roman" w:hAnsi="Times New Roman"/>
          <w:sz w:val="28"/>
          <w:szCs w:val="28"/>
        </w:rPr>
        <w:t xml:space="preserve">сельского поселения </w:t>
        <w:tab/>
        <w:tab/>
        <w:tab/>
        <w:t xml:space="preserve">                                        Т.В.Лачугина</w:t>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pPr>
      <w:r>
        <w:rPr/>
      </w:r>
    </w:p>
    <w:tbl>
      <w:tblPr>
        <w:tblW w:w="4705" w:type="dxa"/>
        <w:jc w:val="left"/>
        <w:tblInd w:w="5149" w:type="dxa"/>
        <w:tblBorders/>
        <w:tblCellMar>
          <w:top w:w="0" w:type="dxa"/>
          <w:left w:w="108" w:type="dxa"/>
          <w:bottom w:w="0" w:type="dxa"/>
          <w:right w:w="108" w:type="dxa"/>
        </w:tblCellMar>
        <w:tblLook w:val="01e0"/>
      </w:tblPr>
      <w:tblGrid>
        <w:gridCol w:w="4705"/>
      </w:tblGrid>
      <w:tr>
        <w:trPr/>
        <w:tc>
          <w:tcPr>
            <w:tcW w:w="4705" w:type="dxa"/>
            <w:tcBorders/>
            <w:shd w:color="auto" w:fill="auto" w:val="clear"/>
          </w:tcPr>
          <w:p>
            <w:pPr>
              <w:pStyle w:val="Normal"/>
              <w:spacing w:lineRule="auto" w:line="240" w:before="0" w:after="0"/>
              <w:rPr>
                <w:rFonts w:ascii="Times New Roman" w:hAnsi="Times New Roman"/>
                <w:sz w:val="24"/>
                <w:szCs w:val="24"/>
                <w:lang w:eastAsia="en-US"/>
              </w:rPr>
            </w:pPr>
            <w:r>
              <w:rPr>
                <w:rFonts w:ascii="Times New Roman" w:hAnsi="Times New Roman"/>
                <w:sz w:val="24"/>
                <w:szCs w:val="24"/>
                <w:lang w:eastAsia="en-US"/>
              </w:rPr>
              <w:t>Приложение</w:t>
            </w:r>
          </w:p>
          <w:p>
            <w:pPr>
              <w:pStyle w:val="Normal"/>
              <w:spacing w:lineRule="auto" w:line="240" w:before="0" w:after="0"/>
              <w:rPr>
                <w:rFonts w:ascii="Times New Roman" w:hAnsi="Times New Roman"/>
                <w:sz w:val="24"/>
                <w:szCs w:val="24"/>
                <w:lang w:eastAsia="en-US"/>
              </w:rPr>
            </w:pPr>
            <w:r>
              <w:rPr>
                <w:rFonts w:ascii="Times New Roman" w:hAnsi="Times New Roman"/>
                <w:sz w:val="24"/>
                <w:szCs w:val="24"/>
                <w:lang w:eastAsia="en-US"/>
              </w:rPr>
              <w:t xml:space="preserve">к постановлению Администрации </w:t>
            </w:r>
          </w:p>
          <w:p>
            <w:pPr>
              <w:pStyle w:val="Normal"/>
              <w:spacing w:lineRule="auto" w:line="240" w:before="0" w:after="0"/>
              <w:rPr/>
            </w:pPr>
            <w:r>
              <w:rPr>
                <w:rFonts w:ascii="Times New Roman" w:hAnsi="Times New Roman"/>
                <w:sz w:val="24"/>
                <w:szCs w:val="24"/>
                <w:lang w:eastAsia="en-US"/>
              </w:rPr>
              <w:t xml:space="preserve">Ковылкинского сельского поселения            от </w:t>
            </w:r>
            <w:r>
              <w:rPr>
                <w:rFonts w:ascii="Times New Roman" w:hAnsi="Times New Roman"/>
                <w:sz w:val="24"/>
                <w:szCs w:val="24"/>
                <w:u w:val="none"/>
                <w:lang w:eastAsia="en-US"/>
              </w:rPr>
              <w:t xml:space="preserve">__________  </w:t>
            </w:r>
            <w:r>
              <w:rPr>
                <w:rFonts w:ascii="Times New Roman" w:hAnsi="Times New Roman"/>
                <w:sz w:val="24"/>
                <w:szCs w:val="24"/>
                <w:lang w:eastAsia="en-US"/>
              </w:rPr>
              <w:t xml:space="preserve">г. № </w:t>
            </w:r>
            <w:r>
              <w:rPr>
                <w:rFonts w:ascii="Times New Roman" w:hAnsi="Times New Roman"/>
                <w:sz w:val="24"/>
                <w:szCs w:val="24"/>
                <w:u w:val="none"/>
                <w:lang w:eastAsia="en-US"/>
              </w:rPr>
              <w:t>___</w:t>
            </w:r>
          </w:p>
        </w:tc>
      </w:tr>
    </w:tbl>
    <w:p>
      <w:pPr>
        <w:pStyle w:val="Normal"/>
        <w:widowControl w:val="false"/>
        <w:overflowPunct w:val="tru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widowControl w:val="false"/>
        <w:overflowPunct w:val="tru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numPr>
          <w:ilvl w:val="0"/>
          <w:numId w:val="0"/>
        </w:numPr>
        <w:spacing w:lineRule="auto" w:line="240" w:before="0" w:after="0"/>
        <w:jc w:val="center"/>
        <w:outlineLvl w:val="0"/>
        <w:rPr>
          <w:rFonts w:ascii="Times New Roman" w:hAnsi="Times New Roman"/>
          <w:sz w:val="28"/>
          <w:szCs w:val="28"/>
        </w:rPr>
      </w:pPr>
      <w:r>
        <w:rPr>
          <w:rFonts w:ascii="Times New Roman" w:hAnsi="Times New Roman"/>
          <w:b/>
          <w:bCs/>
          <w:sz w:val="28"/>
          <w:szCs w:val="28"/>
        </w:rPr>
        <w:t>АДМИНИСТРАТИВНЫЙ РЕГЛАМЕНТ</w:t>
        <w:br/>
        <w:t>предоставления муниципальной услуги «Перевод жилого помещения в нежилое помещение и нежилого помещения в жилое помещение»</w:t>
      </w:r>
    </w:p>
    <w:p>
      <w:pPr>
        <w:pStyle w:val="Normal"/>
        <w:widowControl w:val="false"/>
        <w:numPr>
          <w:ilvl w:val="0"/>
          <w:numId w:val="0"/>
        </w:numPr>
        <w:spacing w:lineRule="auto" w:line="240" w:before="0" w:after="0"/>
        <w:jc w:val="center"/>
        <w:outlineLvl w:val="0"/>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before="0" w:after="0"/>
        <w:jc w:val="center"/>
        <w:outlineLvl w:val="0"/>
        <w:rPr>
          <w:rFonts w:ascii="Times New Roman" w:hAnsi="Times New Roman"/>
          <w:b/>
          <w:b/>
          <w:bCs/>
          <w:sz w:val="28"/>
          <w:szCs w:val="28"/>
        </w:rPr>
      </w:pPr>
      <w:r>
        <w:rPr>
          <w:rFonts w:ascii="Times New Roman" w:hAnsi="Times New Roman"/>
          <w:b/>
          <w:bCs/>
          <w:sz w:val="28"/>
          <w:szCs w:val="28"/>
        </w:rPr>
        <w:t>I. Общие положения</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 xml:space="preserve">Предмет регулирования </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20"/>
        <w:jc w:val="both"/>
        <w:rPr>
          <w:rFonts w:ascii="Times New Roman" w:hAnsi="Times New Roman"/>
          <w:sz w:val="28"/>
          <w:szCs w:val="28"/>
          <w:lang w:bidi="ru-RU"/>
        </w:rPr>
      </w:pPr>
      <w:bookmarkStart w:id="2" w:name="_Hlk94101541"/>
      <w:r>
        <w:rPr>
          <w:rFonts w:ascii="Times New Roman" w:hAnsi="Times New Roman"/>
          <w:sz w:val="28"/>
          <w:szCs w:val="28"/>
        </w:rPr>
        <w:t xml:space="preserve">1.1. Административный регламент </w:t>
      </w:r>
      <w:bookmarkStart w:id="3" w:name="_Hlk99377303"/>
      <w:r>
        <w:rPr>
          <w:rFonts w:ascii="Times New Roman" w:hAnsi="Times New Roman"/>
          <w:sz w:val="28"/>
          <w:szCs w:val="28"/>
        </w:rPr>
        <w:t xml:space="preserve">предоставления муниципальной услуги </w:t>
      </w:r>
      <w:bookmarkStart w:id="4" w:name="_Hlk99368095"/>
      <w:r>
        <w:rPr>
          <w:rFonts w:ascii="Times New Roman" w:hAnsi="Times New Roman"/>
          <w:sz w:val="28"/>
          <w:szCs w:val="28"/>
        </w:rPr>
        <w:t>«</w:t>
      </w:r>
      <w:r>
        <w:rPr>
          <w:rFonts w:ascii="Times New Roman" w:hAnsi="Times New Roman"/>
          <w:bCs/>
          <w:sz w:val="28"/>
          <w:szCs w:val="28"/>
        </w:rPr>
        <w:t>Перевод жилого помещения в нежилое помещение и нежилого помещения в жилое помещение</w:t>
      </w:r>
      <w:bookmarkEnd w:id="2"/>
      <w:bookmarkEnd w:id="3"/>
      <w:bookmarkEnd w:id="4"/>
      <w:r>
        <w:rPr>
          <w:rFonts w:ascii="Times New Roman" w:hAnsi="Times New Roman"/>
          <w:sz w:val="28"/>
          <w:szCs w:val="28"/>
        </w:rPr>
        <w:t xml:space="preserve">» (далее – Административный регламент) разработан </w:t>
      </w:r>
      <w:r>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Pr>
          <w:rFonts w:ascii="Times New Roman" w:hAnsi="Times New Roman"/>
          <w:bCs/>
          <w:sz w:val="28"/>
          <w:lang w:eastAsia="ar-SA"/>
        </w:rPr>
        <w:t>Перевод жилого помещения в нежилое помещение и нежилого помещения в жилое помещение</w:t>
      </w:r>
      <w:r>
        <w:rPr>
          <w:rFonts w:ascii="Times New Roman" w:hAnsi="Times New Roman"/>
          <w:bCs/>
          <w:sz w:val="28"/>
          <w:szCs w:val="28"/>
          <w:lang w:bidi="ru-RU"/>
        </w:rPr>
        <w:t>"</w:t>
      </w:r>
      <w:r>
        <w:rPr>
          <w:rFonts w:ascii="Times New Roman" w:hAnsi="Times New Roman"/>
          <w:sz w:val="28"/>
          <w:szCs w:val="28"/>
          <w:lang w:bidi="ru-RU"/>
        </w:rPr>
        <w:t xml:space="preserve"> (далее – Услуга, муниципальная услуга) администрацией</w:t>
      </w:r>
      <w:bookmarkStart w:id="5" w:name="_Hlk99370622"/>
      <w:r>
        <w:rPr>
          <w:rFonts w:ascii="Times New Roman" w:hAnsi="Times New Roman"/>
          <w:sz w:val="28"/>
          <w:szCs w:val="28"/>
          <w:lang w:bidi="ru-RU"/>
        </w:rPr>
        <w:t xml:space="preserve"> </w:t>
      </w:r>
      <w:r>
        <w:rPr>
          <w:rFonts w:ascii="Times New Roman" w:hAnsi="Times New Roman"/>
          <w:bCs/>
          <w:sz w:val="28"/>
          <w:szCs w:val="28"/>
          <w:lang w:bidi="ru-RU"/>
        </w:rPr>
        <w:t xml:space="preserve">Ковылкинского сельского поселения </w:t>
      </w:r>
      <w:bookmarkEnd w:id="5"/>
      <w:r>
        <w:rPr>
          <w:rFonts w:ascii="Times New Roman" w:hAnsi="Times New Roman"/>
          <w:sz w:val="28"/>
          <w:szCs w:val="28"/>
          <w:lang w:bidi="ru-RU"/>
        </w:rPr>
        <w:t>(далее - Уполномоченный орган).</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Круг заявителей</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 xml:space="preserve">1.2. Заявителями на предоставление муниципальной услуги являются собственники помещений (далее - заявитель). </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Интересы заявителей, указанных в настоящем пункте, могут представлять лица, обладающие соответствующими полномочиями (далее — представитель заявителя).</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jc w:val="center"/>
        <w:rPr>
          <w:rFonts w:ascii="Times New Roman" w:hAnsi="Times New Roman"/>
          <w:b/>
          <w:b/>
          <w:sz w:val="28"/>
          <w:szCs w:val="28"/>
        </w:rPr>
      </w:pPr>
      <w:r>
        <w:rPr>
          <w:rFonts w:ascii="Times New Roman" w:hAnsi="Times New Roman"/>
          <w:b/>
          <w:sz w:val="28"/>
          <w:szCs w:val="28"/>
        </w:rPr>
        <w:t>Требования к порядку информирования о предоставлении муниципальной услуги</w:t>
      </w:r>
    </w:p>
    <w:p>
      <w:pPr>
        <w:pStyle w:val="Normal"/>
        <w:widowControl w:val="false"/>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1.3. Информирование о порядке предоставления Услуги осуществляется: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 по телефону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3) письменно, в том числе посредством электронной почты, факсимильной связи;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4) посредством размещения в открытой и доступной форме информации: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pPr>
        <w:pStyle w:val="Normal"/>
        <w:widowControl w:val="false"/>
        <w:shd w:val="clear" w:color="auto" w:fill="FFFFFF"/>
        <w:tabs>
          <w:tab w:val="left" w:pos="932" w:leader="none"/>
        </w:tabs>
        <w:spacing w:lineRule="auto" w:line="240" w:before="0" w:after="0"/>
        <w:ind w:firstLine="567"/>
        <w:jc w:val="both"/>
        <w:rPr/>
      </w:pPr>
      <w:r>
        <w:rPr>
          <w:rFonts w:ascii="Times New Roman" w:hAnsi="Times New Roman"/>
          <w:sz w:val="28"/>
          <w:szCs w:val="28"/>
          <w:lang w:bidi="ru-RU"/>
        </w:rPr>
        <w:t>- на официальном сайте Уполномоченного органа и (или) многофункционального центра в информационно-телекоммуникационной сети «Интернет» »(</w:t>
      </w:r>
      <w:hyperlink r:id="rId3">
        <w:r>
          <w:rPr>
            <w:rStyle w:val="Style12"/>
            <w:rFonts w:ascii="Times New Roman" w:hAnsi="Times New Roman"/>
            <w:sz w:val="28"/>
            <w:szCs w:val="28"/>
            <w:lang w:bidi="ru-RU"/>
          </w:rPr>
          <w:t>https://kovylkinskoe-sp.ru/</w:t>
        </w:r>
      </w:hyperlink>
      <w:r>
        <w:rPr>
          <w:rFonts w:ascii="Times New Roman" w:hAnsi="Times New Roman"/>
          <w:sz w:val="28"/>
          <w:szCs w:val="28"/>
          <w:lang w:bidi="ru-RU"/>
        </w:rPr>
        <w:t>)(далее - Официальные сайты);</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1.4. Информирование осуществляется по вопросам, касающимся: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способов подачи заявления о предоставлении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справочной информации о работе Уполномоченного органа;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документов, необходимых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и сроков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Продолжительность информирования по телефону не должна превышать 10 минут.</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Информирование осуществляется в соответствии с графиком приема граждан.</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Pr>
          <w:rFonts w:ascii="Times New Roman" w:hAnsi="Times New Roman"/>
          <w:sz w:val="28"/>
          <w:szCs w:val="28"/>
          <w:lang w:eastAsia="en-US"/>
        </w:rPr>
        <w:t>(его представителем) в личном кабинете на ЕПГУ, а также в Уполномоченном органепри обращении заявителя лично, по телефону посредством электронной почты.</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eastAsia="en-US"/>
        </w:rPr>
      </w:r>
    </w:p>
    <w:p>
      <w:pPr>
        <w:pStyle w:val="1"/>
        <w:rPr/>
      </w:pPr>
      <w:bookmarkStart w:id="6" w:name="_Hlk99370069"/>
      <w:r>
        <w:rPr/>
        <w:t>I</w:t>
      </w:r>
      <w:bookmarkEnd w:id="6"/>
      <w:r>
        <w:rPr/>
        <w:t xml:space="preserve">I. Стандарт предоставления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center"/>
        <w:rPr>
          <w:rFonts w:ascii="Times New Roman" w:hAnsi="Times New Roman"/>
          <w:b/>
          <w:b/>
          <w:bCs/>
          <w:sz w:val="28"/>
          <w:szCs w:val="28"/>
        </w:rPr>
      </w:pPr>
      <w:r>
        <w:rPr>
          <w:rFonts w:ascii="Times New Roman" w:hAnsi="Times New Roman"/>
          <w:b/>
          <w:bCs/>
          <w:sz w:val="28"/>
          <w:szCs w:val="28"/>
        </w:rPr>
        <w:t>Наименование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2.1. </w:t>
      </w:r>
      <w:bookmarkStart w:id="7" w:name="_Hlk107311549"/>
      <w:r>
        <w:rPr>
          <w:rFonts w:ascii="Times New Roman" w:hAnsi="Times New Roman"/>
          <w:sz w:val="28"/>
          <w:szCs w:val="28"/>
        </w:rPr>
        <w:t>«</w:t>
      </w:r>
      <w:r>
        <w:rPr>
          <w:rFonts w:ascii="Times New Roman" w:hAnsi="Times New Roman"/>
          <w:bCs/>
          <w:sz w:val="28"/>
          <w:szCs w:val="28"/>
        </w:rPr>
        <w:t>Перевод жилого помещения в нежилое помещение и нежилого помещения в жилое помещение</w:t>
      </w:r>
      <w:bookmarkEnd w:id="7"/>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Наименование органа местного самоуправления, предоставляющего муниципальную услугу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 Муниципальная услуга предоставляется Уполномоченным органом - администрацией Ковылкинского сельского поселения.</w:t>
      </w:r>
    </w:p>
    <w:p>
      <w:pPr>
        <w:pStyle w:val="Normal"/>
        <w:widowControl w:val="false"/>
        <w:spacing w:lineRule="auto" w:line="240" w:before="0" w:after="0"/>
        <w:ind w:firstLine="567"/>
        <w:jc w:val="both"/>
        <w:rPr>
          <w:rFonts w:ascii="Times New Roman" w:hAnsi="Times New Roman"/>
          <w:bCs/>
          <w:sz w:val="28"/>
          <w:szCs w:val="28"/>
          <w:lang w:bidi="ru-RU"/>
        </w:rPr>
      </w:pPr>
      <w:r>
        <w:rPr>
          <w:rFonts w:ascii="Times New Roman" w:hAnsi="Times New Roman"/>
          <w:sz w:val="28"/>
          <w:szCs w:val="28"/>
        </w:rPr>
        <w:t xml:space="preserve">2.3. </w:t>
      </w:r>
      <w:r>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Управление Федеральной службы государственной регистрации, кадастра и картографии по Ростовской области, Федеральная налоговая служба Российской Федерации, Фонд пенсионного и социального страхования Российской Федерации, организации технической инвентаризации Ростовской области.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Описание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2.5. Результатом предоставления Услуги является выдача (направление) заявителю уведомления о переводе (отказе в переводе) жилого (нежилого) помещения в нежилое (жилое) помещение</w:t>
      </w:r>
      <w:r>
        <w:rPr>
          <w:rFonts w:ascii="Times New Roman" w:hAnsi="Times New Roman"/>
          <w:iCs/>
          <w:sz w:val="28"/>
          <w:szCs w:val="28"/>
        </w:rPr>
        <w:t xml:space="preserve"> форма которого приведена в приложении 2 к настоящему административному регламенту</w:t>
      </w:r>
      <w:r>
        <w:rPr>
          <w:rFonts w:ascii="Times New Roman" w:hAnsi="Times New Roman"/>
          <w:sz w:val="28"/>
          <w:szCs w:val="28"/>
        </w:rPr>
        <w:t xml:space="preserve">.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Срок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2.6. Общий срок предоставления муниципальной услуги – 45 календарных дней со дня регистрации в Уполномоченном органе заявления и прилагаемых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регистрации документов в Уполномоченном органе.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Срок выдачи (направления) заявителю результата предоставления муниципальной услуги составляет 3 календарных дня.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Нормативные правовые акты, регулирующие предоставление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2.8. Перечень документов, обязательных к предоставлению заявителем, для получения </w:t>
      </w:r>
      <w:r>
        <w:rPr>
          <w:rFonts w:ascii="Times New Roman" w:hAnsi="Times New Roman"/>
          <w:bCs/>
          <w:sz w:val="28"/>
          <w:szCs w:val="28"/>
        </w:rPr>
        <w:t>муниципальной услуги</w:t>
      </w:r>
      <w:r>
        <w:rPr>
          <w:rFonts w:ascii="Times New Roman" w:hAnsi="Times New Roman"/>
          <w:sz w:val="28"/>
          <w:szCs w:val="28"/>
        </w:rPr>
        <w:t xml:space="preserve">: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соответствии с настоящим административным регламентом заявителями представляются следующие документы: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w:t>
      </w:r>
      <w:r>
        <w:rPr>
          <w:rFonts w:ascii="Times New Roman" w:hAnsi="Times New Roman"/>
          <w:iCs/>
          <w:sz w:val="28"/>
          <w:szCs w:val="28"/>
        </w:rPr>
        <w:t>заявление о переводе помещения, примерная форма которого приведена в приложении 1 к настоящему административному регламенту.</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xml:space="preserve">2) документ, удостоверяющий личность заявителя или представителя заявителя: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xml:space="preserve">- временное удостоверение личности (для граждан Российской Федерации);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xml:space="preserve">- разрешение на временное проживание (для лиц без гражданства);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xml:space="preserve">- вид на жительство (для лиц без гражданства);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xml:space="preserve">- удостоверение беженца в Российской Федерации (для беженцев);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xml:space="preserve">- свидетельство о рассмотрении ходатайства о признании беженцем на территории Российской Федерации (для беженцев);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xml:space="preserve">- свидетельство о предоставлении временного убежища на территории Российской Федерации.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xml:space="preserve">3) документ, подтверждающий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xml:space="preserve">Для представителей физического лица: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доверенность, оформленная в установленном законом порядке, на представление интересов заявителя;</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xml:space="preserve">- акт органа опеки и попечительства о назначении опекуна или попечителя.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xml:space="preserve">Для представителей юридического лица, индивидуального предпринимателя: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xml:space="preserve">- доверенность, оформленная в установленном законом порядке, на представление интересов заявителя;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4) правоустанавливающие документы на переводимое помещение, либо выписка из ЕГРН об объекте недвижимости (переводимом помещении):</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договор купли-продажи;</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договор дарения;</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договор мены;</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договор ренты (пожизненного содержания с иждивением);</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свидетельство о праве на наследство по закону;</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свидетельство о праве на наследство по завещанию;</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решение суда.</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5) план переводимого помещения с его техническим описанием (в случае если переводимое помещение является жилым – технический паспорт такого помещения).</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6) поэтажный план дома, в котором находится переводимое помещение.</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7)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8)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9) согласие каждого собственника всех помещений, примыкающих к переводимому помещению, на перевод жилого помещения в нежилое помещение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2.9. Заявления и прилагаемые документы, указанные в пункте 2.8Административного регламента, направляются (подаются) в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электронного документа с использованием ЕПГУ.</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2.10. Заявление в форме документа на бумажном носителе подписывается заявителем.</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2.11.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widowControl w:val="false"/>
        <w:spacing w:lineRule="auto" w:line="240" w:before="0" w:after="0"/>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сведения о государственной регистрации рождения;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сведения об опекунах и попечителях;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выписка из ЕГРН об объекте недвижимости (переводимом помещении);</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sz w:val="28"/>
          <w:szCs w:val="28"/>
        </w:rPr>
        <w:t xml:space="preserve">- </w:t>
      </w:r>
      <w:r>
        <w:rPr>
          <w:rFonts w:ascii="Times New Roman" w:hAnsi="Times New Roman"/>
          <w:iCs/>
          <w:sz w:val="28"/>
          <w:szCs w:val="28"/>
        </w:rPr>
        <w:t>план переводимого помещения с его техническим описанием (в случае если переводимое помещение является жилым – технический паспорт такого помещения);</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поэтажный план дома, в котором находится переводимое помещение.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2.15. При предоставлении муниципальной услуги запрещается требовать от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2) представления документов и информации, которые находятся в распоряжении Уполномоченного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
        <w:r>
          <w:rPr>
            <w:rStyle w:val="Style12"/>
            <w:rFonts w:ascii="Times New Roman" w:hAnsi="Times New Roman"/>
            <w:color w:val="00000A"/>
            <w:sz w:val="28"/>
            <w:szCs w:val="28"/>
            <w:u w:val="none"/>
          </w:rPr>
          <w:t>частью 1 статьи 1</w:t>
        </w:r>
      </w:hyperlink>
      <w:r>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w:t>
      </w:r>
      <w:hyperlink r:id="rId5">
        <w:r>
          <w:rPr>
            <w:rStyle w:val="Style12"/>
            <w:rFonts w:ascii="Times New Roman" w:hAnsi="Times New Roman"/>
            <w:color w:val="00000A"/>
            <w:sz w:val="28"/>
            <w:szCs w:val="28"/>
            <w:u w:val="none"/>
          </w:rPr>
          <w:t>частью 6 статьи 7</w:t>
        </w:r>
      </w:hyperlink>
      <w:r>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Уполномоченный орган по собственной инициативе;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w:t>
      </w:r>
      <w:hyperlink r:id="rId6">
        <w:r>
          <w:rPr>
            <w:rStyle w:val="Style12"/>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7">
        <w:r>
          <w:rPr>
            <w:rStyle w:val="Style12"/>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оснований для отказа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2.16. Основаниями для отказа в приеме к рассмотрению документов, необходимых для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неполное заполнение полей в форме заявления, в том числе в интерактивной форме заявления на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pPr>
        <w:pStyle w:val="Normal"/>
        <w:widowControl w:val="false"/>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w:t>
      </w:r>
      <w:r>
        <w:rPr>
          <w:rFonts w:ascii="Times New Roman" w:hAnsi="Times New Roman"/>
          <w:sz w:val="28"/>
          <w:szCs w:val="28"/>
        </w:rPr>
        <w:t>редставление неполного комплекта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наличие противоречивых сведений в заявлении и приложенных к нему документах.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2.17. Решение об отказе в приеме документов, необходимых для предоставления муниципальной услуги, направляется в личный кабинет Заявителя на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оснований для приостановления или отказа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2.19. Основания для приостановления предоставления муниципальной услуги отсутствуют.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2.20. Основаниями для отказа в предоставлении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непредставления определенных в пункте 2.8 настоящего административного регламента документов, обязанность по представлению которых возложена на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поступления в Уполномоченный орган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2.6.2 настоящего административного регламента,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пунктом 2.14 настоящего административного регламента, и не получил от заявителя такие документ и (или) информацию в течение пятнадцати рабочих дней со дня направления уведомления;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представления документов в ненадлежащий орган;</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несоответствия проекта переустройства и (или) перепланировки помещения в многоквартирном доме требованиям законодательства;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несоблюдения предусмотренных Жилищным кодексом Российской Федерации и законодательством о градостроительной деятельности условий перевода помещения</w:t>
      </w:r>
      <w:r>
        <w:rPr>
          <w:rStyle w:val="Style24"/>
          <w:rFonts w:ascii="Times New Roman" w:hAnsi="Times New Roman"/>
          <w:sz w:val="28"/>
          <w:szCs w:val="28"/>
        </w:rPr>
        <w:footnoteReference w:id="2"/>
      </w:r>
      <w:r>
        <w:rPr>
          <w:rFonts w:ascii="Times New Roman" w:hAnsi="Times New Roman"/>
          <w:sz w:val="28"/>
          <w:szCs w:val="28"/>
        </w:rPr>
        <w:t>.</w:t>
      </w:r>
    </w:p>
    <w:p>
      <w:pPr>
        <w:pStyle w:val="1"/>
        <w:rPr/>
      </w:pPr>
      <w:r>
        <w:rPr/>
      </w:r>
    </w:p>
    <w:p>
      <w:pPr>
        <w:pStyle w:val="1"/>
        <w:rPr/>
      </w:pPr>
      <w:r>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2.21. Услуги, необходимые и обязательные для предоставления муниципальной услуги, отсутствуют.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размер и основания взимания государственной пошлины или иной оплаты, взимаемой за предоставление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2.22. Предоставление муниципальной услуги осуществляется бесплатно.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2.23. За предоставление услуг, необходимых и обязательных для предоставления муниципальной услуги не предусмотрена плата.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Срок и порядок регистрации запроса заявителя о предоставлении муниципальной услуги, в том числе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Требования к помещениям, в которых предоставляется муниципальная услуга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наименование;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местонахождение и юридический адрес; режим работы;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график приема;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номера телефонов для справок.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оснащаются: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противопожарной системой и средствами пожаротушения;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туалетными комнатами для посетителей.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Места приема Заявителей оборудуются информационными табличками (вывесками) с указанием: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номера кабинета и наименования отдела;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графика приема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инвалидам обеспечиваются: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возможность беспрепятственного доступа к объекту (зданию, помещению), в котором предоставляется муниципальная услуга;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 сурдопереводчика и тифлосурдопереводчика;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Показатели доступности и качества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 Основными показателями доступности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"Интернет"), средствах массовой информации.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2.27.2. Возможность получения заявителем уведомлений о предоставлении муниципальной услуги с помощью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 Основными показателями качества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2.28.3. Отсутствие обоснованных жалоб на действия (бездействие) сотрудников и их некорректное (невнимательное) отношение к заявителям.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2.28.4. Отсутствие нарушений установленных сроков в процессе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ЕПГУи получения результата муниципальной услуги в многофункциональном центре.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2.31. Электронные документы могут быть предоставлены в следующих форматах: xml, doc, docx, odt, xls, xlsx, ods, pdf, jpg, jpeg, zip, rar, sig, png, bmp, tiff.</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"черно-белый" (при отсутствии в документе графических изображений и (или) цветного текста);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"оттенки серого" (при наличии в документе графических изображений, отличных от цветного графического изображения);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Электронные документы должны обеспечивать: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возможность идентифицировать документ и количество листов в документе;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2.32. Муниципальная услуга не предоставляется в упреждающем (проактивном) режиме, предусмотренном частью 1 статьи 7.3 Федерального закона № 210-ФЗ. </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eastAsia="en-US"/>
        </w:rPr>
      </w:r>
    </w:p>
    <w:p>
      <w:pPr>
        <w:pStyle w:val="1"/>
        <w:rPr/>
      </w:pPr>
      <w:r>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административных процедур</w:t>
      </w:r>
    </w:p>
    <w:p>
      <w:pPr>
        <w:pStyle w:val="1"/>
        <w:rPr/>
      </w:pPr>
      <w:r>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 Предоставление муниципальной услуги включает в себя следующие административные процедуры: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выдача (направление) заявителю результата предоставления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если установлены основания, указанные в пункте 2.16 настоящего административного регламента, Уполномоченный орган принимает решение об отказе в приеме к рассмотрению заявления с указанием причины отказа.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pPr>
        <w:pStyle w:val="Normal"/>
        <w:widowControl w:val="false"/>
        <w:spacing w:lineRule="auto" w:line="240" w:before="0" w:after="0"/>
        <w:ind w:firstLine="567"/>
        <w:jc w:val="both"/>
        <w:rPr/>
      </w:pPr>
      <w:r>
        <w:rPr>
          <w:rFonts w:ascii="Times New Roman" w:hAnsi="Times New Roman"/>
          <w:sz w:val="28"/>
          <w:szCs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8">
        <w:r>
          <w:rPr>
            <w:rStyle w:val="Style12"/>
            <w:rFonts w:ascii="Times New Roman" w:hAnsi="Times New Roman"/>
            <w:color w:val="00000A"/>
            <w:sz w:val="28"/>
            <w:szCs w:val="28"/>
            <w:u w:val="none"/>
          </w:rPr>
          <w:t>статье 11</w:t>
        </w:r>
      </w:hyperlink>
      <w:r>
        <w:rPr>
          <w:rFonts w:ascii="Times New Roman" w:hAnsi="Times New Roman"/>
          <w:sz w:val="28"/>
          <w:szCs w:val="28"/>
        </w:rPr>
        <w:t xml:space="preserve"> Федерального закона от 06.04.2011 № 63-ФЗ.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Такое решение подписывается квалифицированной подписью руководителя Уполномоченного органа и направляется по адресу электронной почты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Результатом выполнения административной процедуры является регистрация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Максимальный срок выполнения административной процедуры: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при личном приеме - не более 15 (пятнадцати) минут.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при поступлении заявления и прилагаемых документов по почте, через многофункциональный центр, в электронном виде - 1 (один) рабочий день, следующий за днем получения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Решение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специалист </w:t>
      </w:r>
      <w:bookmarkStart w:id="8" w:name="_Hlk102041466"/>
      <w:r>
        <w:rPr>
          <w:rFonts w:ascii="Times New Roman" w:hAnsi="Times New Roman"/>
          <w:sz w:val="28"/>
          <w:szCs w:val="28"/>
        </w:rPr>
        <w:t>Уполномоченного органа</w:t>
      </w:r>
      <w:bookmarkEnd w:id="8"/>
      <w:r>
        <w:rPr>
          <w:rFonts w:ascii="Times New Roman" w:hAnsi="Times New Roman"/>
          <w:sz w:val="28"/>
          <w:szCs w:val="28"/>
        </w:rPr>
        <w:t>, ответственный за предоставление услуги, осуществляет направление межведомственных запросов.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Максимальный срок выполнения административной процедуры - 5 рабочих дней.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pPr>
        <w:pStyle w:val="Normal"/>
        <w:widowControl w:val="false"/>
        <w:spacing w:lineRule="auto" w:line="240" w:before="0" w:after="0"/>
        <w:ind w:firstLine="567"/>
        <w:jc w:val="both"/>
        <w:rPr>
          <w:rFonts w:ascii="Times New Roman" w:hAnsi="Times New Roman"/>
          <w:sz w:val="28"/>
          <w:szCs w:val="28"/>
        </w:rPr>
      </w:pPr>
      <w:bookmarkStart w:id="9" w:name="p28"/>
      <w:bookmarkEnd w:id="9"/>
      <w:r>
        <w:rPr>
          <w:rFonts w:ascii="Times New Roman" w:hAnsi="Times New Roman"/>
          <w:sz w:val="28"/>
          <w:szCs w:val="28"/>
        </w:rPr>
        <w:t>3.1.3.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i/>
          <w:i/>
          <w:sz w:val="28"/>
          <w:szCs w:val="28"/>
        </w:rPr>
      </w:pPr>
      <w:r>
        <w:rPr>
          <w:rFonts w:ascii="Times New Roman" w:hAnsi="Times New Roman"/>
          <w:sz w:val="28"/>
          <w:szCs w:val="28"/>
        </w:rPr>
        <w:t xml:space="preserve">Основанием для начала выполнения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в том числе представленных в порядке межведомственного взаимодействия.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Специалист Уполномоченного органа, ответственный за предоставление муниципальной услуги, рассматривает представленные документы и информацию на предмет отсутствия (наличия) оснований отказа в предоставлении муниципальной услуги, предусмотренных пунктом 2.20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По итогам рассмотрения заявления Уполномоченный орган: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 принимает решение о переводе жилого помещения в нежилое помещение либо о переводе нежилого помещения в жилое помещение;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принимает решение об отказе в переводе жилого помещения в нежилое помещение либо о переводе нежилого помещения в жилое помещение при наличии оснований, предусмотренных пунктом 2.20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На основании принятого решения готовится уведомление, подтверждающее принятие одного из указанных решений, которое оформляется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 (далее также уведомление о переводе (отказе в переводе) жилого (нежилого) помещения в нежилое (жилое) помещение; уведомление).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уведомление должно содержать требование об их проведении, перечень иных работ, если их проведение необходимо.</w:t>
      </w:r>
    </w:p>
    <w:p>
      <w:pPr>
        <w:pStyle w:val="Normal"/>
        <w:widowControl w:val="false"/>
        <w:tabs>
          <w:tab w:val="left" w:pos="298" w:leader="none"/>
        </w:tabs>
        <w:spacing w:lineRule="auto" w:line="240" w:before="0" w:after="0"/>
        <w:ind w:left="20" w:right="20" w:firstLine="520"/>
        <w:jc w:val="both"/>
        <w:rPr/>
      </w:pPr>
      <w:r>
        <w:rPr>
          <w:rStyle w:val="Style13"/>
          <w:rFonts w:ascii="Times New Roman" w:hAnsi="Times New Roman"/>
          <w:color w:val="000000"/>
          <w:sz w:val="28"/>
          <w:szCs w:val="28"/>
        </w:rPr>
        <w:t>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уведомление, подтверждающее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pPr>
        <w:pStyle w:val="Normal"/>
        <w:widowControl w:val="false"/>
        <w:spacing w:lineRule="auto" w:line="240" w:before="0" w:after="0"/>
        <w:ind w:firstLine="567"/>
        <w:jc w:val="both"/>
        <w:rPr/>
      </w:pPr>
      <w:r>
        <w:rPr>
          <w:rFonts w:ascii="Times New Roman" w:hAnsi="Times New Roman"/>
          <w:color w:val="000000"/>
          <w:sz w:val="28"/>
          <w:szCs w:val="28"/>
        </w:rPr>
        <w:t>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уведомление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пунктом 2.8 настоящего Административного регламента и (или) иных работ с учетом перечня таких работ, указанных в уведомлении.</w:t>
      </w:r>
    </w:p>
    <w:p>
      <w:pPr>
        <w:pStyle w:val="Normal"/>
        <w:widowControl w:val="false"/>
        <w:tabs>
          <w:tab w:val="left" w:pos="298" w:leader="none"/>
        </w:tabs>
        <w:spacing w:lineRule="auto" w:line="240" w:before="0" w:after="0"/>
        <w:ind w:left="20" w:right="20" w:firstLine="520"/>
        <w:jc w:val="both"/>
        <w:rPr/>
      </w:pPr>
      <w:r>
        <w:rPr>
          <w:rStyle w:val="Style13"/>
          <w:rFonts w:ascii="Times New Roman" w:hAnsi="Times New Roman"/>
          <w:color w:val="000000"/>
          <w:sz w:val="28"/>
          <w:szCs w:val="28"/>
        </w:rPr>
        <w:t>По окончании указанных переустройства, и (или) перепланировки, и (или) иных работ заявителем направляется уведомление о завершении указанных переустройства, и (или) перепланировки, и (или) иных работ в уполномоченный орган непосредственно либо через МФЦ. В случае перепланировки помещения к такому уведомлению прилагается технический план помещения, в отношении которого осуществлена перепланировка, подготовленный в соответствии с Федеральным законом от 13.07.2015 № 218-ФЗ «О государственной регистрации недвижимости». Завершение указанных переустройства, и (или) перепланировки, и (или) иных работ подтверждается актом приемочной комиссии, сформированной администрацией Ковылкинского сельского поселения (далее – акт приемочной комиссии). Утверждение акта приемочной комиссии осуществляется в срок, не превышающий тридцати дней со дня получения уполномоченным органом уведомления от заявителя. 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 на образованные помещения.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Результатом выполнения административной процедуры являются подготовленное в установленном порядке уведомление о переводе (отказе в переводе) жилого (нежилого) помещения в нежилое (жилое) помещение.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Срок выполнения административной процедуры составляет не более 45 календарных дней со дня регистрации заявления и прилагаемых документов в Уполномоченном органе.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 xml:space="preserve">3.1.4. Выдача заявителю результата предоставления муниципальной услуги содержит следующие действия: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 xml:space="preserve">Основанием для начала выполнения административной процедуры является подписанное руководителем Уполномоченного органа уведомление о переводе (отказе в переводе) жилого (нежилого) помещения в нежилое (жилое) помещение.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Уведомление выдается (направляется) Уполномоченным органом заявителю (представителю заявителя) одним из способов, указанным в заявлении.</w:t>
      </w:r>
    </w:p>
    <w:p>
      <w:pPr>
        <w:pStyle w:val="Normal"/>
        <w:widowControl w:val="false"/>
        <w:spacing w:lineRule="auto" w:line="240" w:before="0" w:after="0"/>
        <w:ind w:firstLine="567"/>
        <w:jc w:val="both"/>
        <w:rPr>
          <w:color w:val="000000"/>
        </w:rPr>
      </w:pPr>
      <w:r>
        <w:rPr>
          <w:rFonts w:ascii="Times New Roman" w:hAnsi="Times New Roman"/>
          <w:color w:val="000000"/>
          <w:sz w:val="28"/>
          <w:szCs w:val="28"/>
        </w:rPr>
        <w:t xml:space="preserve">Максимальный срок административной процедуры составляет 3календарных дня. </w:t>
      </w:r>
    </w:p>
    <w:p>
      <w:pPr>
        <w:pStyle w:val="Normal"/>
        <w:widowControl w:val="false"/>
        <w:tabs>
          <w:tab w:val="left" w:pos="298" w:leader="none"/>
        </w:tabs>
        <w:spacing w:lineRule="auto" w:line="240" w:before="0" w:after="0"/>
        <w:ind w:left="20" w:right="20" w:hanging="0"/>
        <w:jc w:val="both"/>
        <w:rPr/>
      </w:pPr>
      <w:r>
        <w:rPr>
          <w:rFonts w:ascii="Times New Roman" w:hAnsi="Times New Roman"/>
          <w:bCs/>
          <w:color w:val="FF00FF"/>
          <w:sz w:val="28"/>
          <w:szCs w:val="28"/>
        </w:rPr>
        <w:t xml:space="preserve">    </w:t>
      </w:r>
      <w:r>
        <w:rPr>
          <w:rFonts w:ascii="Times New Roman" w:hAnsi="Times New Roman"/>
          <w:bCs/>
          <w:color w:val="FF00FF"/>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w:t>
      </w:r>
      <w:r>
        <w:rPr>
          <w:rFonts w:ascii="Times New Roman" w:hAnsi="Times New Roman"/>
          <w:bCs/>
          <w:color w:val="000000"/>
          <w:sz w:val="28"/>
          <w:szCs w:val="28"/>
        </w:rPr>
        <w:t>,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pPr>
        <w:pStyle w:val="Normal"/>
        <w:widowControl w:val="false"/>
        <w:tabs>
          <w:tab w:val="left" w:pos="298" w:leader="none"/>
        </w:tabs>
        <w:spacing w:lineRule="auto" w:line="240" w:before="0" w:after="0"/>
        <w:ind w:left="20" w:right="20" w:firstLine="689"/>
        <w:jc w:val="both"/>
        <w:rPr/>
      </w:pPr>
      <w:r>
        <w:rPr>
          <w:rFonts w:ascii="Times New Roman" w:hAnsi="Times New Roman"/>
          <w:bCs/>
          <w:color w:val="000000"/>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pPr>
        <w:pStyle w:val="Normal"/>
        <w:widowControl w:val="false"/>
        <w:tabs>
          <w:tab w:val="left" w:pos="298" w:leader="none"/>
        </w:tabs>
        <w:spacing w:lineRule="auto" w:line="240" w:before="0" w:after="0"/>
        <w:ind w:left="20" w:right="20" w:firstLine="689"/>
        <w:jc w:val="both"/>
        <w:rPr>
          <w:color w:val="FF00FF"/>
        </w:rPr>
      </w:pPr>
      <w:r>
        <w:rPr>
          <w:rFonts w:ascii="Times New Roman" w:hAnsi="Times New Roman"/>
          <w:bCs/>
          <w:color w:val="000000"/>
          <w:sz w:val="28"/>
          <w:szCs w:val="28"/>
        </w:rPr>
        <w:t>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настоящим административным регламентом.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Результатом предоставления административной процедуры является выдача (направление) заявителю уведомления. </w:t>
      </w:r>
    </w:p>
    <w:p>
      <w:pPr>
        <w:pStyle w:val="Normal"/>
        <w:widowControl w:val="false"/>
        <w:spacing w:lineRule="auto" w:line="240" w:before="0" w:after="0"/>
        <w:jc w:val="both"/>
        <w:rPr>
          <w:rFonts w:ascii="Times New Roman" w:hAnsi="Times New Roman"/>
          <w:sz w:val="28"/>
          <w:szCs w:val="28"/>
        </w:rPr>
      </w:pPr>
      <w:r>
        <w:rPr>
          <w:rFonts w:ascii="Times New Roman" w:hAnsi="Times New Roman"/>
          <w:sz w:val="28"/>
          <w:szCs w:val="28"/>
        </w:rPr>
      </w:r>
    </w:p>
    <w:p>
      <w:pPr>
        <w:pStyle w:val="1"/>
        <w:rPr/>
      </w:pPr>
      <w:r>
        <w:rPr/>
        <w:t>Перечень административных процедур (действий) при предоставлении муниципальной услуги услуг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3.2. При предоставлении муниципальной услуги в электронной форме заявителю обеспечиваются: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информации о порядке и сроках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формирование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сведений о ходе рассмотрения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осуществление оценки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осуществления административных процедур (действий)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3.3. Формирование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формировании заявления заявителю обеспечивается: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возможность печати на бумажном носителе копии электронной формы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Ответственное должностное лицо: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проверяет наличие электронных заявлений, поступивших с ЕПГУ, с периодом не реже 2 раз в день;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рассматривает поступившие заявления и приложенные образы документов (документы);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производит действия в соответствии с пунктом 3.4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color w:val="FF00FF"/>
          <w:sz w:val="28"/>
          <w:szCs w:val="28"/>
        </w:rPr>
        <w:t>3.6. Заявителю в качестве результата предоставления муниципальной услуги обеспечивается возможность получения документа: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color w:val="FF00FF"/>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pPr>
        <w:pStyle w:val="Normal"/>
        <w:widowControl w:val="false"/>
        <w:spacing w:lineRule="auto" w:line="240" w:before="0" w:after="0"/>
        <w:ind w:firstLine="567"/>
        <w:jc w:val="both"/>
        <w:rPr>
          <w:rFonts w:ascii="Times New Roman" w:hAnsi="Times New Roman"/>
          <w:sz w:val="28"/>
          <w:szCs w:val="28"/>
        </w:rPr>
      </w:pPr>
      <w:bookmarkStart w:id="10" w:name="_Hlk99376589"/>
      <w:bookmarkEnd w:id="10"/>
      <w:r>
        <w:rPr>
          <w:rFonts w:ascii="Times New Roman" w:hAnsi="Times New Roman"/>
          <w:color w:val="FF00FF"/>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в электронной форме заявителю направляется: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3.8. Оценка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исправления допущенных опечаток и ошибок в выданных в результате предоставления муниципальной услуги документах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3.11. Основания отказа в приеме заявления об исправлении опечаток и ошибок указаны в пункте 2.16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 xml:space="preserve">IV. Формы контроля за исполнением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Текущий контроль осуществляется путем проведения проверок: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решений о предоставлении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выявления и устранения нарушений прав граждан;</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Основанием для проведения внеплановых проверок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 Ковылкинского сельского поселения Тацинского района Ростовской области;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 Ковылкинского сельского поселения осуществляется привлечение виновных лиц к ответственности в соответствии с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Граждане, их объединения и организации также имеют право: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вносить предложения о мерах по устранению нарушений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Заявитель может обратиться с жалобой в следующих случаях:</w:t>
      </w:r>
    </w:p>
    <w:p>
      <w:pPr>
        <w:pStyle w:val="Normal"/>
        <w:widowControl w:val="false"/>
        <w:spacing w:lineRule="auto" w:line="240" w:before="0" w:after="0"/>
        <w:ind w:firstLine="567"/>
        <w:jc w:val="both"/>
        <w:rPr/>
      </w:pPr>
      <w:r>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9">
        <w:r>
          <w:rPr>
            <w:rStyle w:val="Style12"/>
            <w:rFonts w:ascii="Times New Roman" w:hAnsi="Times New Roman"/>
            <w:color w:val="00000A"/>
            <w:sz w:val="28"/>
            <w:szCs w:val="28"/>
            <w:u w:val="none"/>
          </w:rPr>
          <w:t>статье 15.1</w:t>
        </w:r>
      </w:hyperlink>
      <w:r>
        <w:rPr>
          <w:rFonts w:ascii="Times New Roman" w:hAnsi="Times New Roman"/>
          <w:sz w:val="28"/>
          <w:szCs w:val="28"/>
        </w:rPr>
        <w:t xml:space="preserve"> Федерального закона </w:t>
      </w:r>
      <w:r>
        <w:rPr>
          <w:rFonts w:ascii="Times New Roman" w:hAnsi="Times New Roman"/>
          <w:bCs/>
          <w:sz w:val="28"/>
          <w:szCs w:val="28"/>
        </w:rPr>
        <w:t>№ 210-ФЗ</w:t>
      </w:r>
      <w:r>
        <w:rPr>
          <w:rFonts w:ascii="Times New Roman" w:hAnsi="Times New Roman"/>
          <w:sz w:val="28"/>
          <w:szCs w:val="28"/>
        </w:rPr>
        <w:t>;</w:t>
      </w:r>
    </w:p>
    <w:p>
      <w:pPr>
        <w:pStyle w:val="Normal"/>
        <w:widowControl w:val="false"/>
        <w:spacing w:lineRule="auto" w:line="240" w:before="0" w:after="0"/>
        <w:ind w:firstLine="567"/>
        <w:jc w:val="both"/>
        <w:rPr/>
      </w:pPr>
      <w:r>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
        <w:r>
          <w:rPr>
            <w:rStyle w:val="Style12"/>
            <w:rFonts w:ascii="Times New Roman" w:hAnsi="Times New Roman"/>
            <w:color w:val="00000A"/>
            <w:sz w:val="28"/>
            <w:szCs w:val="28"/>
            <w:u w:val="none"/>
          </w:rPr>
          <w:t>частью 1.3 статьи 16</w:t>
        </w:r>
      </w:hyperlink>
      <w:r>
        <w:rPr>
          <w:rFonts w:ascii="Times New Roman" w:hAnsi="Times New Roman"/>
          <w:bCs/>
          <w:sz w:val="28"/>
          <w:szCs w:val="28"/>
        </w:rPr>
        <w:t>Федерального закона № 210-ФЗ</w:t>
      </w:r>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pPr>
        <w:pStyle w:val="Normal"/>
        <w:widowControl w:val="false"/>
        <w:spacing w:lineRule="auto" w:line="240" w:before="0" w:after="0"/>
        <w:ind w:firstLine="567"/>
        <w:jc w:val="both"/>
        <w:rPr/>
      </w:pPr>
      <w:r>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r>
          <w:rPr>
            <w:rStyle w:val="Style12"/>
            <w:rFonts w:ascii="Times New Roman" w:hAnsi="Times New Roman"/>
            <w:color w:val="00000A"/>
            <w:sz w:val="28"/>
            <w:szCs w:val="28"/>
            <w:u w:val="none"/>
          </w:rPr>
          <w:t>частью 1.3 статьи 16</w:t>
        </w:r>
      </w:hyperlink>
      <w:r>
        <w:rPr>
          <w:rFonts w:ascii="Times New Roman" w:hAnsi="Times New Roman"/>
          <w:bCs/>
          <w:sz w:val="28"/>
          <w:szCs w:val="28"/>
        </w:rPr>
        <w:t>Федерального закона № 210-ФЗ</w:t>
      </w:r>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pPr>
        <w:pStyle w:val="Normal"/>
        <w:widowControl w:val="false"/>
        <w:spacing w:lineRule="auto" w:line="240" w:before="0" w:after="0"/>
        <w:ind w:firstLine="567"/>
        <w:jc w:val="both"/>
        <w:rPr/>
      </w:pPr>
      <w:r>
        <w:rPr>
          <w:rFonts w:ascii="Times New Roman" w:hAnsi="Times New Roman"/>
          <w:sz w:val="28"/>
          <w:szCs w:val="28"/>
        </w:rPr>
        <w:t xml:space="preserve">7) отказ уполномоченного органа, должностного лица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организаций, предусмотренных </w:t>
      </w:r>
      <w:hyperlink r:id="rId12">
        <w:r>
          <w:rPr>
            <w:rStyle w:val="Style12"/>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w:t>
      </w:r>
      <w:r>
        <w:rPr>
          <w:rFonts w:ascii="Times New Roman" w:hAnsi="Times New Roman"/>
          <w:sz w:val="28"/>
          <w:szCs w:val="28"/>
          <w:lang w:bidi="ru-RU"/>
        </w:rPr>
        <w:t xml:space="preserve"> 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r>
          <w:rPr>
            <w:rStyle w:val="Style12"/>
            <w:rFonts w:ascii="Times New Roman" w:hAnsi="Times New Roman"/>
            <w:color w:val="00000A"/>
            <w:sz w:val="28"/>
            <w:szCs w:val="28"/>
            <w:u w:val="none"/>
          </w:rPr>
          <w:t>частью 1.3 статьи 16</w:t>
        </w:r>
      </w:hyperlink>
      <w:r>
        <w:rPr>
          <w:rFonts w:ascii="Times New Roman" w:hAnsi="Times New Roman"/>
          <w:sz w:val="28"/>
          <w:szCs w:val="28"/>
        </w:rPr>
        <w:t xml:space="preserve"> Федерального закона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r>
          <w:rPr>
            <w:rStyle w:val="Style12"/>
            <w:rFonts w:ascii="Times New Roman" w:hAnsi="Times New Roman"/>
            <w:color w:val="00000A"/>
            <w:sz w:val="28"/>
            <w:szCs w:val="28"/>
            <w:u w:val="none"/>
          </w:rPr>
          <w:t>частью 1.3 статьи 16</w:t>
        </w:r>
      </w:hyperlink>
      <w:r>
        <w:rPr>
          <w:rFonts w:ascii="Times New Roman" w:hAnsi="Times New Roman"/>
          <w:sz w:val="28"/>
          <w:szCs w:val="28"/>
        </w:rPr>
        <w:t xml:space="preserve"> Федерального закона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5.2. Жалоба должна содержать: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его руководителя и (или) работника, решения и действия (бездействие) которых обжалуются;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их работников;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органаили муниципального служащего,</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5.3. По результатам рассмотрения жалобы принимается одно из следующих решений: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в удовлетворении жалобы отказывается.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5.4. Основаниями для отказа в удовлетворении жалобы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участвующих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rFonts w:ascii="Times New Roman" w:hAnsi="Times New Roman"/>
          <w:sz w:val="28"/>
          <w:szCs w:val="28"/>
          <w:lang w:bidi="ru-RU"/>
        </w:rPr>
        <w:t>многофункциональным центром</w:t>
      </w:r>
      <w:r>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Федеральным законом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6.1 Многофункциональный центр осуществляет: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иные процедуры и действия, предусмотренные Федеральным законом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Информирование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6.2. Информирование заявителя многофункциональными центрами осуществляется следующими способами: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назначить другое время для консультаций.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Выдача заявителю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Работник многофункционального центра осуществляет следующие действия: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проверяет полномочия представителя заявителя (в случае обращения представителя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определяет статус исполнения заявления заявителя в ГИС;</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pPr>
        <w:pStyle w:val="Normal"/>
        <w:spacing w:lineRule="auto" w:line="240" w:before="0" w:after="0"/>
        <w:ind w:left="5670" w:hanging="0"/>
        <w:rPr/>
      </w:pPr>
      <w:bookmarkStart w:id="11" w:name="_Hlk94101634"/>
      <w:bookmarkStart w:id="12" w:name="_Hlk94101634"/>
      <w:bookmarkEnd w:id="12"/>
      <w:r>
        <w:rPr/>
      </w:r>
    </w:p>
    <w:p>
      <w:pPr>
        <w:pStyle w:val="Normal"/>
        <w:spacing w:lineRule="auto" w:line="240" w:before="0" w:after="0"/>
        <w:ind w:left="5670" w:hanging="0"/>
        <w:rPr/>
      </w:pPr>
      <w:r>
        <w:rPr/>
      </w:r>
    </w:p>
    <w:p>
      <w:pPr>
        <w:pStyle w:val="Normal"/>
        <w:spacing w:lineRule="auto" w:line="240" w:before="0" w:after="0"/>
        <w:ind w:left="5670" w:hanging="0"/>
        <w:rPr>
          <w:rFonts w:ascii="Times New Roman" w:hAnsi="Times New Roman"/>
          <w:sz w:val="28"/>
          <w:szCs w:val="28"/>
        </w:rPr>
      </w:pPr>
      <w:bookmarkStart w:id="13" w:name="_Hlk98148241"/>
      <w:bookmarkStart w:id="14" w:name="_Hlk941016341"/>
      <w:bookmarkStart w:id="15" w:name="_Hlk98148241"/>
      <w:bookmarkStart w:id="16" w:name="_Hlk941016341"/>
      <w:bookmarkEnd w:id="16"/>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bookmarkStart w:id="17" w:name="_GoBack"/>
      <w:bookmarkStart w:id="18" w:name="_GoBack"/>
      <w:bookmarkEnd w:id="18"/>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0"/>
          <w:szCs w:val="20"/>
        </w:rPr>
      </w:pPr>
      <w:r>
        <w:rPr>
          <w:rFonts w:ascii="Times New Roman" w:hAnsi="Times New Roman"/>
          <w:sz w:val="20"/>
          <w:szCs w:val="20"/>
        </w:rPr>
        <w:t>ПРИЛОЖЕНИЕ 1</w:t>
      </w:r>
    </w:p>
    <w:p>
      <w:pPr>
        <w:pStyle w:val="Normal"/>
        <w:spacing w:lineRule="auto" w:line="240" w:before="0" w:after="0"/>
        <w:ind w:left="5670" w:hanging="0"/>
        <w:rPr>
          <w:rFonts w:ascii="Times New Roman" w:hAnsi="Times New Roman"/>
          <w:sz w:val="20"/>
          <w:szCs w:val="20"/>
        </w:rPr>
      </w:pPr>
      <w:r>
        <w:rPr>
          <w:rFonts w:ascii="Times New Roman" w:hAnsi="Times New Roman"/>
          <w:sz w:val="20"/>
          <w:szCs w:val="20"/>
        </w:rPr>
        <w:t>к Административному регламенту предоставления муниципальной услуги "</w:t>
      </w:r>
      <w:r>
        <w:rPr>
          <w:rFonts w:ascii="Times New Roman" w:hAnsi="Times New Roman"/>
          <w:bCs/>
          <w:sz w:val="20"/>
          <w:szCs w:val="20"/>
        </w:rPr>
        <w:t>Перевод жилого помещения в нежилое помещение и нежилого помещения в жилое помещение</w:t>
      </w:r>
      <w:bookmarkEnd w:id="15"/>
      <w:r>
        <w:rPr>
          <w:rFonts w:ascii="Times New Roman" w:hAnsi="Times New Roman"/>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В 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(наименование исполнительно-распорядительного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органа местного самоуправления, предоставляющего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муниципальную услугу)</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От кого 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(наименование заявителя, фамилия, имя,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отчество - для граждан, полное наименование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организации - для юридических лиц,</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почтовый адрес и индекс,</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контактный телефон)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Заявление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Прошу  дать  разрешение  на  перевод жилого (нежилого) помещения (квартиры)</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N _________ по адресу: ____________________________________________ в жилое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(нежилое) помещение для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(функциональное назначение помещения)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Подпись                                  Дата</w:t>
      </w:r>
    </w:p>
    <w:p>
      <w:pPr>
        <w:pStyle w:val="Normal"/>
        <w:spacing w:lineRule="auto" w:line="240" w:before="0" w:after="0"/>
        <w:ind w:firstLine="708"/>
        <w:jc w:val="both"/>
        <w:rPr>
          <w:rFonts w:ascii="Times New Roman" w:hAnsi="Times New Roman"/>
          <w:strike/>
          <w:sz w:val="28"/>
          <w:szCs w:val="28"/>
        </w:rPr>
      </w:pPr>
      <w:r>
        <w:rPr>
          <w:rFonts w:ascii="Times New Roman" w:hAnsi="Times New Roman"/>
          <w:strike/>
          <w:sz w:val="28"/>
          <w:szCs w:val="28"/>
        </w:rPr>
      </w:r>
    </w:p>
    <w:p>
      <w:pPr>
        <w:pStyle w:val="Normal"/>
        <w:spacing w:lineRule="auto" w:line="240" w:before="0" w:after="0"/>
        <w:ind w:firstLine="708"/>
        <w:jc w:val="both"/>
        <w:rPr>
          <w:rFonts w:ascii="Times New Roman" w:hAnsi="Times New Roman"/>
          <w:strike/>
          <w:sz w:val="28"/>
          <w:szCs w:val="28"/>
        </w:rPr>
      </w:pPr>
      <w:r>
        <w:rPr>
          <w:rFonts w:ascii="Times New Roman" w:hAnsi="Times New Roman"/>
          <w:strike/>
          <w:sz w:val="28"/>
          <w:szCs w:val="28"/>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rPr>
      </w:pPr>
      <w:r>
        <w:rPr>
          <w:rFonts w:ascii="Times New Roman" w:hAnsi="Times New Roman"/>
        </w:rPr>
        <w:t>ПРИЛОЖЕНИЕ 2</w:t>
      </w:r>
    </w:p>
    <w:p>
      <w:pPr>
        <w:pStyle w:val="Normal"/>
        <w:spacing w:lineRule="auto" w:line="240" w:before="0" w:after="0"/>
        <w:ind w:left="5670" w:hanging="0"/>
        <w:rPr>
          <w:rFonts w:ascii="Times New Roman" w:hAnsi="Times New Roman"/>
        </w:rPr>
      </w:pPr>
      <w:r>
        <w:rPr>
          <w:rFonts w:ascii="Times New Roman" w:hAnsi="Times New Roman"/>
        </w:rPr>
        <w:t>к Административному регламенту предоставления муниципальной услуги "</w:t>
      </w:r>
      <w:r>
        <w:rPr>
          <w:rFonts w:ascii="Times New Roman" w:hAnsi="Times New Roman"/>
          <w:bCs/>
        </w:rPr>
        <w:t>Перевод жилого помещения в нежилое помещение и нежилого помещения в жилое помещение</w:t>
      </w:r>
      <w:r>
        <w:rPr>
          <w:rFonts w:ascii="Times New Roman" w:hAnsi="Times New Roman"/>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Courier New" w:hAnsi="Courier New" w:cs="Courier New"/>
          <w:sz w:val="20"/>
          <w:szCs w:val="20"/>
        </w:rPr>
      </w:pPr>
      <w:r>
        <w:rPr>
          <w:rFonts w:cs="Courier New" w:ascii="Courier New" w:hAnsi="Courier New"/>
          <w:sz w:val="20"/>
          <w:szCs w:val="20"/>
        </w:rPr>
        <w:t>ФОРМА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уведомления о переводе (отказе в переводе) жилого (нежилого)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помещения в нежилое (жилое) помещение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Кому 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(фамилия, имя, отчество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для граждан;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полное наименование организации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для юридических лиц)</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Куда 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(почтовый индекс и адрес</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заявителя согласно заявлению</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о переводе)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УВЕДОМЛЕНИЕ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о переводе (отказе в переводе) жилого (нежилого)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помещения в нежилое (жилое) помещение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(полное наименование органа местного самоуправления,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осуществляющего перевод помещения)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рассмотрев  представленные  в  соответствии  </w:t>
      </w:r>
      <w:r>
        <w:rPr>
          <w:rFonts w:cs="Courier New" w:ascii="Courier New" w:hAnsi="Courier New"/>
          <w:color w:val="000000"/>
          <w:sz w:val="20"/>
          <w:szCs w:val="20"/>
        </w:rPr>
        <w:t xml:space="preserve">с </w:t>
      </w:r>
      <w:hyperlink r:id="rId15">
        <w:r>
          <w:rPr>
            <w:rStyle w:val="Style12"/>
            <w:rFonts w:cs="Courier New" w:ascii="Courier New" w:hAnsi="Courier New"/>
            <w:color w:val="000000"/>
            <w:sz w:val="20"/>
            <w:szCs w:val="20"/>
          </w:rPr>
          <w:t>частью 2 статьи 23</w:t>
        </w:r>
      </w:hyperlink>
      <w:r>
        <w:rPr>
          <w:rFonts w:cs="Courier New" w:ascii="Courier New" w:hAnsi="Courier New"/>
          <w:sz w:val="20"/>
          <w:szCs w:val="20"/>
        </w:rPr>
        <w:t>Жилищного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кодекса  Российской Федерации документы о переводе помещения общей площадью</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 кв. 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находящегося по адресу:</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(наименование городского или сельского поселения)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(наименование улицы, площади, проспекта, бульвара, проезда и т.п.)</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корпус                         из жилого (нежилого)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(владение, строение)                    в нежилое (жилое)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дом ____, ____________________, кв. _____, 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(ненужное зачеркнуть)                 (ненужное зачеркнуть)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 целях использования помещения в качестве 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(вид использования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помещения в соответствии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с заявлением о переводе)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РЕШИЛ</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(наименование акта, дата его принятия и номер)</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1. Помещение на основании приложенных к заявлению документов: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а) перевести из жилого (нежилого) в нежилое (жилое) без предварительных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(ненужное зачеркнуть)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условий;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б)  перевести  из  жилого  (нежилого)  в  нежилое  (жилое)  при условии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проведения в установленном порядке следующих видов работ: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(перечень работ по переустройству</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(перепланировке) помещения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или иных необходимых работ по ремонту, реконструкции, реставрации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помещения)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2.  Отказать  в  переводе  указанного  помещения из жилого (нежилого) 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нежилое (жилое) в связи с 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r>
        <w:rPr>
          <w:rFonts w:cs="Courier New" w:ascii="Courier New" w:hAnsi="Courier New"/>
          <w:sz w:val="20"/>
          <w:szCs w:val="20"/>
        </w:rPr>
        <w:t xml:space="preserve">(основание(я), установленное </w:t>
      </w:r>
      <w:hyperlink r:id="rId16">
        <w:r>
          <w:rPr>
            <w:rStyle w:val="Style12"/>
            <w:rFonts w:cs="Courier New" w:ascii="Courier New" w:hAnsi="Courier New"/>
            <w:color w:val="000000"/>
            <w:sz w:val="20"/>
            <w:szCs w:val="20"/>
          </w:rPr>
          <w:t>частью 1</w:t>
        </w:r>
      </w:hyperlink>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статьи 24 Жилищного кодекса Российской Федерации)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  _____________  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(должность лица, подписавшего        (подпись)     (расшифровка подписи)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уведомление)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 ______________ 20__ г.</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М.П.</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bookmarkStart w:id="19" w:name="_Toc486608800"/>
      <w:bookmarkStart w:id="20" w:name="_Toc486608800"/>
      <w:bookmarkEnd w:id="20"/>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pPr>
      <w:r>
        <w:rPr/>
      </w:r>
    </w:p>
    <w:sectPr>
      <w:footnotePr>
        <w:numFmt w:val="decimal"/>
      </w:footnotePr>
      <w:type w:val="nextPage"/>
      <w:pgSz w:w="11906" w:h="16838"/>
      <w:pgMar w:left="1134" w:right="567" w:header="0" w:top="567" w:footer="0" w:bottom="851"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Calibri Light">
    <w:charset w:val="cc"/>
    <w:family w:val="roman"/>
    <w:pitch w:val="variable"/>
  </w:font>
  <w:font w:name="Tahoma">
    <w:charset w:val="cc"/>
    <w:family w:val="roman"/>
    <w:pitch w:val="variable"/>
  </w:font>
  <w:font w:name="Arial">
    <w:charset w:val="cc"/>
    <w:family w:val="roman"/>
    <w:pitch w:val="variable"/>
  </w:font>
  <w:font w:name="Courier New">
    <w:charset w:val="cc"/>
    <w:family w:val="roman"/>
    <w:pitch w:val="variable"/>
  </w:font>
  <w:font w:name="Verdana">
    <w:charset w:val="cc"/>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rmal"/>
        <w:spacing w:lineRule="auto" w:line="240" w:before="0" w:after="0"/>
        <w:ind w:firstLine="539"/>
        <w:jc w:val="both"/>
        <w:rPr>
          <w:rFonts w:ascii="Times New Roman" w:hAnsi="Times New Roman"/>
          <w:iCs/>
          <w:sz w:val="20"/>
          <w:szCs w:val="20"/>
        </w:rPr>
      </w:pPr>
      <w:r>
        <w:rPr>
          <w:rStyle w:val="Footnotereference"/>
          <w:rFonts w:eastAsia="Calibri" w:ascii="Times New Roman" w:hAnsi="Times New Roman"/>
          <w:sz w:val="20"/>
          <w:szCs w:val="20"/>
        </w:rPr>
        <w:footnoteRef/>
        <w:tab/>
      </w:r>
      <w:r>
        <w:rPr>
          <w:rFonts w:ascii="Times New Roman" w:hAnsi="Times New Roman"/>
          <w:iCs/>
          <w:sz w:val="20"/>
          <w:szCs w:val="20"/>
        </w:rPr>
        <w:t>к случаям несоблюдения предусмотренных Жилищным кодексом Российской Федерации и законодательством о градостроительной деятельности условий перевода помещения относятся:</w:t>
      </w:r>
    </w:p>
    <w:p>
      <w:pPr>
        <w:pStyle w:val="Normal"/>
        <w:spacing w:lineRule="auto" w:line="240" w:before="0" w:after="0"/>
        <w:ind w:firstLine="539"/>
        <w:jc w:val="both"/>
        <w:rPr>
          <w:rFonts w:ascii="Times New Roman" w:hAnsi="Times New Roman"/>
          <w:iCs/>
          <w:sz w:val="20"/>
          <w:szCs w:val="20"/>
        </w:rPr>
      </w:pPr>
      <w:r>
        <w:rPr>
          <w:rFonts w:ascii="Times New Roman" w:hAnsi="Times New Roman"/>
          <w:iCs/>
          <w:sz w:val="20"/>
          <w:szCs w:val="20"/>
        </w:rPr>
        <w:tab/>
        <w:t>перевод жилого помещения в нежилое помещение,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w:t>
      </w:r>
    </w:p>
    <w:p>
      <w:pPr>
        <w:pStyle w:val="Normal"/>
        <w:spacing w:lineRule="auto" w:line="240" w:before="0" w:after="0"/>
        <w:ind w:firstLine="539"/>
        <w:jc w:val="both"/>
        <w:rPr>
          <w:rFonts w:ascii="Times New Roman" w:hAnsi="Times New Roman"/>
          <w:iCs/>
          <w:sz w:val="20"/>
          <w:szCs w:val="20"/>
        </w:rPr>
      </w:pPr>
      <w:r>
        <w:rPr>
          <w:rFonts w:ascii="Times New Roman" w:hAnsi="Times New Roman"/>
          <w:iCs/>
          <w:sz w:val="20"/>
          <w:szCs w:val="20"/>
        </w:rPr>
        <w:tab/>
        <w:t xml:space="preserve">перевод нежилого помещения в жилое помещение, если такое помещение не отвечает </w:t>
      </w:r>
      <w:hyperlink r:id="rId1">
        <w:r>
          <w:rPr>
            <w:rStyle w:val="Style12"/>
            <w:rFonts w:ascii="Times New Roman" w:hAnsi="Times New Roman"/>
            <w:iCs/>
            <w:sz w:val="20"/>
            <w:szCs w:val="20"/>
          </w:rPr>
          <w:t>требованиям</w:t>
        </w:r>
      </w:hyperlink>
      <w:r>
        <w:rPr>
          <w:rFonts w:ascii="Times New Roman" w:hAnsi="Times New Roman"/>
          <w:iCs/>
          <w:sz w:val="20"/>
          <w:szCs w:val="20"/>
        </w:rPr>
        <w:t xml:space="preserve">, которым должно отвечать жилое помещение и которые установлены Постановлением Правительства Российской Федерации от 28 января 2006 г. № 47 </w:t>
      </w:r>
      <w:r>
        <w:rPr>
          <w:rFonts w:ascii="Times New Roman" w:hAnsi="Times New Roman"/>
          <w:sz w:val="20"/>
          <w:szCs w:val="20"/>
        </w:rPr>
        <w:t>«</w:t>
      </w:r>
      <w:r>
        <w:rPr>
          <w:rFonts w:ascii="Times New Roman" w:hAnsi="Times New Roman"/>
          <w:iCs/>
          <w:sz w:val="20"/>
          <w:szCs w:val="20"/>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pPr>
        <w:pStyle w:val="Normal"/>
        <w:spacing w:lineRule="auto" w:line="240" w:before="0" w:after="0"/>
        <w:ind w:firstLine="539"/>
        <w:jc w:val="both"/>
        <w:rPr>
          <w:rFonts w:ascii="Times New Roman" w:hAnsi="Times New Roman"/>
          <w:iCs/>
          <w:sz w:val="20"/>
          <w:szCs w:val="20"/>
        </w:rPr>
      </w:pPr>
      <w:r>
        <w:rPr>
          <w:rFonts w:ascii="Times New Roman" w:hAnsi="Times New Roman"/>
          <w:iCs/>
          <w:sz w:val="20"/>
          <w:szCs w:val="20"/>
        </w:rPr>
        <w:tab/>
        <w:t xml:space="preserve"> перевод квартиры в многоквартирном доме в нежилое помещение, если такая квартира расположена на первом этаже указанного дома или выше первого этажа, при этом помещения, расположенные непосредственно под квартирой, переводимой в нежилое помещение, являются жилыми;</w:t>
      </w:r>
    </w:p>
    <w:p>
      <w:pPr>
        <w:pStyle w:val="Normal"/>
        <w:spacing w:lineRule="auto" w:line="240" w:before="0" w:after="0"/>
        <w:ind w:firstLine="539"/>
        <w:jc w:val="both"/>
        <w:rPr>
          <w:rFonts w:ascii="Times New Roman" w:hAnsi="Times New Roman"/>
          <w:iCs/>
          <w:sz w:val="20"/>
          <w:szCs w:val="20"/>
        </w:rPr>
      </w:pPr>
      <w:r>
        <w:rPr>
          <w:rFonts w:ascii="Times New Roman" w:hAnsi="Times New Roman"/>
          <w:iCs/>
          <w:sz w:val="20"/>
          <w:szCs w:val="20"/>
        </w:rPr>
        <w:tab/>
        <w:t xml:space="preserve"> перевод жилого помещения в наемном доме социального использования в нежилое помещение;</w:t>
      </w:r>
    </w:p>
    <w:p>
      <w:pPr>
        <w:pStyle w:val="Normal"/>
        <w:spacing w:lineRule="auto" w:line="240" w:before="0" w:after="0"/>
        <w:ind w:firstLine="539"/>
        <w:jc w:val="both"/>
        <w:rPr>
          <w:rFonts w:ascii="Times New Roman" w:hAnsi="Times New Roman"/>
          <w:iCs/>
          <w:sz w:val="20"/>
          <w:szCs w:val="20"/>
        </w:rPr>
      </w:pPr>
      <w:r>
        <w:rPr>
          <w:rFonts w:ascii="Times New Roman" w:hAnsi="Times New Roman"/>
          <w:iCs/>
          <w:sz w:val="20"/>
          <w:szCs w:val="20"/>
        </w:rPr>
        <w:tab/>
        <w:t xml:space="preserve"> отсутствие согласия собственников помещений либо решения общего собрания собственников помещений в многоквартирном доме на реконструкцию и использование общего имущества многоквартирного дома (конструктивных элементов здания, земельного участка), если перевод жилого помещения в нежилое связан с необходимостью проведения работ по реконструкции многоквартирного дома либо с предоставлением заявителю в этих целях части общего земельного участка.</w:t>
      </w:r>
    </w:p>
    <w:p>
      <w:pPr>
        <w:pStyle w:val="Normal"/>
        <w:spacing w:lineRule="auto" w:line="240" w:before="0" w:after="0"/>
        <w:ind w:firstLine="539"/>
        <w:jc w:val="both"/>
        <w:rPr>
          <w:rFonts w:ascii="Times New Roman" w:hAnsi="Times New Roman"/>
          <w:iCs/>
          <w:sz w:val="20"/>
          <w:szCs w:val="20"/>
        </w:rPr>
      </w:pPr>
      <w:r>
        <w:rPr>
          <w:rFonts w:ascii="Times New Roman" w:hAnsi="Times New Roman"/>
          <w:iCs/>
          <w:sz w:val="20"/>
          <w:szCs w:val="20"/>
        </w:rPr>
      </w:r>
    </w:p>
    <w:p>
      <w:pPr>
        <w:pStyle w:val="Normal"/>
        <w:spacing w:lineRule="auto" w:line="240" w:before="0" w:after="0"/>
        <w:ind w:firstLine="539"/>
        <w:jc w:val="both"/>
        <w:rPr/>
      </w:pPr>
      <w:r>
        <w:rPr/>
      </w:r>
    </w:p>
  </w:footnote>
</w:footnotes>
</file>

<file path=word/settings.xml><?xml version="1.0" encoding="utf-8"?>
<w:settings xmlns:w="http://schemas.openxmlformats.org/wordprocessingml/2006/main">
  <w:zoom w:percent="100"/>
  <w:embedSystemFonts/>
  <w:defaultTabStop w:val="720"/>
  <w:autoHyphenation w:val="false"/>
  <w:footnotePr>
    <w:numFmt w:val="decimal"/>
    <w:footnote w:id="0"/>
    <w:footnote w:id="1"/>
  </w:footnotePr>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sz w:val="20"/>
        <w:szCs w:val="22"/>
        <w:lang w:val="ru-RU" w:eastAsia="ru-RU"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uiPriority="0" w:semiHidden="0" w:unhideWhenUsed="0"/>
    <w:lsdException w:name="Subtitle" w:locked="1" w:semiHidden="0" w:unhideWhenUsed="0" w:qFormat="1"/>
    <w:lsdException w:name="Hyperlink" w:uiPriority="0"/>
    <w:lsdException w:name="Strong" w:locked="1" w:uiPriority="22" w:semiHidden="0" w:unhideWhenUsed="0" w:qFormat="1"/>
    <w:lsdException w:name="Emphasis" w:locked="1" w:uiPriority="20" w:semiHidden="0" w:unhideWhenUsed="0" w:qFormat="1"/>
    <w:lsdException w:name="Normal (Web)" w:qFormat="1"/>
    <w:lsdException w:name="Table Grid" w:locked="1" w:uiPriority="59" w:semiHidden="0" w:unhideWhenUsed="0"/>
    <w:lsdException w:name="Placeholder Text" w:unhideWhenUsed="0"/>
    <w:lsdException w:name="No Spacing"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customStyle="1">
    <w:name w:val="Normal"/>
    <w:qFormat/>
    <w:rsid w:val="009c3e3a"/>
    <w:pPr>
      <w:widowControl/>
      <w:suppressAutoHyphens w:val="true"/>
      <w:bidi w:val="0"/>
      <w:spacing w:lineRule="auto" w:line="276" w:before="0" w:after="200"/>
      <w:jc w:val="left"/>
    </w:pPr>
    <w:rPr>
      <w:rFonts w:ascii="Calibri" w:hAnsi="Calibri" w:eastAsia="SimSun" w:cs="Times New Roman"/>
      <w:color w:val="00000A"/>
      <w:sz w:val="22"/>
      <w:szCs w:val="22"/>
      <w:lang w:val="ru-RU" w:eastAsia="ru-RU" w:bidi="ar-SA"/>
    </w:rPr>
  </w:style>
  <w:style w:type="paragraph" w:styleId="1">
    <w:name w:val="Heading 1"/>
    <w:basedOn w:val="Normal"/>
    <w:link w:val="10"/>
    <w:qFormat/>
    <w:locked/>
    <w:rsid w:val="00dc3ece"/>
    <w:pPr>
      <w:widowControl w:val="false"/>
      <w:spacing w:lineRule="auto" w:line="240" w:before="0" w:after="0"/>
      <w:ind w:left="187" w:hanging="0"/>
      <w:jc w:val="center"/>
      <w:outlineLvl w:val="0"/>
    </w:pPr>
    <w:rPr>
      <w:rFonts w:ascii="Times New Roman" w:hAnsi="Times New Roman"/>
      <w:b/>
      <w:bCs/>
      <w:sz w:val="28"/>
      <w:szCs w:val="28"/>
      <w:lang w:eastAsia="en-US"/>
    </w:rPr>
  </w:style>
  <w:style w:type="paragraph" w:styleId="2">
    <w:name w:val="Heading 2"/>
    <w:basedOn w:val="Normal"/>
    <w:link w:val="20"/>
    <w:qFormat/>
    <w:locked/>
    <w:rsid w:val="00237533"/>
    <w:pPr>
      <w:keepNext/>
      <w:spacing w:lineRule="auto" w:line="240" w:before="240" w:after="60"/>
      <w:outlineLvl w:val="1"/>
    </w:pPr>
    <w:rPr>
      <w:rFonts w:ascii="Cambria" w:hAnsi="Cambria" w:eastAsia="Calibri" w:cs="Cambria"/>
      <w:b/>
      <w:bCs/>
      <w:i/>
      <w:iCs/>
      <w:sz w:val="28"/>
      <w:szCs w:val="28"/>
    </w:rPr>
  </w:style>
  <w:style w:type="paragraph" w:styleId="3">
    <w:name w:val="Heading 3"/>
    <w:basedOn w:val="Normal"/>
    <w:link w:val="30"/>
    <w:uiPriority w:val="9"/>
    <w:semiHidden/>
    <w:unhideWhenUsed/>
    <w:qFormat/>
    <w:locked/>
    <w:rsid w:val="00554c5a"/>
    <w:pPr>
      <w:keepNext/>
      <w:keepLines/>
      <w:spacing w:before="40" w:after="0"/>
      <w:outlineLvl w:val="2"/>
    </w:pPr>
    <w:rPr>
      <w:rFonts w:ascii="Cambria" w:hAnsi="Cambria" w:eastAsia="" w:cs="" w:asciiTheme="majorHAnsi" w:cstheme="majorBidi" w:eastAsiaTheme="majorEastAsia" w:hAnsiTheme="majorHAnsi"/>
      <w:color w:val="243F60" w:themeColor="accent1" w:themeShade="7f"/>
      <w:sz w:val="24"/>
      <w:szCs w:val="24"/>
    </w:rPr>
  </w:style>
  <w:style w:type="paragraph" w:styleId="4">
    <w:name w:val="Heading 4"/>
    <w:basedOn w:val="Normal"/>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paragraph" w:styleId="7">
    <w:name w:val="Heading 7"/>
    <w:basedOn w:val="Normal"/>
    <w:link w:val="70"/>
    <w:semiHidden/>
    <w:unhideWhenUsed/>
    <w:qFormat/>
    <w:locked/>
    <w:rsid w:val="00335348"/>
    <w:pPr>
      <w:keepNext/>
      <w:keepLines/>
      <w:spacing w:before="200" w:after="0"/>
      <w:outlineLvl w:val="6"/>
    </w:pPr>
    <w:rPr>
      <w:rFonts w:ascii="Cambria" w:hAnsi="Cambria" w:eastAsia="" w:cs="" w:asciiTheme="majorHAnsi" w:cstheme="majorBidi" w:eastAsiaTheme="majorEastAsia" w:hAnsiTheme="majorHAnsi"/>
      <w:i/>
      <w:iCs/>
      <w:color w:val="404040" w:themeColor="text1" w:themeTint="bf"/>
    </w:rPr>
  </w:style>
  <w:style w:type="character" w:styleId="DefaultParagraphFont" w:default="1">
    <w:name w:val="Default Paragraph Font"/>
    <w:uiPriority w:val="1"/>
    <w:semiHidden/>
    <w:unhideWhenUsed/>
    <w:qFormat/>
    <w:rPr/>
  </w:style>
  <w:style w:type="character" w:styleId="Style9" w:customStyle="1">
    <w:name w:val="Основной текст_"/>
    <w:basedOn w:val="DefaultParagraphFont"/>
    <w:link w:val="6"/>
    <w:uiPriority w:val="99"/>
    <w:qFormat/>
    <w:locked/>
    <w:rsid w:val="00e70b78"/>
    <w:rPr>
      <w:rFonts w:ascii="Times New Roman" w:hAnsi="Times New Roman" w:cs="Times New Roman"/>
      <w:sz w:val="27"/>
      <w:szCs w:val="27"/>
      <w:shd w:fill="FFFFFF" w:val="clear"/>
    </w:rPr>
  </w:style>
  <w:style w:type="character" w:styleId="Style10" w:customStyle="1">
    <w:name w:val="Верхний колонтитул Знак"/>
    <w:basedOn w:val="DefaultParagraphFont"/>
    <w:link w:val="a6"/>
    <w:uiPriority w:val="99"/>
    <w:qFormat/>
    <w:locked/>
    <w:rsid w:val="00f717ea"/>
    <w:rPr>
      <w:rFonts w:cs="Times New Roman"/>
    </w:rPr>
  </w:style>
  <w:style w:type="character" w:styleId="Style11" w:customStyle="1">
    <w:name w:val="Нижний колонтитул Знак"/>
    <w:basedOn w:val="DefaultParagraphFont"/>
    <w:link w:val="a8"/>
    <w:uiPriority w:val="99"/>
    <w:qFormat/>
    <w:locked/>
    <w:rsid w:val="00f717ea"/>
    <w:rPr>
      <w:rFonts w:cs="Times New Roman"/>
    </w:rPr>
  </w:style>
  <w:style w:type="character" w:styleId="Style12">
    <w:name w:val="Интернет-ссылка"/>
    <w:basedOn w:val="DefaultParagraphFont"/>
    <w:unhideWhenUsed/>
    <w:rsid w:val="00966001"/>
    <w:rPr>
      <w:color w:val="0000FF" w:themeColor="hyperlink"/>
      <w:u w:val="single"/>
    </w:rPr>
  </w:style>
  <w:style w:type="character" w:styleId="Style13" w:customStyle="1">
    <w:name w:val="Цветовое выделение для Нормальный"/>
    <w:uiPriority w:val="99"/>
    <w:qFormat/>
    <w:rsid w:val="00816010"/>
    <w:rPr/>
  </w:style>
  <w:style w:type="character" w:styleId="21" w:customStyle="1">
    <w:name w:val="Основной текст (2)_"/>
    <w:basedOn w:val="DefaultParagraphFont"/>
    <w:link w:val="22"/>
    <w:uiPriority w:val="99"/>
    <w:qFormat/>
    <w:locked/>
    <w:rsid w:val="00ec18bd"/>
    <w:rPr>
      <w:rFonts w:cs="Times New Roman"/>
      <w:b/>
      <w:bCs/>
      <w:sz w:val="27"/>
      <w:szCs w:val="27"/>
      <w:lang w:bidi="ar-SA"/>
    </w:rPr>
  </w:style>
  <w:style w:type="character" w:styleId="11" w:customStyle="1">
    <w:name w:val="Неразрешенное упоминание1"/>
    <w:basedOn w:val="DefaultParagraphFont"/>
    <w:uiPriority w:val="99"/>
    <w:semiHidden/>
    <w:unhideWhenUsed/>
    <w:qFormat/>
    <w:rsid w:val="00966001"/>
    <w:rPr>
      <w:color w:val="605E5C"/>
      <w:shd w:fill="E1DFDD" w:val="clear"/>
    </w:rPr>
  </w:style>
  <w:style w:type="character" w:styleId="12" w:customStyle="1">
    <w:name w:val="Заголовок 1 Знак"/>
    <w:basedOn w:val="DefaultParagraphFont"/>
    <w:link w:val="1"/>
    <w:qFormat/>
    <w:rsid w:val="00dc3ece"/>
    <w:rPr>
      <w:rFonts w:ascii="Times New Roman" w:hAnsi="Times New Roman"/>
      <w:b/>
      <w:bCs/>
      <w:sz w:val="28"/>
      <w:szCs w:val="28"/>
      <w:lang w:eastAsia="en-US"/>
    </w:rPr>
  </w:style>
  <w:style w:type="character" w:styleId="31" w:customStyle="1">
    <w:name w:val="Заголовок 3 Знак"/>
    <w:basedOn w:val="DefaultParagraphFont"/>
    <w:link w:val="3"/>
    <w:uiPriority w:val="9"/>
    <w:semiHidden/>
    <w:qFormat/>
    <w:rsid w:val="00554c5a"/>
    <w:rPr>
      <w:rFonts w:ascii="Cambria" w:hAnsi="Cambria" w:eastAsia="" w:cs="" w:asciiTheme="majorHAnsi" w:cstheme="majorBidi" w:eastAsiaTheme="majorEastAsia" w:hAnsiTheme="majorHAnsi"/>
      <w:color w:val="243F60" w:themeColor="accent1" w:themeShade="7f"/>
      <w:sz w:val="24"/>
      <w:szCs w:val="24"/>
    </w:rPr>
  </w:style>
  <w:style w:type="character" w:styleId="Pagenumber">
    <w:name w:val="page number"/>
    <w:basedOn w:val="DefaultParagraphFont"/>
    <w:qFormat/>
    <w:rsid w:val="00554c5a"/>
    <w:rPr/>
  </w:style>
  <w:style w:type="character" w:styleId="22" w:customStyle="1">
    <w:name w:val="Заголовок 2 Знак"/>
    <w:basedOn w:val="DefaultParagraphFont"/>
    <w:link w:val="2"/>
    <w:qFormat/>
    <w:rsid w:val="00237533"/>
    <w:rPr>
      <w:rFonts w:ascii="Cambria" w:hAnsi="Cambria" w:eastAsia="Calibri" w:cs="Cambria"/>
      <w:b/>
      <w:bCs/>
      <w:i/>
      <w:iCs/>
      <w:sz w:val="28"/>
      <w:szCs w:val="28"/>
    </w:rPr>
  </w:style>
  <w:style w:type="character" w:styleId="41" w:customStyle="1">
    <w:name w:val="Заголовок 4 Знак"/>
    <w:basedOn w:val="DefaultParagraphFont"/>
    <w:link w:val="4"/>
    <w:semiHidden/>
    <w:qFormat/>
    <w:rsid w:val="00237533"/>
    <w:rPr>
      <w:rFonts w:ascii="Calibri Light" w:hAnsi="Calibri Light" w:eastAsia="Times New Roman" w:cs="Times New Roman"/>
      <w:b/>
      <w:bCs/>
      <w:i/>
      <w:iCs/>
      <w:color w:val="5B9BD5"/>
      <w:sz w:val="28"/>
      <w:szCs w:val="28"/>
      <w:lang w:eastAsia="ru-RU"/>
    </w:rPr>
  </w:style>
  <w:style w:type="character" w:styleId="Style14" w:customStyle="1">
    <w:name w:val="Текст выноски Знак"/>
    <w:basedOn w:val="DefaultParagraphFont"/>
    <w:link w:val="af0"/>
    <w:uiPriority w:val="99"/>
    <w:semiHidden/>
    <w:qFormat/>
    <w:rsid w:val="00237533"/>
    <w:rPr>
      <w:rFonts w:ascii="Tahoma" w:hAnsi="Tahoma" w:eastAsia="Calibri" w:cs="Tahoma"/>
      <w:sz w:val="16"/>
      <w:szCs w:val="16"/>
    </w:rPr>
  </w:style>
  <w:style w:type="character" w:styleId="ConsPlusNormal" w:customStyle="1">
    <w:name w:val="ConsPlusNormal Знак"/>
    <w:link w:val="ConsPlusNormal"/>
    <w:uiPriority w:val="99"/>
    <w:qFormat/>
    <w:locked/>
    <w:rsid w:val="00237533"/>
    <w:rPr>
      <w:rFonts w:ascii="Arial" w:hAnsi="Arial" w:eastAsia="Calibri" w:cs="Arial"/>
      <w:sz w:val="20"/>
      <w:szCs w:val="20"/>
    </w:rPr>
  </w:style>
  <w:style w:type="character" w:styleId="Style15" w:customStyle="1">
    <w:name w:val="Основной текст с отступом Знак"/>
    <w:basedOn w:val="DefaultParagraphFont"/>
    <w:link w:val="af2"/>
    <w:uiPriority w:val="99"/>
    <w:qFormat/>
    <w:rsid w:val="00237533"/>
    <w:rPr>
      <w:rFonts w:ascii="Times New Roman" w:hAnsi="Times New Roman" w:eastAsia="Calibri"/>
      <w:sz w:val="28"/>
      <w:szCs w:val="28"/>
    </w:rPr>
  </w:style>
  <w:style w:type="character" w:styleId="23" w:customStyle="1">
    <w:name w:val="Основной текст 2 Знак"/>
    <w:basedOn w:val="DefaultParagraphFont"/>
    <w:link w:val="23"/>
    <w:uiPriority w:val="99"/>
    <w:qFormat/>
    <w:rsid w:val="00237533"/>
    <w:rPr>
      <w:rFonts w:ascii="Times New Roman" w:hAnsi="Times New Roman" w:eastAsia="Calibri"/>
      <w:sz w:val="28"/>
      <w:szCs w:val="28"/>
    </w:rPr>
  </w:style>
  <w:style w:type="character" w:styleId="Strong">
    <w:name w:val="Strong"/>
    <w:uiPriority w:val="22"/>
    <w:qFormat/>
    <w:locked/>
    <w:rsid w:val="00237533"/>
    <w:rPr>
      <w:rFonts w:cs="Times New Roman"/>
      <w:b/>
      <w:bCs/>
    </w:rPr>
  </w:style>
  <w:style w:type="character" w:styleId="Style16" w:customStyle="1">
    <w:name w:val="Название Знак"/>
    <w:basedOn w:val="DefaultParagraphFont"/>
    <w:link w:val="af8"/>
    <w:uiPriority w:val="99"/>
    <w:qFormat/>
    <w:rsid w:val="00237533"/>
    <w:rPr>
      <w:rFonts w:ascii="Times New Roman" w:hAnsi="Times New Roman"/>
      <w:b/>
      <w:bCs/>
      <w:sz w:val="28"/>
      <w:szCs w:val="28"/>
      <w:lang w:eastAsia="ar-SA"/>
    </w:rPr>
  </w:style>
  <w:style w:type="character" w:styleId="Style17" w:customStyle="1">
    <w:name w:val="Подзаголовок Знак"/>
    <w:basedOn w:val="DefaultParagraphFont"/>
    <w:link w:val="af9"/>
    <w:uiPriority w:val="99"/>
    <w:qFormat/>
    <w:rsid w:val="00237533"/>
    <w:rPr>
      <w:rFonts w:ascii="Arial" w:hAnsi="Arial" w:eastAsia="MS Mincho" w:cs="Arial"/>
      <w:i/>
      <w:iCs/>
      <w:sz w:val="28"/>
      <w:szCs w:val="28"/>
      <w:lang w:eastAsia="ar-SA"/>
    </w:rPr>
  </w:style>
  <w:style w:type="character" w:styleId="Style18" w:customStyle="1">
    <w:name w:val="Основной текст Знак"/>
    <w:basedOn w:val="DefaultParagraphFont"/>
    <w:link w:val="afb"/>
    <w:uiPriority w:val="99"/>
    <w:qFormat/>
    <w:rsid w:val="00237533"/>
    <w:rPr>
      <w:rFonts w:ascii="Times New Roman" w:hAnsi="Times New Roman" w:eastAsia="Calibri"/>
      <w:sz w:val="28"/>
      <w:szCs w:val="28"/>
    </w:rPr>
  </w:style>
  <w:style w:type="character" w:styleId="TitleChar" w:customStyle="1">
    <w:name w:val="Title Char"/>
    <w:qFormat/>
    <w:locked/>
    <w:rsid w:val="00237533"/>
    <w:rPr>
      <w:rFonts w:ascii="Cambria" w:hAnsi="Cambria" w:cs="Cambria"/>
      <w:b/>
      <w:bCs/>
      <w:sz w:val="32"/>
      <w:szCs w:val="32"/>
    </w:rPr>
  </w:style>
  <w:style w:type="character" w:styleId="Appleconvertedspace" w:customStyle="1">
    <w:name w:val="apple-converted-space"/>
    <w:qFormat/>
    <w:rsid w:val="00237533"/>
    <w:rPr>
      <w:rFonts w:cs="Times New Roman"/>
    </w:rPr>
  </w:style>
  <w:style w:type="character" w:styleId="Style19">
    <w:name w:val="Выделение"/>
    <w:uiPriority w:val="20"/>
    <w:qFormat/>
    <w:locked/>
    <w:rsid w:val="00237533"/>
    <w:rPr>
      <w:i/>
      <w:iCs/>
    </w:rPr>
  </w:style>
  <w:style w:type="character" w:styleId="24" w:customStyle="1">
    <w:name w:val="Основной текст с отступом 2 Знак"/>
    <w:basedOn w:val="DefaultParagraphFont"/>
    <w:link w:val="26"/>
    <w:uiPriority w:val="99"/>
    <w:qFormat/>
    <w:rsid w:val="00237533"/>
    <w:rPr>
      <w:rFonts w:ascii="Times New Roman" w:hAnsi="Times New Roman" w:eastAsia="Calibri"/>
      <w:sz w:val="28"/>
      <w:szCs w:val="28"/>
    </w:rPr>
  </w:style>
  <w:style w:type="character" w:styleId="Bodytext" w:customStyle="1">
    <w:name w:val="Body text_"/>
    <w:basedOn w:val="DefaultParagraphFont"/>
    <w:link w:val="16"/>
    <w:uiPriority w:val="99"/>
    <w:qFormat/>
    <w:rsid w:val="00237533"/>
    <w:rPr>
      <w:shd w:fill="FFFFFF" w:val="clear"/>
    </w:rPr>
  </w:style>
  <w:style w:type="character" w:styleId="Bodytext9" w:customStyle="1">
    <w:name w:val="Body text + 9"/>
    <w:basedOn w:val="Bodytext"/>
    <w:uiPriority w:val="99"/>
    <w:qFormat/>
    <w:rsid w:val="00237533"/>
    <w:rPr>
      <w:rFonts w:ascii="Times New Roman" w:hAnsi="Times New Roman" w:cs="Times New Roman"/>
      <w:i/>
      <w:iCs/>
      <w:sz w:val="19"/>
      <w:szCs w:val="19"/>
      <w:shd w:fill="FFFFFF" w:val="clear"/>
    </w:rPr>
  </w:style>
  <w:style w:type="character" w:styleId="Bodytext4pt" w:customStyle="1">
    <w:name w:val="Body text + 4 pt"/>
    <w:basedOn w:val="Bodytext"/>
    <w:uiPriority w:val="99"/>
    <w:qFormat/>
    <w:rsid w:val="00237533"/>
    <w:rPr>
      <w:rFonts w:ascii="Times New Roman" w:hAnsi="Times New Roman" w:cs="Times New Roman"/>
      <w:i/>
      <w:iCs/>
      <w:sz w:val="8"/>
      <w:szCs w:val="8"/>
      <w:shd w:fill="FFFFFF" w:val="clear"/>
    </w:rPr>
  </w:style>
  <w:style w:type="character" w:styleId="Bodytext2" w:customStyle="1">
    <w:name w:val="Body text (2)_"/>
    <w:basedOn w:val="DefaultParagraphFont"/>
    <w:link w:val="Bodytext21"/>
    <w:uiPriority w:val="99"/>
    <w:qFormat/>
    <w:rsid w:val="00237533"/>
    <w:rPr>
      <w:shd w:fill="FFFFFF" w:val="clear"/>
    </w:rPr>
  </w:style>
  <w:style w:type="character" w:styleId="Bodytext21" w:customStyle="1">
    <w:name w:val="Body text (2)"/>
    <w:basedOn w:val="Bodytext2"/>
    <w:uiPriority w:val="99"/>
    <w:qFormat/>
    <w:rsid w:val="00237533"/>
    <w:rPr>
      <w:shd w:fill="FFFFFF" w:val="clear"/>
    </w:rPr>
  </w:style>
  <w:style w:type="character" w:styleId="A8" w:customStyle="1">
    <w:name w:val="a8"/>
    <w:basedOn w:val="DefaultParagraphFont"/>
    <w:qFormat/>
    <w:rsid w:val="00237533"/>
    <w:rPr/>
  </w:style>
  <w:style w:type="character" w:styleId="Style20" w:customStyle="1">
    <w:name w:val="Абзац списка Знак"/>
    <w:link w:val="a3"/>
    <w:uiPriority w:val="1"/>
    <w:qFormat/>
    <w:locked/>
    <w:rsid w:val="00237533"/>
    <w:rPr/>
  </w:style>
  <w:style w:type="character" w:styleId="1111" w:customStyle="1">
    <w:name w:val="1.1.1.1 Знак"/>
    <w:basedOn w:val="DefaultParagraphFont"/>
    <w:link w:val="1111"/>
    <w:qFormat/>
    <w:rsid w:val="00237533"/>
    <w:rPr>
      <w:rFonts w:ascii="Times New Roman" w:hAnsi="Times New Roman" w:eastAsia="Calibri"/>
      <w:sz w:val="24"/>
      <w:lang w:eastAsia="en-US"/>
    </w:rPr>
  </w:style>
  <w:style w:type="character" w:styleId="HTML" w:customStyle="1">
    <w:name w:val="Стандартный HTML Знак"/>
    <w:basedOn w:val="DefaultParagraphFont"/>
    <w:link w:val="HTML"/>
    <w:uiPriority w:val="99"/>
    <w:semiHidden/>
    <w:qFormat/>
    <w:rsid w:val="00237533"/>
    <w:rPr>
      <w:rFonts w:ascii="Courier New" w:hAnsi="Courier New" w:cs="Courier New"/>
      <w:sz w:val="20"/>
      <w:szCs w:val="20"/>
    </w:rPr>
  </w:style>
  <w:style w:type="character" w:styleId="Style21" w:customStyle="1">
    <w:name w:val="Текст сноски Знак"/>
    <w:basedOn w:val="DefaultParagraphFont"/>
    <w:link w:val="17"/>
    <w:uiPriority w:val="99"/>
    <w:qFormat/>
    <w:rsid w:val="00237533"/>
    <w:rPr>
      <w:rFonts w:ascii="Times New Roman" w:hAnsi="Times New Roman" w:eastAsia="Times New Roman" w:cs="Times New Roman"/>
      <w:sz w:val="20"/>
      <w:szCs w:val="20"/>
      <w:lang w:eastAsia="ru-RU"/>
    </w:rPr>
  </w:style>
  <w:style w:type="character" w:styleId="Footnotereference">
    <w:name w:val="footnote reference"/>
    <w:basedOn w:val="DefaultParagraphFont"/>
    <w:qFormat/>
    <w:rsid w:val="00237533"/>
    <w:rPr>
      <w:vertAlign w:val="superscript"/>
    </w:rPr>
  </w:style>
  <w:style w:type="character" w:styleId="Frgucontentaccordeon" w:customStyle="1">
    <w:name w:val="frgu-content-accordeon"/>
    <w:basedOn w:val="DefaultParagraphFont"/>
    <w:qFormat/>
    <w:rsid w:val="00237533"/>
    <w:rPr/>
  </w:style>
  <w:style w:type="character" w:styleId="Style22" w:customStyle="1">
    <w:name w:val="Гипертекстовая ссылка"/>
    <w:uiPriority w:val="99"/>
    <w:qFormat/>
    <w:rsid w:val="00237533"/>
    <w:rPr>
      <w:color w:val="106BBE"/>
    </w:rPr>
  </w:style>
  <w:style w:type="character" w:styleId="411" w:customStyle="1">
    <w:name w:val="Заголовок 4 Знак1"/>
    <w:basedOn w:val="DefaultParagraphFont"/>
    <w:semiHidden/>
    <w:qFormat/>
    <w:rsid w:val="00237533"/>
    <w:rPr>
      <w:rFonts w:ascii="Cambria" w:hAnsi="Cambria" w:eastAsia="" w:cs="" w:asciiTheme="majorHAnsi" w:cstheme="majorBidi" w:eastAsiaTheme="majorEastAsia" w:hAnsiTheme="majorHAnsi"/>
      <w:i/>
      <w:iCs/>
      <w:color w:val="365F91" w:themeColor="accent1" w:themeShade="bf"/>
    </w:rPr>
  </w:style>
  <w:style w:type="character" w:styleId="13" w:customStyle="1">
    <w:name w:val="Текст сноски Знак1"/>
    <w:basedOn w:val="DefaultParagraphFont"/>
    <w:link w:val="aff0"/>
    <w:uiPriority w:val="99"/>
    <w:semiHidden/>
    <w:qFormat/>
    <w:rsid w:val="00237533"/>
    <w:rPr>
      <w:sz w:val="20"/>
      <w:szCs w:val="20"/>
    </w:rPr>
  </w:style>
  <w:style w:type="character" w:styleId="UnresolvedMention" w:customStyle="1">
    <w:name w:val="Unresolved Mention"/>
    <w:basedOn w:val="DefaultParagraphFont"/>
    <w:uiPriority w:val="99"/>
    <w:semiHidden/>
    <w:unhideWhenUsed/>
    <w:qFormat/>
    <w:rsid w:val="00f40d83"/>
    <w:rPr>
      <w:color w:val="605E5C"/>
      <w:shd w:fill="E1DFDD" w:val="clear"/>
    </w:rPr>
  </w:style>
  <w:style w:type="character" w:styleId="71" w:customStyle="1">
    <w:name w:val="Заголовок 7 Знак"/>
    <w:basedOn w:val="DefaultParagraphFont"/>
    <w:link w:val="7"/>
    <w:semiHidden/>
    <w:qFormat/>
    <w:rsid w:val="00335348"/>
    <w:rPr>
      <w:rFonts w:ascii="Cambria" w:hAnsi="Cambria" w:eastAsia="" w:cs="" w:asciiTheme="majorHAnsi" w:cstheme="majorBidi" w:eastAsiaTheme="majorEastAsia" w:hAnsiTheme="majorHAnsi"/>
      <w:i/>
      <w:iCs/>
      <w:color w:val="404040" w:themeColor="text1" w:themeTint="bf"/>
    </w:rPr>
  </w:style>
  <w:style w:type="character" w:styleId="ListLabel1">
    <w:name w:val="ListLabel 1"/>
    <w:qFormat/>
    <w:rPr>
      <w:sz w:val="24"/>
      <w:szCs w:val="24"/>
    </w:rPr>
  </w:style>
  <w:style w:type="character" w:styleId="ListLabel2">
    <w:name w:val="ListLabel 2"/>
    <w:qFormat/>
    <w:rPr>
      <w:b w:val="false"/>
      <w:sz w:val="24"/>
      <w:szCs w:val="24"/>
    </w:rPr>
  </w:style>
  <w:style w:type="character" w:styleId="ListLabel3">
    <w:name w:val="ListLabel 3"/>
    <w:qFormat/>
    <w:rPr>
      <w:color w:val="00000A"/>
      <w:sz w:val="24"/>
      <w:szCs w:val="24"/>
    </w:rPr>
  </w:style>
  <w:style w:type="character" w:styleId="Style23">
    <w:name w:val="Символ сноски"/>
    <w:qFormat/>
    <w:rPr/>
  </w:style>
  <w:style w:type="character" w:styleId="Style24">
    <w:name w:val="Привязка сноски"/>
    <w:rPr>
      <w:vertAlign w:val="superscript"/>
    </w:rPr>
  </w:style>
  <w:style w:type="character" w:styleId="Style25">
    <w:name w:val="Привязка концевой сноски"/>
    <w:rPr>
      <w:vertAlign w:val="superscript"/>
    </w:rPr>
  </w:style>
  <w:style w:type="character" w:styleId="Style26">
    <w:name w:val="Символы концевой сноски"/>
    <w:qFormat/>
    <w:rPr/>
  </w:style>
  <w:style w:type="paragraph" w:styleId="Style27" w:customStyle="1">
    <w:name w:val="Заголовок"/>
    <w:basedOn w:val="Normal"/>
    <w:next w:val="Style28"/>
    <w:uiPriority w:val="99"/>
    <w:qFormat/>
    <w:rsid w:val="00237533"/>
    <w:pPr>
      <w:widowControl/>
      <w:bidi w:val="0"/>
      <w:jc w:val="left"/>
    </w:pPr>
    <w:rPr>
      <w:rFonts w:ascii="Arial" w:hAnsi="Arial" w:cs="Arial"/>
      <w:b/>
      <w:bCs/>
    </w:rPr>
  </w:style>
  <w:style w:type="paragraph" w:styleId="Style28">
    <w:name w:val="Body Text"/>
    <w:basedOn w:val="Normal"/>
    <w:link w:val="afd"/>
    <w:uiPriority w:val="99"/>
    <w:rsid w:val="00237533"/>
    <w:pPr>
      <w:spacing w:lineRule="auto" w:line="240" w:before="0" w:after="120"/>
    </w:pPr>
    <w:rPr>
      <w:rFonts w:ascii="Times New Roman" w:hAnsi="Times New Roman" w:eastAsia="Calibri"/>
      <w:sz w:val="28"/>
      <w:szCs w:val="28"/>
    </w:rPr>
  </w:style>
  <w:style w:type="paragraph" w:styleId="Style29">
    <w:name w:val="List"/>
    <w:basedOn w:val="Style28"/>
    <w:pPr/>
    <w:rPr>
      <w:rFonts w:cs="Mangal"/>
    </w:rPr>
  </w:style>
  <w:style w:type="paragraph" w:styleId="Style30">
    <w:name w:val="Caption"/>
    <w:basedOn w:val="Normal"/>
    <w:qFormat/>
    <w:pPr>
      <w:suppressLineNumbers/>
      <w:spacing w:before="120" w:after="120"/>
    </w:pPr>
    <w:rPr>
      <w:rFonts w:cs="Mangal"/>
      <w:i/>
      <w:iCs/>
      <w:sz w:val="24"/>
      <w:szCs w:val="24"/>
    </w:rPr>
  </w:style>
  <w:style w:type="paragraph" w:styleId="Style31">
    <w:name w:val="Указатель"/>
    <w:basedOn w:val="Normal"/>
    <w:qFormat/>
    <w:pPr>
      <w:suppressLineNumbers/>
    </w:pPr>
    <w:rPr>
      <w:rFonts w:cs="Mangal"/>
    </w:rPr>
  </w:style>
  <w:style w:type="paragraph" w:styleId="ListParagraph">
    <w:name w:val="List Paragraph"/>
    <w:basedOn w:val="Normal"/>
    <w:link w:val="a4"/>
    <w:uiPriority w:val="1"/>
    <w:qFormat/>
    <w:rsid w:val="00f72f45"/>
    <w:pPr>
      <w:spacing w:before="0" w:after="200"/>
      <w:ind w:left="720" w:hanging="0"/>
      <w:contextualSpacing/>
    </w:pPr>
    <w:rPr/>
  </w:style>
  <w:style w:type="paragraph" w:styleId="6" w:customStyle="1">
    <w:name w:val="Основной текст6"/>
    <w:basedOn w:val="Normal"/>
    <w:link w:val="a5"/>
    <w:uiPriority w:val="99"/>
    <w:qFormat/>
    <w:rsid w:val="00e70b78"/>
    <w:pPr>
      <w:widowControl w:val="false"/>
      <w:shd w:val="clear" w:color="auto" w:fill="FFFFFF"/>
      <w:spacing w:lineRule="exact" w:line="322" w:before="600" w:after="900"/>
    </w:pPr>
    <w:rPr>
      <w:rFonts w:ascii="Times New Roman" w:hAnsi="Times New Roman"/>
      <w:sz w:val="27"/>
      <w:szCs w:val="27"/>
    </w:rPr>
  </w:style>
  <w:style w:type="paragraph" w:styleId="Style32">
    <w:name w:val="Header"/>
    <w:basedOn w:val="Normal"/>
    <w:link w:val="a7"/>
    <w:uiPriority w:val="99"/>
    <w:rsid w:val="00f717ea"/>
    <w:pPr>
      <w:tabs>
        <w:tab w:val="center" w:pos="4677" w:leader="none"/>
        <w:tab w:val="right" w:pos="9355" w:leader="none"/>
      </w:tabs>
      <w:spacing w:lineRule="auto" w:line="240" w:before="0" w:after="0"/>
    </w:pPr>
    <w:rPr/>
  </w:style>
  <w:style w:type="paragraph" w:styleId="Style33">
    <w:name w:val="Footer"/>
    <w:basedOn w:val="Normal"/>
    <w:link w:val="a9"/>
    <w:uiPriority w:val="99"/>
    <w:rsid w:val="00f717ea"/>
    <w:pPr>
      <w:tabs>
        <w:tab w:val="center" w:pos="4677" w:leader="none"/>
        <w:tab w:val="right" w:pos="9355" w:leader="none"/>
      </w:tabs>
      <w:spacing w:lineRule="auto" w:line="240" w:before="0" w:after="0"/>
    </w:pPr>
    <w:rPr/>
  </w:style>
  <w:style w:type="paragraph" w:styleId="NoSpacing">
    <w:name w:val="No Spacing"/>
    <w:uiPriority w:val="99"/>
    <w:qFormat/>
    <w:rsid w:val="007c4cfb"/>
    <w:pPr>
      <w:widowControl w:val="false"/>
      <w:suppressAutoHyphens w:val="true"/>
      <w:bidi w:val="0"/>
      <w:spacing w:lineRule="auto" w:line="276" w:before="0" w:after="200"/>
      <w:jc w:val="left"/>
    </w:pPr>
    <w:rPr>
      <w:rFonts w:ascii="Calibri" w:hAnsi="Calibri" w:eastAsia="SimSun" w:cs="Times New Roman"/>
      <w:color w:val="00000A"/>
      <w:sz w:val="22"/>
      <w:szCs w:val="22"/>
      <w:lang w:val="ru-RU" w:eastAsia="ar-SA" w:bidi="ar-SA"/>
    </w:rPr>
  </w:style>
  <w:style w:type="paragraph" w:styleId="NormalWeb">
    <w:name w:val="Normal (Web)"/>
    <w:basedOn w:val="Normal"/>
    <w:uiPriority w:val="99"/>
    <w:qFormat/>
    <w:rsid w:val="00ec18bd"/>
    <w:pPr>
      <w:spacing w:lineRule="auto" w:line="324" w:before="0" w:after="360"/>
    </w:pPr>
    <w:rPr>
      <w:rFonts w:ascii="Times New Roman" w:hAnsi="Times New Roman"/>
      <w:sz w:val="24"/>
      <w:szCs w:val="24"/>
    </w:rPr>
  </w:style>
  <w:style w:type="paragraph" w:styleId="25" w:customStyle="1">
    <w:name w:val="Основной текст (2)"/>
    <w:basedOn w:val="Normal"/>
    <w:link w:val="21"/>
    <w:uiPriority w:val="99"/>
    <w:qFormat/>
    <w:rsid w:val="00ec18bd"/>
    <w:pPr>
      <w:widowControl w:val="false"/>
      <w:shd w:val="clear" w:color="auto" w:fill="FFFFFF"/>
      <w:spacing w:lineRule="exact" w:line="322" w:before="0" w:after="300"/>
      <w:jc w:val="center"/>
    </w:pPr>
    <w:rPr>
      <w:rFonts w:ascii="Times New Roman" w:hAnsi="Times New Roman"/>
      <w:b/>
      <w:bCs/>
      <w:sz w:val="27"/>
      <w:szCs w:val="27"/>
    </w:rPr>
  </w:style>
  <w:style w:type="paragraph" w:styleId="412" w:customStyle="1">
    <w:name w:val="Заголовок 41"/>
    <w:basedOn w:val="Normal"/>
    <w:semiHidden/>
    <w:unhideWhenUsed/>
    <w:qFormat/>
    <w:rsid w:val="00237533"/>
    <w:pPr>
      <w:keepNext/>
      <w:keepLines/>
      <w:spacing w:lineRule="auto" w:line="240" w:before="200" w:after="0"/>
      <w:outlineLvl w:val="3"/>
    </w:pPr>
    <w:rPr>
      <w:rFonts w:ascii="Calibri Light" w:hAnsi="Calibri Light"/>
      <w:b/>
      <w:bCs/>
      <w:i/>
      <w:iCs/>
      <w:color w:val="5B9BD5"/>
      <w:sz w:val="28"/>
      <w:szCs w:val="28"/>
    </w:rPr>
  </w:style>
  <w:style w:type="paragraph" w:styleId="BalloonText">
    <w:name w:val="Balloon Text"/>
    <w:basedOn w:val="Normal"/>
    <w:link w:val="af1"/>
    <w:uiPriority w:val="99"/>
    <w:semiHidden/>
    <w:qFormat/>
    <w:rsid w:val="00237533"/>
    <w:pPr>
      <w:spacing w:lineRule="auto" w:line="240" w:before="0" w:after="0"/>
    </w:pPr>
    <w:rPr>
      <w:rFonts w:ascii="Tahoma" w:hAnsi="Tahoma" w:eastAsia="Calibri" w:cs="Tahoma"/>
      <w:sz w:val="16"/>
      <w:szCs w:val="16"/>
    </w:rPr>
  </w:style>
  <w:style w:type="paragraph" w:styleId="ConsPlusNormal1" w:customStyle="1">
    <w:name w:val="ConsPlusNormal"/>
    <w:link w:val="ConsPlusNormal0"/>
    <w:uiPriority w:val="99"/>
    <w:qFormat/>
    <w:rsid w:val="00237533"/>
    <w:pPr>
      <w:widowControl w:val="false"/>
      <w:bidi w:val="0"/>
      <w:ind w:firstLine="720"/>
      <w:jc w:val="left"/>
    </w:pPr>
    <w:rPr>
      <w:rFonts w:ascii="Arial" w:hAnsi="Arial" w:eastAsia="Calibri" w:cs="Arial"/>
      <w:color w:val="00000A"/>
      <w:sz w:val="20"/>
      <w:szCs w:val="20"/>
      <w:lang w:val="ru-RU" w:eastAsia="ru-RU" w:bidi="ar-SA"/>
    </w:rPr>
  </w:style>
  <w:style w:type="paragraph" w:styleId="14" w:customStyle="1">
    <w:name w:val="Без интервала1"/>
    <w:uiPriority w:val="99"/>
    <w:qFormat/>
    <w:rsid w:val="00237533"/>
    <w:pPr>
      <w:widowControl/>
      <w:bidi w:val="0"/>
      <w:jc w:val="left"/>
    </w:pPr>
    <w:rPr>
      <w:rFonts w:ascii="Calibri" w:hAnsi="Calibri" w:eastAsia="Times New Roman" w:cs="Calibri"/>
      <w:color w:val="00000A"/>
      <w:sz w:val="22"/>
      <w:szCs w:val="22"/>
      <w:lang w:val="ru-RU" w:eastAsia="en-US" w:bidi="ar-SA"/>
    </w:rPr>
  </w:style>
  <w:style w:type="paragraph" w:styleId="15" w:customStyle="1">
    <w:name w:val="Абзац списка1"/>
    <w:basedOn w:val="Normal"/>
    <w:uiPriority w:val="99"/>
    <w:qFormat/>
    <w:rsid w:val="00237533"/>
    <w:pPr>
      <w:spacing w:lineRule="auto" w:line="240" w:before="0" w:after="0"/>
      <w:ind w:left="720" w:hanging="0"/>
      <w:jc w:val="both"/>
    </w:pPr>
    <w:rPr>
      <w:rFonts w:cs="Calibri"/>
      <w:lang w:eastAsia="en-US"/>
    </w:rPr>
  </w:style>
  <w:style w:type="paragraph" w:styleId="Style34">
    <w:name w:val="Body Text Indent"/>
    <w:basedOn w:val="Normal"/>
    <w:link w:val="af3"/>
    <w:uiPriority w:val="99"/>
    <w:rsid w:val="00237533"/>
    <w:pPr>
      <w:spacing w:lineRule="auto" w:line="240" w:before="0" w:after="120"/>
      <w:ind w:left="283" w:hanging="0"/>
    </w:pPr>
    <w:rPr>
      <w:rFonts w:ascii="Times New Roman" w:hAnsi="Times New Roman" w:eastAsia="Calibri"/>
      <w:sz w:val="28"/>
      <w:szCs w:val="28"/>
    </w:rPr>
  </w:style>
  <w:style w:type="paragraph" w:styleId="Consplusnormal2" w:customStyle="1">
    <w:name w:val="consplusnormal"/>
    <w:basedOn w:val="Normal"/>
    <w:uiPriority w:val="99"/>
    <w:qFormat/>
    <w:rsid w:val="00237533"/>
    <w:pPr>
      <w:spacing w:lineRule="auto" w:line="240" w:beforeAutospacing="1" w:afterAutospacing="1"/>
    </w:pPr>
    <w:rPr>
      <w:rFonts w:ascii="Times New Roman" w:hAnsi="Times New Roman" w:eastAsia="Calibri"/>
      <w:sz w:val="24"/>
      <w:szCs w:val="24"/>
    </w:rPr>
  </w:style>
  <w:style w:type="paragraph" w:styleId="20" w:customStyle="1">
    <w:name w:val="20"/>
    <w:basedOn w:val="Normal"/>
    <w:uiPriority w:val="99"/>
    <w:qFormat/>
    <w:rsid w:val="00237533"/>
    <w:pPr>
      <w:spacing w:lineRule="auto" w:line="240" w:beforeAutospacing="1" w:afterAutospacing="1"/>
    </w:pPr>
    <w:rPr>
      <w:rFonts w:ascii="Times New Roman" w:hAnsi="Times New Roman" w:eastAsia="Calibri"/>
      <w:sz w:val="24"/>
      <w:szCs w:val="24"/>
    </w:rPr>
  </w:style>
  <w:style w:type="paragraph" w:styleId="201" w:customStyle="1">
    <w:name w:val="Обычный (веб)20"/>
    <w:basedOn w:val="Normal"/>
    <w:uiPriority w:val="99"/>
    <w:qFormat/>
    <w:rsid w:val="00237533"/>
    <w:pPr>
      <w:spacing w:lineRule="auto" w:line="240" w:before="0" w:after="0"/>
      <w:jc w:val="both"/>
    </w:pPr>
    <w:rPr>
      <w:rFonts w:ascii="Times New Roman" w:hAnsi="Times New Roman" w:eastAsia="Calibri"/>
      <w:color w:val="000000"/>
      <w:sz w:val="24"/>
      <w:szCs w:val="24"/>
      <w:lang w:eastAsia="ar-SA"/>
    </w:rPr>
  </w:style>
  <w:style w:type="paragraph" w:styleId="ConsPlusNonformat" w:customStyle="1">
    <w:name w:val="ConsPlusNonformat"/>
    <w:uiPriority w:val="99"/>
    <w:qFormat/>
    <w:rsid w:val="00237533"/>
    <w:pPr>
      <w:widowControl/>
      <w:bidi w:val="0"/>
      <w:jc w:val="left"/>
    </w:pPr>
    <w:rPr>
      <w:rFonts w:ascii="Courier New" w:hAnsi="Courier New" w:eastAsia="Times New Roman" w:cs="Courier New"/>
      <w:color w:val="00000A"/>
      <w:sz w:val="20"/>
      <w:szCs w:val="20"/>
      <w:lang w:val="ru-RU" w:eastAsia="en-US" w:bidi="ar-SA"/>
    </w:rPr>
  </w:style>
  <w:style w:type="paragraph" w:styleId="ConsPlusCell" w:customStyle="1">
    <w:name w:val="ConsPlusCell"/>
    <w:uiPriority w:val="99"/>
    <w:qFormat/>
    <w:rsid w:val="00237533"/>
    <w:pPr>
      <w:widowControl w:val="false"/>
      <w:bidi w:val="0"/>
      <w:jc w:val="left"/>
    </w:pPr>
    <w:rPr>
      <w:rFonts w:ascii="Calibri" w:hAnsi="Calibri" w:eastAsia="Calibri" w:cs="Calibri"/>
      <w:color w:val="00000A"/>
      <w:sz w:val="22"/>
      <w:szCs w:val="22"/>
      <w:lang w:val="ru-RU" w:eastAsia="ru-RU" w:bidi="ar-SA"/>
    </w:rPr>
  </w:style>
  <w:style w:type="paragraph" w:styleId="BodyText22">
    <w:name w:val="Body Text 2"/>
    <w:basedOn w:val="Normal"/>
    <w:link w:val="24"/>
    <w:uiPriority w:val="99"/>
    <w:qFormat/>
    <w:rsid w:val="00237533"/>
    <w:pPr>
      <w:spacing w:lineRule="auto" w:line="480" w:before="0" w:after="120"/>
    </w:pPr>
    <w:rPr>
      <w:rFonts w:ascii="Times New Roman" w:hAnsi="Times New Roman" w:eastAsia="Calibri"/>
      <w:sz w:val="28"/>
      <w:szCs w:val="28"/>
    </w:rPr>
  </w:style>
  <w:style w:type="paragraph" w:styleId="Style35" w:customStyle="1">
    <w:name w:val="Прижатый влево"/>
    <w:basedOn w:val="Normal"/>
    <w:uiPriority w:val="99"/>
    <w:qFormat/>
    <w:rsid w:val="00237533"/>
    <w:pPr>
      <w:spacing w:lineRule="auto" w:line="240" w:before="0" w:after="0"/>
      <w:ind w:firstLine="360"/>
    </w:pPr>
    <w:rPr>
      <w:rFonts w:ascii="Arial" w:hAnsi="Arial" w:cs="Arial"/>
      <w:sz w:val="26"/>
      <w:szCs w:val="26"/>
      <w:lang w:val="en-US" w:eastAsia="en-US"/>
    </w:rPr>
  </w:style>
  <w:style w:type="paragraph" w:styleId="ConsPlusTitle" w:customStyle="1">
    <w:name w:val="ConsPlusTitle"/>
    <w:uiPriority w:val="99"/>
    <w:qFormat/>
    <w:rsid w:val="00237533"/>
    <w:pPr>
      <w:widowControl w:val="false"/>
      <w:bidi w:val="0"/>
      <w:jc w:val="left"/>
    </w:pPr>
    <w:rPr>
      <w:rFonts w:ascii="Arial" w:hAnsi="Arial" w:eastAsia="Calibri" w:cs="Arial"/>
      <w:b/>
      <w:bCs/>
      <w:color w:val="00000A"/>
      <w:sz w:val="20"/>
      <w:szCs w:val="20"/>
      <w:lang w:val="ru-RU" w:eastAsia="ru-RU" w:bidi="ar-SA"/>
    </w:rPr>
  </w:style>
  <w:style w:type="paragraph" w:styleId="16" w:customStyle="1">
    <w:name w:val="Абзац Уровень 1"/>
    <w:basedOn w:val="Normal"/>
    <w:uiPriority w:val="99"/>
    <w:qFormat/>
    <w:rsid w:val="00237533"/>
    <w:pPr>
      <w:widowControl w:val="false"/>
      <w:suppressAutoHyphens w:val="true"/>
      <w:spacing w:lineRule="auto" w:line="360" w:before="0" w:after="0"/>
      <w:ind w:left="928" w:hanging="360"/>
      <w:jc w:val="both"/>
    </w:pPr>
    <w:rPr>
      <w:rFonts w:ascii="Times New Roman" w:hAnsi="Times New Roman" w:eastAsia="Calibri"/>
      <w:sz w:val="28"/>
      <w:szCs w:val="28"/>
      <w:lang w:eastAsia="ar-SA"/>
    </w:rPr>
  </w:style>
  <w:style w:type="paragraph" w:styleId="Style36" w:customStyle="1">
    <w:name w:val="МУ Обычный стиль"/>
    <w:basedOn w:val="Normal"/>
    <w:autoRedefine/>
    <w:uiPriority w:val="99"/>
    <w:qFormat/>
    <w:rsid w:val="00237533"/>
    <w:pPr>
      <w:tabs>
        <w:tab w:val="left" w:pos="0" w:leader="none"/>
      </w:tabs>
      <w:spacing w:lineRule="auto" w:line="240" w:before="0" w:after="0"/>
      <w:ind w:right="-2" w:firstLine="851"/>
      <w:jc w:val="both"/>
    </w:pPr>
    <w:rPr>
      <w:rFonts w:ascii="Times New Roman" w:hAnsi="Times New Roman" w:eastAsia="Calibri"/>
      <w:sz w:val="24"/>
      <w:szCs w:val="24"/>
      <w:lang w:val="en-US"/>
    </w:rPr>
  </w:style>
  <w:style w:type="paragraph" w:styleId="Style37" w:customStyle="1">
    <w:name w:val="Заголовок Приложения"/>
    <w:basedOn w:val="2"/>
    <w:uiPriority w:val="99"/>
    <w:qFormat/>
    <w:rsid w:val="00237533"/>
    <w:pPr>
      <w:keepLines/>
      <w:widowControl w:val="false"/>
      <w:suppressAutoHyphens w:val="true"/>
      <w:spacing w:lineRule="auto" w:line="360" w:before="120" w:after="240"/>
    </w:pPr>
    <w:rPr/>
  </w:style>
  <w:style w:type="paragraph" w:styleId="Style38">
    <w:name w:val="Title"/>
    <w:basedOn w:val="Normal"/>
    <w:link w:val="afa"/>
    <w:uiPriority w:val="99"/>
    <w:qFormat/>
    <w:locked/>
    <w:rsid w:val="00237533"/>
    <w:pPr>
      <w:suppressAutoHyphens w:val="true"/>
      <w:spacing w:lineRule="auto" w:line="240" w:before="0" w:after="0"/>
      <w:jc w:val="center"/>
    </w:pPr>
    <w:rPr>
      <w:rFonts w:ascii="Times New Roman" w:hAnsi="Times New Roman"/>
      <w:b/>
      <w:bCs/>
      <w:sz w:val="28"/>
      <w:szCs w:val="28"/>
      <w:lang w:eastAsia="ar-SA"/>
    </w:rPr>
  </w:style>
  <w:style w:type="paragraph" w:styleId="Style39">
    <w:name w:val="Subtitle"/>
    <w:basedOn w:val="Normal"/>
    <w:link w:val="afc"/>
    <w:uiPriority w:val="99"/>
    <w:qFormat/>
    <w:locked/>
    <w:rsid w:val="00237533"/>
    <w:pPr>
      <w:keepNext/>
      <w:suppressAutoHyphens w:val="true"/>
      <w:spacing w:lineRule="auto" w:line="240" w:before="240" w:after="120"/>
      <w:jc w:val="center"/>
    </w:pPr>
    <w:rPr>
      <w:rFonts w:ascii="Arial" w:hAnsi="Arial" w:eastAsia="MS Mincho" w:cs="Arial"/>
      <w:i/>
      <w:iCs/>
      <w:sz w:val="28"/>
      <w:szCs w:val="28"/>
      <w:lang w:eastAsia="ar-SA"/>
    </w:rPr>
  </w:style>
  <w:style w:type="paragraph" w:styleId="ConsNormal" w:customStyle="1">
    <w:name w:val="ConsNormal"/>
    <w:uiPriority w:val="99"/>
    <w:qFormat/>
    <w:rsid w:val="00237533"/>
    <w:pPr>
      <w:widowControl w:val="false"/>
      <w:bidi w:val="0"/>
      <w:ind w:right="19772" w:firstLine="720"/>
      <w:jc w:val="left"/>
    </w:pPr>
    <w:rPr>
      <w:rFonts w:ascii="Arial" w:hAnsi="Arial" w:eastAsia="Times New Roman" w:cs="Arial"/>
      <w:color w:val="00000A"/>
      <w:sz w:val="20"/>
      <w:szCs w:val="20"/>
      <w:lang w:val="ru-RU" w:eastAsia="ru-RU" w:bidi="ar-SA"/>
    </w:rPr>
  </w:style>
  <w:style w:type="paragraph" w:styleId="Uni" w:customStyle="1">
    <w:name w:val="uni"/>
    <w:basedOn w:val="Normal"/>
    <w:uiPriority w:val="99"/>
    <w:qFormat/>
    <w:rsid w:val="00237533"/>
    <w:pPr>
      <w:spacing w:lineRule="auto" w:line="240" w:beforeAutospacing="1" w:afterAutospacing="1"/>
    </w:pPr>
    <w:rPr>
      <w:rFonts w:ascii="Times New Roman" w:hAnsi="Times New Roman"/>
      <w:sz w:val="24"/>
      <w:szCs w:val="24"/>
    </w:rPr>
  </w:style>
  <w:style w:type="paragraph" w:styleId="26" w:customStyle="1">
    <w:name w:val="2"/>
    <w:basedOn w:val="Normal"/>
    <w:uiPriority w:val="99"/>
    <w:qFormat/>
    <w:rsid w:val="00237533"/>
    <w:pPr>
      <w:spacing w:lineRule="auto" w:line="240" w:beforeAutospacing="1" w:afterAutospacing="1"/>
    </w:pPr>
    <w:rPr>
      <w:rFonts w:ascii="Times New Roman" w:hAnsi="Times New Roman"/>
      <w:sz w:val="24"/>
      <w:szCs w:val="24"/>
    </w:rPr>
  </w:style>
  <w:style w:type="paragraph" w:styleId="A0" w:customStyle="1">
    <w:name w:val="a0"/>
    <w:basedOn w:val="Normal"/>
    <w:uiPriority w:val="99"/>
    <w:qFormat/>
    <w:rsid w:val="00237533"/>
    <w:pPr>
      <w:spacing w:lineRule="auto" w:line="240" w:beforeAutospacing="1" w:afterAutospacing="1"/>
    </w:pPr>
    <w:rPr>
      <w:rFonts w:ascii="Times New Roman" w:hAnsi="Times New Roman"/>
      <w:sz w:val="24"/>
      <w:szCs w:val="24"/>
    </w:rPr>
  </w:style>
  <w:style w:type="paragraph" w:styleId="Printj" w:customStyle="1">
    <w:name w:val="printj"/>
    <w:basedOn w:val="Normal"/>
    <w:uiPriority w:val="99"/>
    <w:qFormat/>
    <w:rsid w:val="00237533"/>
    <w:pPr>
      <w:spacing w:lineRule="auto" w:line="240" w:before="144" w:after="288"/>
      <w:jc w:val="both"/>
    </w:pPr>
    <w:rPr>
      <w:rFonts w:ascii="Times New Roman" w:hAnsi="Times New Roman"/>
      <w:sz w:val="24"/>
      <w:szCs w:val="24"/>
    </w:rPr>
  </w:style>
  <w:style w:type="paragraph" w:styleId="BodyTextIndent2">
    <w:name w:val="Body Text Indent 2"/>
    <w:basedOn w:val="Normal"/>
    <w:link w:val="27"/>
    <w:uiPriority w:val="99"/>
    <w:qFormat/>
    <w:rsid w:val="00237533"/>
    <w:pPr>
      <w:spacing w:lineRule="auto" w:line="480" w:before="0" w:after="120"/>
      <w:ind w:left="283" w:hanging="0"/>
    </w:pPr>
    <w:rPr>
      <w:rFonts w:ascii="Times New Roman" w:hAnsi="Times New Roman" w:eastAsia="Calibri"/>
      <w:sz w:val="28"/>
      <w:szCs w:val="28"/>
    </w:rPr>
  </w:style>
  <w:style w:type="paragraph" w:styleId="S1" w:customStyle="1">
    <w:name w:val="s1"/>
    <w:basedOn w:val="Normal"/>
    <w:uiPriority w:val="99"/>
    <w:qFormat/>
    <w:rsid w:val="00237533"/>
    <w:pPr>
      <w:spacing w:lineRule="auto" w:line="240" w:beforeAutospacing="1" w:afterAutospacing="1"/>
    </w:pPr>
    <w:rPr>
      <w:rFonts w:ascii="Times New Roman" w:hAnsi="Times New Roman"/>
      <w:sz w:val="24"/>
      <w:szCs w:val="24"/>
    </w:rPr>
  </w:style>
  <w:style w:type="paragraph" w:styleId="17" w:customStyle="1">
    <w:name w:val="Основной текст1"/>
    <w:basedOn w:val="Normal"/>
    <w:link w:val="Bodytext"/>
    <w:uiPriority w:val="99"/>
    <w:qFormat/>
    <w:rsid w:val="00237533"/>
    <w:pPr>
      <w:widowControl w:val="false"/>
      <w:shd w:val="clear" w:color="auto" w:fill="FFFFFF"/>
      <w:spacing w:lineRule="exact" w:line="288" w:before="0" w:after="0"/>
    </w:pPr>
    <w:rPr/>
  </w:style>
  <w:style w:type="paragraph" w:styleId="Bodytext211" w:customStyle="1">
    <w:name w:val="Body text (2)1"/>
    <w:basedOn w:val="Normal"/>
    <w:link w:val="Bodytext2"/>
    <w:uiPriority w:val="99"/>
    <w:qFormat/>
    <w:rsid w:val="00237533"/>
    <w:pPr>
      <w:widowControl w:val="false"/>
      <w:shd w:val="clear" w:color="auto" w:fill="FFFFFF"/>
      <w:spacing w:lineRule="exact" w:line="302" w:before="300" w:after="0"/>
      <w:jc w:val="both"/>
    </w:pPr>
    <w:rPr>
      <w:b/>
      <w:bCs/>
    </w:rPr>
  </w:style>
  <w:style w:type="paragraph" w:styleId="Formattext" w:customStyle="1">
    <w:name w:val="formattext"/>
    <w:basedOn w:val="Normal"/>
    <w:uiPriority w:val="99"/>
    <w:qFormat/>
    <w:rsid w:val="00237533"/>
    <w:pPr>
      <w:spacing w:lineRule="auto" w:line="240" w:beforeAutospacing="1" w:afterAutospacing="1"/>
    </w:pPr>
    <w:rPr>
      <w:rFonts w:ascii="Times New Roman" w:hAnsi="Times New Roman"/>
      <w:sz w:val="24"/>
      <w:szCs w:val="24"/>
    </w:rPr>
  </w:style>
  <w:style w:type="paragraph" w:styleId="18" w:customStyle="1">
    <w:name w:val="Рег. Заголовок 1-го уровня регламента"/>
    <w:basedOn w:val="1"/>
    <w:uiPriority w:val="99"/>
    <w:qFormat/>
    <w:rsid w:val="00237533"/>
    <w:pPr>
      <w:keepNext/>
      <w:widowControl/>
      <w:spacing w:lineRule="auto" w:line="276" w:before="240" w:after="240"/>
      <w:ind w:left="0" w:hanging="0"/>
    </w:pPr>
    <w:rPr>
      <w:iCs/>
      <w:lang w:eastAsia="ru-RU"/>
    </w:rPr>
  </w:style>
  <w:style w:type="paragraph" w:styleId="27" w:customStyle="1">
    <w:name w:val="Рег. Заголовок 2-го уровня регламента"/>
    <w:basedOn w:val="ConsPlusNormal1"/>
    <w:uiPriority w:val="99"/>
    <w:qFormat/>
    <w:rsid w:val="00237533"/>
    <w:pPr>
      <w:widowControl/>
      <w:tabs>
        <w:tab w:val="left" w:pos="720" w:leader="none"/>
      </w:tabs>
      <w:spacing w:before="360" w:after="240"/>
      <w:ind w:left="720" w:hanging="360"/>
      <w:jc w:val="center"/>
      <w:outlineLvl w:val="1"/>
    </w:pPr>
    <w:rPr>
      <w:rFonts w:ascii="Times New Roman" w:hAnsi="Times New Roman" w:cs="Times New Roman"/>
      <w:b/>
      <w:i/>
      <w:sz w:val="28"/>
      <w:szCs w:val="28"/>
      <w:lang w:eastAsia="en-US"/>
    </w:rPr>
  </w:style>
  <w:style w:type="paragraph" w:styleId="111" w:customStyle="1">
    <w:name w:val="Рег. 1.1.1"/>
    <w:basedOn w:val="Normal"/>
    <w:uiPriority w:val="99"/>
    <w:qFormat/>
    <w:rsid w:val="00237533"/>
    <w:pPr>
      <w:spacing w:before="0" w:after="0"/>
      <w:ind w:left="1145" w:hanging="720"/>
      <w:jc w:val="both"/>
    </w:pPr>
    <w:rPr>
      <w:rFonts w:ascii="Times New Roman" w:hAnsi="Times New Roman" w:eastAsia="Calibri"/>
      <w:sz w:val="28"/>
      <w:szCs w:val="28"/>
      <w:lang w:eastAsia="en-US"/>
    </w:rPr>
  </w:style>
  <w:style w:type="paragraph" w:styleId="112" w:customStyle="1">
    <w:name w:val="Рег. Основной текст уровнеь 1.1 (базовый)"/>
    <w:basedOn w:val="ConsPlusNormal1"/>
    <w:uiPriority w:val="99"/>
    <w:qFormat/>
    <w:rsid w:val="00237533"/>
    <w:pPr>
      <w:widowControl/>
      <w:spacing w:lineRule="auto" w:line="276"/>
      <w:ind w:left="3131" w:hanging="720"/>
      <w:jc w:val="both"/>
    </w:pPr>
    <w:rPr>
      <w:rFonts w:ascii="Times New Roman" w:hAnsi="Times New Roman" w:cs="Times New Roman"/>
      <w:sz w:val="28"/>
      <w:szCs w:val="28"/>
      <w:lang w:eastAsia="en-US"/>
    </w:rPr>
  </w:style>
  <w:style w:type="paragraph" w:styleId="11111" w:customStyle="1">
    <w:name w:val="1.1.1.1"/>
    <w:basedOn w:val="ListNumber4"/>
    <w:link w:val="11110"/>
    <w:qFormat/>
    <w:rsid w:val="00237533"/>
    <w:pPr>
      <w:spacing w:before="0" w:after="200"/>
    </w:pPr>
    <w:rPr>
      <w:sz w:val="24"/>
      <w:szCs w:val="22"/>
      <w:lang w:eastAsia="en-US"/>
    </w:rPr>
  </w:style>
  <w:style w:type="paragraph" w:styleId="ListNumber4">
    <w:name w:val="List Number 4"/>
    <w:basedOn w:val="Normal"/>
    <w:uiPriority w:val="99"/>
    <w:qFormat/>
    <w:rsid w:val="00237533"/>
    <w:pPr>
      <w:spacing w:lineRule="auto" w:line="240" w:before="0" w:after="0"/>
      <w:ind w:left="1429" w:hanging="360"/>
      <w:contextualSpacing/>
    </w:pPr>
    <w:rPr>
      <w:rFonts w:ascii="Times New Roman" w:hAnsi="Times New Roman" w:eastAsia="Calibri"/>
      <w:sz w:val="28"/>
      <w:szCs w:val="28"/>
    </w:rPr>
  </w:style>
  <w:style w:type="paragraph" w:styleId="S11" w:customStyle="1">
    <w:name w:val="s_1"/>
    <w:basedOn w:val="Normal"/>
    <w:uiPriority w:val="99"/>
    <w:qFormat/>
    <w:rsid w:val="00237533"/>
    <w:pPr>
      <w:spacing w:lineRule="auto" w:line="240" w:beforeAutospacing="1" w:afterAutospacing="1"/>
    </w:pPr>
    <w:rPr>
      <w:rFonts w:ascii="Times New Roman" w:hAnsi="Times New Roman"/>
      <w:sz w:val="24"/>
      <w:szCs w:val="24"/>
    </w:rPr>
  </w:style>
  <w:style w:type="paragraph" w:styleId="HTMLPreformatted">
    <w:name w:val="HTML Preformatted"/>
    <w:basedOn w:val="Normal"/>
    <w:link w:val="HTML0"/>
    <w:uiPriority w:val="99"/>
    <w:semiHidden/>
    <w:unhideWhenUsed/>
    <w:qFormat/>
    <w:rsid w:val="00237533"/>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cs="Courier New"/>
      <w:sz w:val="20"/>
      <w:szCs w:val="20"/>
    </w:rPr>
  </w:style>
  <w:style w:type="paragraph" w:styleId="S91" w:customStyle="1">
    <w:name w:val="s_91"/>
    <w:basedOn w:val="Normal"/>
    <w:uiPriority w:val="99"/>
    <w:qFormat/>
    <w:rsid w:val="00237533"/>
    <w:pPr>
      <w:spacing w:lineRule="auto" w:line="240" w:beforeAutospacing="1" w:afterAutospacing="1"/>
    </w:pPr>
    <w:rPr>
      <w:rFonts w:ascii="Times New Roman" w:hAnsi="Times New Roman"/>
      <w:sz w:val="24"/>
      <w:szCs w:val="24"/>
    </w:rPr>
  </w:style>
  <w:style w:type="paragraph" w:styleId="19" w:customStyle="1">
    <w:name w:val="Текст сноски1"/>
    <w:basedOn w:val="Normal"/>
    <w:link w:val="aff1"/>
    <w:uiPriority w:val="99"/>
    <w:qFormat/>
    <w:rsid w:val="00237533"/>
    <w:pPr>
      <w:spacing w:lineRule="auto" w:line="240" w:before="0" w:after="0"/>
    </w:pPr>
    <w:rPr>
      <w:rFonts w:ascii="Times New Roman" w:hAnsi="Times New Roman"/>
      <w:sz w:val="20"/>
      <w:szCs w:val="20"/>
    </w:rPr>
  </w:style>
  <w:style w:type="paragraph" w:styleId="Unformattext" w:customStyle="1">
    <w:name w:val="unformattext"/>
    <w:basedOn w:val="Normal"/>
    <w:uiPriority w:val="99"/>
    <w:qFormat/>
    <w:rsid w:val="00237533"/>
    <w:pPr>
      <w:spacing w:lineRule="auto" w:line="240" w:beforeAutospacing="1" w:afterAutospacing="1"/>
    </w:pPr>
    <w:rPr>
      <w:rFonts w:ascii="Times New Roman" w:hAnsi="Times New Roman"/>
      <w:sz w:val="24"/>
      <w:szCs w:val="24"/>
    </w:rPr>
  </w:style>
  <w:style w:type="paragraph" w:styleId="Style40" w:customStyle="1">
    <w:name w:val="Содержимое таблицы"/>
    <w:basedOn w:val="Normal"/>
    <w:uiPriority w:val="99"/>
    <w:qFormat/>
    <w:rsid w:val="00237533"/>
    <w:pPr>
      <w:widowControl w:val="false"/>
      <w:suppressLineNumbers/>
      <w:suppressAutoHyphens w:val="true"/>
      <w:spacing w:lineRule="auto" w:line="240" w:before="0" w:after="0"/>
    </w:pPr>
    <w:rPr>
      <w:rFonts w:ascii="Liberation Serif" w:hAnsi="Liberation Serif" w:eastAsia="Arial" w:cs="Mangal"/>
      <w:color w:val="000000"/>
      <w:sz w:val="24"/>
      <w:szCs w:val="24"/>
      <w:lang w:eastAsia="zh-CN" w:bidi="hi-IN"/>
    </w:rPr>
  </w:style>
  <w:style w:type="paragraph" w:styleId="113" w:customStyle="1">
    <w:name w:val="Заголовок 11"/>
    <w:basedOn w:val="Normal"/>
    <w:uiPriority w:val="1"/>
    <w:qFormat/>
    <w:rsid w:val="00237533"/>
    <w:pPr>
      <w:widowControl w:val="false"/>
      <w:spacing w:lineRule="auto" w:line="240" w:before="6" w:after="0"/>
      <w:ind w:left="20" w:hanging="0"/>
      <w:outlineLvl w:val="1"/>
    </w:pPr>
    <w:rPr>
      <w:rFonts w:ascii="Times New Roman" w:hAnsi="Times New Roman"/>
      <w:b/>
      <w:bCs/>
      <w:sz w:val="28"/>
      <w:szCs w:val="28"/>
      <w:lang w:bidi="ru-RU"/>
    </w:rPr>
  </w:style>
  <w:style w:type="paragraph" w:styleId="TableParagraph" w:customStyle="1">
    <w:name w:val="Table Paragraph"/>
    <w:basedOn w:val="Normal"/>
    <w:uiPriority w:val="1"/>
    <w:qFormat/>
    <w:rsid w:val="00237533"/>
    <w:pPr>
      <w:widowControl w:val="false"/>
      <w:spacing w:lineRule="auto" w:line="240" w:before="0" w:after="0"/>
    </w:pPr>
    <w:rPr>
      <w:rFonts w:ascii="Times New Roman" w:hAnsi="Times New Roman"/>
      <w:lang w:bidi="ru-RU"/>
    </w:rPr>
  </w:style>
  <w:style w:type="paragraph" w:styleId="211" w:customStyle="1">
    <w:name w:val="Заголовок 21"/>
    <w:basedOn w:val="Normal"/>
    <w:uiPriority w:val="1"/>
    <w:qFormat/>
    <w:rsid w:val="00237533"/>
    <w:pPr>
      <w:widowControl w:val="false"/>
      <w:spacing w:lineRule="auto" w:line="240" w:before="0" w:after="0"/>
      <w:ind w:left="4562" w:hanging="0"/>
      <w:outlineLvl w:val="2"/>
    </w:pPr>
    <w:rPr>
      <w:rFonts w:ascii="Times New Roman" w:hAnsi="Times New Roman"/>
      <w:sz w:val="28"/>
      <w:szCs w:val="28"/>
      <w:lang w:bidi="ru-RU"/>
    </w:rPr>
  </w:style>
  <w:style w:type="paragraph" w:styleId="110" w:customStyle="1">
    <w:name w:val="Знак1 Знак"/>
    <w:basedOn w:val="Normal"/>
    <w:uiPriority w:val="99"/>
    <w:qFormat/>
    <w:rsid w:val="00237533"/>
    <w:pPr>
      <w:spacing w:lineRule="exact" w:line="240" w:before="0" w:after="160"/>
    </w:pPr>
    <w:rPr>
      <w:rFonts w:ascii="Verdana" w:hAnsi="Verdana" w:cs="Verdana"/>
      <w:sz w:val="20"/>
      <w:szCs w:val="20"/>
      <w:lang w:val="en-US" w:eastAsia="en-US"/>
    </w:rPr>
  </w:style>
  <w:style w:type="paragraph" w:styleId="Footnotetext">
    <w:name w:val="footnote text"/>
    <w:basedOn w:val="Normal"/>
    <w:link w:val="19"/>
    <w:uiPriority w:val="99"/>
    <w:semiHidden/>
    <w:unhideWhenUsed/>
    <w:qFormat/>
    <w:rsid w:val="00237533"/>
    <w:pPr>
      <w:spacing w:lineRule="auto" w:line="240" w:before="0" w:after="0"/>
    </w:pPr>
    <w:rPr>
      <w:sz w:val="20"/>
      <w:szCs w:val="20"/>
    </w:rPr>
  </w:style>
  <w:style w:type="paragraph" w:styleId="Default" w:customStyle="1">
    <w:name w:val="Default"/>
    <w:qFormat/>
    <w:rsid w:val="00335348"/>
    <w:pPr>
      <w:widowControl/>
      <w:bidi w:val="0"/>
      <w:jc w:val="left"/>
    </w:pPr>
    <w:rPr>
      <w:rFonts w:ascii="Times New Roman" w:hAnsi="Times New Roman" w:eastAsia="Calibri" w:cs="Times New Roman"/>
      <w:color w:val="000000"/>
      <w:sz w:val="24"/>
      <w:szCs w:val="24"/>
      <w:lang w:val="ru-RU" w:eastAsia="ru-RU" w:bidi="ar-SA"/>
    </w:rPr>
  </w:style>
  <w:style w:type="paragraph" w:styleId="Style41">
    <w:name w:val="Footnote Text"/>
    <w:basedOn w:val="Normal"/>
    <w:pPr/>
    <w:rPr/>
  </w:style>
  <w:style w:type="numbering" w:styleId="NoList" w:default="1">
    <w:name w:val="No List"/>
    <w:uiPriority w:val="99"/>
    <w:semiHidden/>
    <w:unhideWhenUsed/>
    <w:qFormat/>
  </w:style>
  <w:style w:type="numbering" w:styleId="114" w:customStyle="1">
    <w:name w:val="Нет списка1"/>
    <w:uiPriority w:val="99"/>
    <w:semiHidden/>
    <w:unhideWhenUsed/>
    <w:qFormat/>
    <w:rsid w:val="00237533"/>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ff">
    <w:name w:val="Table Grid"/>
    <w:basedOn w:val="a1"/>
    <w:uiPriority w:val="59"/>
    <w:rsid w:val="00237533"/>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Normal">
    <w:name w:val="Table Normal"/>
    <w:uiPriority w:val="2"/>
    <w:semiHidden/>
    <w:unhideWhenUsed/>
    <w:qFormat/>
    <w:rsid w:val="00237533"/>
    <w:rPr>
      <w:lang w:val="en-US" w:eastAsia="en-US"/>
    </w:rPr>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ihailov-sp.ru/images/doc/post2015_211.docx" TargetMode="External"/><Relationship Id="rId3" Type="http://schemas.openxmlformats.org/officeDocument/2006/relationships/hyperlink" Target="https://kovylkinskoe-sp.ru/" TargetMode="External"/><Relationship Id="rId4" Type="http://schemas.openxmlformats.org/officeDocument/2006/relationships/hyperlink" Target="consultantplus://offline/ref=40DCD611032706BCD6B5E646400BFA920ED9FA9B15CFD7BBEA981C1CF20BBD8CA6656B7CEABE4E3D6F661CB9C7323B869D485517F1B8F6FBE7p1J" TargetMode="External"/><Relationship Id="rId5" Type="http://schemas.openxmlformats.org/officeDocument/2006/relationships/hyperlink" Target="consultantplus://offline/ref=40DCD611032706BCD6B5E646400BFA920ED9FA9B15CFD7BBEA981C1CF20BBD8CA6656B79E9B51A6D2B3845EA8679378686545414EEp7J" TargetMode="External"/><Relationship Id="rId6" Type="http://schemas.openxmlformats.org/officeDocument/2006/relationships/hyperlink" Target="consultantplus://offline/ref=40DCD611032706BCD6B5E646400BFA920ED9FA9B15CFD7BBEA981C1CF20BBD8CA6656B7CEABE4D396D661CB9C7323B869D485517F1B8F6FBE7p1J" TargetMode="External"/><Relationship Id="rId7" Type="http://schemas.openxmlformats.org/officeDocument/2006/relationships/hyperlink" Target="consultantplus://offline/ref=40DCD611032706BCD6B5E646400BFA920ED9FA9B15CFD7BBEA981C1CF20BBD8CA6656B7CEABE4D396D661CB9C7323B869D485517F1B8F6FBE7p1J" TargetMode="External"/><Relationship Id="rId8" Type="http://schemas.openxmlformats.org/officeDocument/2006/relationships/hyperlink" Target="https://login.consultant.ru/link/?req=doc&amp;base=LAW&amp;n=406229&amp;dst=100088&amp;field=134&amp;date=28.04.2022" TargetMode="External"/><Relationship Id="rId9" Type="http://schemas.openxmlformats.org/officeDocument/2006/relationships/hyperlink" Target="consultantplus://offline/ref=A889D916D8CCA63FEA8702672F52EF815B47E0B73C82B770F3C3BBBFF1EA9779387FEF208DV2TCL" TargetMode="External"/><Relationship Id="rId10" Type="http://schemas.openxmlformats.org/officeDocument/2006/relationships/hyperlink" Target="consultantplus://offline/ref=872CE06093E7012314A68028A56DBFE51DA9BBD3F25796245F05D10BD10B5D1B8388DBD7E3750F8AV6g0M" TargetMode="External"/><Relationship Id="rId11" Type="http://schemas.openxmlformats.org/officeDocument/2006/relationships/hyperlink" Target="consultantplus://offline/ref=872CE06093E7012314A68028A56DBFE51DA9BBD3F25796245F05D10BD10B5D1B8388DBD7E3750F8AV6g0M" TargetMode="External"/><Relationship Id="rId12" Type="http://schemas.openxmlformats.org/officeDocument/2006/relationships/hyperlink" Target="consultantplus://offline/ref=872CE06093E7012314A68028A56DBFE51DA9BBD3F25796245F05D10BD10B5D1B8388DBD7E3750F8AV6g6M" TargetMode="External"/><Relationship Id="rId13" Type="http://schemas.openxmlformats.org/officeDocument/2006/relationships/hyperlink" Target="consultantplus://offline/ref=872CE06093E7012314A68028A56DBFE51DA9BBD3F25796245F05D10BD10B5D1B8388DBD7E3750F8AV6g0M" TargetMode="External"/><Relationship Id="rId14" Type="http://schemas.openxmlformats.org/officeDocument/2006/relationships/hyperlink" Target="consultantplus://offline/ref=872CE06093E7012314A68028A56DBFE51DA9BBD3F25796245F05D10BD10B5D1B8388DBD7E3750F8AV6g0M" TargetMode="External"/><Relationship Id="rId15" Type="http://schemas.openxmlformats.org/officeDocument/2006/relationships/hyperlink" Target="https://login.consultant.ru/link/?req=doc&amp;base=LAW&amp;n=416251&amp;dst=150&amp;field=134&amp;date=21.06.2022" TargetMode="External"/><Relationship Id="rId16" Type="http://schemas.openxmlformats.org/officeDocument/2006/relationships/hyperlink" Target="https://login.consultant.ru/link/?req=doc&amp;base=LAW&amp;n=416251&amp;dst=100189&amp;field=134&amp;date=21.06.2022" TargetMode="External"/><Relationship Id="rId17" Type="http://schemas.openxmlformats.org/officeDocument/2006/relationships/footnotes" Target="footnotes.xml"/><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Relationship Id="rId21"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consultantplus://offline/ref=5A418F12BC44E52B212E55F8906B419C40C3CA72D94ABFEF16EE35846073F65F88922F18AFBCEEIBOAH"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F6EE5-E6A7-4D16-B8DA-7321D979F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Application>LibreOffice/5.3.3.2$Windows_X86_64 LibreOffice_project/3d9a8b4b4e538a85e0782bd6c2d430bafe583448</Application>
  <Pages>35</Pages>
  <Words>10041</Words>
  <Characters>79084</Characters>
  <CharactersWithSpaces>90810</CharactersWithSpaces>
  <Paragraphs>557</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2022-08-08T09:12:00Z</dcterms:created>
  <dc:creator>Inna Anatolievna</dc:creator>
  <dc:description/>
  <dc:language>ru-RU</dc:language>
  <cp:lastModifiedBy/>
  <cp:lastPrinted>2021-10-06T06:48:00Z</cp:lastPrinted>
  <dcterms:modified xsi:type="dcterms:W3CDTF">2024-08-13T09:04:59Z</dcterms:modified>
  <cp:revision>34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