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rPr>
      </w:pPr>
      <w:r>
        <w:rPr>
          <w:rFonts w:ascii="Times New Roman" w:hAnsi="Times New Roman"/>
          <w:b/>
          <w:bCs/>
          <w:sz w:val="28"/>
        </w:rPr>
        <w:t xml:space="preserve">                   </w:t>
      </w:r>
    </w:p>
    <w:p>
      <w:pPr>
        <w:pStyle w:val="Normal"/>
        <w:keepNext/>
        <w:numPr>
          <w:ilvl w:val="0"/>
          <w:numId w:val="0"/>
        </w:numPr>
        <w:jc w:val="center"/>
        <w:outlineLvl w:val="1"/>
        <w:rPr/>
      </w:pPr>
      <w:r>
        <w:rPr>
          <w:rFonts w:ascii="Times New Roman" w:hAnsi="Times New Roman"/>
          <w:b/>
          <w:bCs/>
          <w:sz w:val="28"/>
        </w:rPr>
        <w:t xml:space="preserve">                                                                           </w:t>
      </w:r>
      <w:bookmarkStart w:id="0" w:name="__DdeLink__15663_2721002219"/>
      <w:bookmarkEnd w:id="0"/>
      <w:r>
        <w:rPr>
          <w:rFonts w:ascii="Times New Roman" w:hAnsi="Times New Roman"/>
          <w:b/>
          <w:bCs/>
          <w:sz w:val="28"/>
        </w:rPr>
        <w:t xml:space="preserve"> </w:t>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color w:val="000000" w:themeColor="text1"/>
        </w:rPr>
      </w:pPr>
      <w:r>
        <w:rPr>
          <w:rFonts w:ascii="Times New Roman" w:hAnsi="Times New Roman"/>
          <w:color w:val="000000" w:themeColor="text1"/>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17 апреля 2024</w:t>
      </w:r>
      <w:r>
        <w:rPr>
          <w:rStyle w:val="Style10"/>
          <w:bCs w:val="false"/>
          <w:color w:val="000000"/>
          <w:sz w:val="28"/>
          <w:szCs w:val="28"/>
        </w:rPr>
        <w:t xml:space="preserve"> года                                     № </w:t>
      </w:r>
      <w:r>
        <w:rPr>
          <w:rStyle w:val="Style10"/>
          <w:bCs w:val="false"/>
          <w:color w:val="000000"/>
          <w:sz w:val="28"/>
          <w:szCs w:val="28"/>
        </w:rPr>
        <w:t>49</w:t>
      </w:r>
      <w:r>
        <w:rPr>
          <w:rStyle w:val="Style10"/>
          <w:bCs w:val="false"/>
          <w:color w:val="000000"/>
          <w:sz w:val="28"/>
          <w:szCs w:val="28"/>
        </w:rPr>
        <w:t xml:space="preserve">                               х.Ковылкин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4393"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hanging="0"/>
        <w:jc w:val="both"/>
        <w:rPr/>
      </w:pPr>
      <w:r>
        <w:rPr>
          <w:rStyle w:val="Style14"/>
          <w:rFonts w:ascii="Times New Roman" w:hAnsi="Times New Roman"/>
          <w:color w:val="000000"/>
          <w:sz w:val="28"/>
          <w:szCs w:val="28"/>
        </w:rPr>
        <w:t>1. Утвердить прилагаемый Административный регламент предо</w:t>
      </w:r>
      <w:bookmarkStart w:id="2" w:name="_Hlk94093005"/>
      <w:r>
        <w:rPr>
          <w:rStyle w:val="Style14"/>
          <w:rFonts w:ascii="Times New Roman" w:hAnsi="Times New Roman"/>
          <w:color w:val="000000"/>
          <w:sz w:val="28"/>
          <w:szCs w:val="28"/>
        </w:rPr>
        <w:t>ставления муниципальной услуги «</w:t>
      </w:r>
      <w:r>
        <w:rPr>
          <w:rFonts w:ascii="Times New Roman" w:hAnsi="Times New Roman"/>
          <w:bCs/>
          <w:color w:val="000000"/>
          <w:sz w:val="28"/>
          <w:szCs w:val="28"/>
        </w:rPr>
        <w:t>Передача в муниципальную собственность ранее приватизированных жилых помещений</w:t>
      </w:r>
      <w:bookmarkEnd w:id="2"/>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w:t>
      </w:r>
    </w:p>
    <w:p>
      <w:pPr>
        <w:pStyle w:val="Normal"/>
        <w:widowControl w:val="false"/>
        <w:tabs>
          <w:tab w:val="left" w:pos="298" w:leader="none"/>
        </w:tabs>
        <w:spacing w:lineRule="auto" w:line="240" w:before="0" w:after="0"/>
        <w:ind w:left="20" w:right="20" w:hanging="0"/>
        <w:jc w:val="both"/>
        <w:rPr/>
      </w:pPr>
      <w:r>
        <w:rPr>
          <w:rFonts w:ascii="Times New Roman" w:hAnsi="Times New Roman"/>
          <w:sz w:val="28"/>
          <w:szCs w:val="28"/>
        </w:rPr>
        <w:t xml:space="preserve">- </w:t>
      </w:r>
      <w:r>
        <w:rPr>
          <w:rFonts w:ascii="Times New Roman" w:hAnsi="Times New Roman"/>
          <w:sz w:val="28"/>
          <w:szCs w:val="28"/>
          <w:shd w:fill="FFFFFF" w:val="clear"/>
        </w:rPr>
        <w:t>№97 от 07.11.2022 года «</w:t>
      </w:r>
      <w:bookmarkStart w:id="3" w:name="__DdeLink__12240_1529198963"/>
      <w:r>
        <w:rPr>
          <w:rFonts w:ascii="Times New Roman" w:hAnsi="Times New Roman"/>
          <w:sz w:val="28"/>
          <w:szCs w:val="28"/>
          <w:shd w:fill="FFFFFF" w:val="clear"/>
        </w:rPr>
        <w:t xml:space="preserve">Об утверждении Административного регламента </w:t>
      </w:r>
      <w:r>
        <w:rPr>
          <w:rFonts w:ascii="Times New Roman" w:hAnsi="Times New Roman"/>
          <w:sz w:val="28"/>
          <w:szCs w:val="28"/>
        </w:rPr>
        <w:t xml:space="preserve">по предоставлению муниципальной услуги </w:t>
      </w:r>
      <w:r>
        <w:rPr>
          <w:rFonts w:ascii="Times New Roman" w:hAnsi="Times New Roman"/>
          <w:sz w:val="28"/>
          <w:szCs w:val="28"/>
          <w:shd w:fill="FFFFFF" w:val="clear"/>
        </w:rPr>
        <w:t>«Передача в муниципальную собственность ранее приватизированных жилых помещений</w:t>
      </w:r>
      <w:bookmarkEnd w:id="3"/>
      <w:r>
        <w:rPr>
          <w:rFonts w:ascii="Times New Roman" w:hAnsi="Times New Roman"/>
          <w:sz w:val="28"/>
          <w:szCs w:val="28"/>
          <w:shd w:fill="FFFFFF" w:val="clear"/>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pStyle w:val="Normal"/>
        <w:spacing w:lineRule="auto" w:line="240" w:before="0" w:after="0"/>
        <w:ind w:left="20" w:right="20" w:hanging="20"/>
        <w:jc w:val="both"/>
        <w:rPr/>
      </w:pPr>
      <w:r>
        <w:rPr>
          <w:rFonts w:ascii="Times New Roman" w:hAnsi="Times New Roman"/>
          <w:sz w:val="28"/>
          <w:szCs w:val="28"/>
        </w:rPr>
        <w:t xml:space="preserve">сельского поселения </w:t>
        <w:tab/>
        <w:tab/>
        <w:tab/>
        <w:t xml:space="preserve">                                                Т.В.Лачугина</w:t>
      </w:r>
    </w:p>
    <w:p>
      <w:pPr>
        <w:pStyle w:val="Normal"/>
        <w:spacing w:lineRule="auto" w:line="240" w:before="0" w:after="0"/>
        <w:ind w:left="20" w:right="20" w:hanging="20"/>
        <w:jc w:val="both"/>
        <w:rPr/>
      </w:pPr>
      <w:r>
        <w:rPr/>
      </w:r>
    </w:p>
    <w:p>
      <w:pPr>
        <w:pStyle w:val="Normal"/>
        <w:widowControl w:val="false"/>
        <w:overflowPunct w:val="fals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p>
      <w:pPr>
        <w:pStyle w:val="Normal"/>
        <w:widowControl w:val="false"/>
        <w:overflowPunct w:val="false"/>
        <w:spacing w:lineRule="auto" w:line="240" w:before="0" w:after="0"/>
        <w:ind w:left="2100" w:right="2060" w:firstLine="197"/>
        <w:jc w:val="both"/>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lang w:eastAsia="en-US"/>
              </w:rPr>
            </w:pPr>
            <w:r>
              <w:rPr>
                <w:rFonts w:ascii="Times New Roman" w:hAnsi="Times New Roman"/>
                <w:lang w:eastAsia="en-US"/>
              </w:rPr>
              <w:t>Приложение</w:t>
            </w:r>
          </w:p>
          <w:p>
            <w:pPr>
              <w:pStyle w:val="Normal"/>
              <w:spacing w:lineRule="auto" w:line="240" w:before="0" w:after="0"/>
              <w:rPr>
                <w:rFonts w:ascii="Times New Roman" w:hAnsi="Times New Roman"/>
                <w:lang w:eastAsia="en-US"/>
              </w:rPr>
            </w:pPr>
            <w:r>
              <w:rPr>
                <w:rFonts w:ascii="Times New Roman" w:hAnsi="Times New Roman"/>
                <w:lang w:eastAsia="en-US"/>
              </w:rPr>
              <w:t xml:space="preserve">к постановлению Администрации </w:t>
            </w:r>
          </w:p>
          <w:p>
            <w:pPr>
              <w:pStyle w:val="Normal"/>
              <w:spacing w:lineRule="auto" w:line="240" w:before="0" w:after="0"/>
              <w:rPr>
                <w:rFonts w:ascii="Times New Roman" w:hAnsi="Times New Roman"/>
                <w:lang w:eastAsia="en-US"/>
              </w:rPr>
            </w:pPr>
            <w:r>
              <w:rPr>
                <w:rFonts w:ascii="Times New Roman" w:hAnsi="Times New Roman"/>
                <w:lang w:eastAsia="en-US"/>
              </w:rPr>
              <w:t xml:space="preserve">Ковылкинского сельского поселения </w:t>
            </w:r>
          </w:p>
          <w:p>
            <w:pPr>
              <w:pStyle w:val="Normal"/>
              <w:spacing w:lineRule="auto" w:line="240" w:before="0" w:after="0"/>
              <w:rPr/>
            </w:pPr>
            <w:r>
              <w:rPr>
                <w:rFonts w:ascii="Times New Roman" w:hAnsi="Times New Roman"/>
                <w:lang w:eastAsia="en-US"/>
              </w:rPr>
              <w:t xml:space="preserve">от </w:t>
            </w:r>
            <w:r>
              <w:rPr>
                <w:rFonts w:ascii="Times New Roman" w:hAnsi="Times New Roman"/>
                <w:lang w:eastAsia="en-US"/>
              </w:rPr>
              <w:t>17 апреля 2024 года</w:t>
            </w:r>
            <w:r>
              <w:rPr>
                <w:rFonts w:ascii="Times New Roman" w:hAnsi="Times New Roman"/>
                <w:lang w:eastAsia="en-US"/>
              </w:rPr>
              <w:t>. №</w:t>
            </w:r>
            <w:r>
              <w:rPr>
                <w:rFonts w:ascii="Times New Roman" w:hAnsi="Times New Roman"/>
                <w:sz w:val="24"/>
                <w:szCs w:val="24"/>
                <w:lang w:eastAsia="en-US"/>
              </w:rPr>
              <w:t>49</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b/>
          <w:bCs/>
          <w:sz w:val="28"/>
          <w:szCs w:val="28"/>
        </w:rPr>
        <w:t>АДМИНИСТРАТИВНЫЙ РЕГЛАМЕНТ</w:t>
        <w:br/>
        <w:t xml:space="preserve">предоставления муниципальной услуги "Передача в муниципальную собственность ранее приватизированных жилых помещений" </w:t>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Административный регламент </w:t>
      </w:r>
      <w:bookmarkStart w:id="5" w:name="_Hlk99377303"/>
      <w:r>
        <w:rPr>
          <w:rFonts w:ascii="Times New Roman" w:hAnsi="Times New Roman"/>
          <w:sz w:val="28"/>
          <w:szCs w:val="28"/>
        </w:rPr>
        <w:t xml:space="preserve">предоставления муниципальной услуги </w:t>
      </w:r>
      <w:bookmarkStart w:id="6" w:name="_Hlk99368095"/>
      <w:r>
        <w:rPr>
          <w:rFonts w:ascii="Times New Roman" w:hAnsi="Times New Roman"/>
          <w:sz w:val="28"/>
          <w:szCs w:val="28"/>
        </w:rPr>
        <w:t>«</w:t>
      </w:r>
      <w:r>
        <w:rPr>
          <w:rFonts w:ascii="Times New Roman" w:hAnsi="Times New Roman"/>
          <w:bCs/>
          <w:sz w:val="28"/>
          <w:szCs w:val="28"/>
        </w:rPr>
        <w:t>Передача в муниципальную собственность ранее приватизированных жилых помещений</w:t>
      </w:r>
      <w:bookmarkEnd w:id="4"/>
      <w:bookmarkEnd w:id="5"/>
      <w:bookmarkEnd w:id="6"/>
      <w:r>
        <w:rPr>
          <w:rFonts w:ascii="Times New Roman" w:hAnsi="Times New Roman"/>
          <w:bCs/>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Передача в муниципальную собственность ранее приватизированных жилых помещений</w:t>
      </w:r>
      <w:r>
        <w:rPr>
          <w:rFonts w:ascii="Times New Roman" w:hAnsi="Times New Roman"/>
          <w:bCs/>
          <w:sz w:val="28"/>
          <w:szCs w:val="28"/>
          <w:lang w:bidi="ru-RU"/>
        </w:rPr>
        <w:t xml:space="preserve">» </w:t>
      </w:r>
      <w:r>
        <w:rPr>
          <w:rFonts w:ascii="Times New Roman" w:hAnsi="Times New Roman"/>
          <w:sz w:val="28"/>
          <w:szCs w:val="28"/>
          <w:lang w:bidi="ru-RU"/>
        </w:rPr>
        <w:t>(далее – Услуга, муниципальная услуга) Администрацией</w:t>
      </w:r>
      <w:bookmarkStart w:id="7" w:name="_Hlk99370622"/>
      <w:r>
        <w:rPr>
          <w:rFonts w:ascii="Times New Roman" w:hAnsi="Times New Roman"/>
          <w:bCs/>
          <w:sz w:val="28"/>
          <w:szCs w:val="28"/>
        </w:rPr>
        <w:t xml:space="preserve"> Ковылкинского </w:t>
      </w:r>
      <w:r>
        <w:rPr>
          <w:rFonts w:ascii="Times New Roman" w:hAnsi="Times New Roman"/>
          <w:bCs/>
          <w:sz w:val="28"/>
          <w:szCs w:val="28"/>
          <w:lang w:bidi="ru-RU"/>
        </w:rPr>
        <w:t xml:space="preserve">сельского поселения </w:t>
      </w:r>
      <w:bookmarkEnd w:id="7"/>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1.2. Заявителями на предоставление услуги являются</w:t>
      </w:r>
      <w:r>
        <w:rPr>
          <w:rFonts w:ascii="Times New Roman" w:hAnsi="Times New Roman"/>
          <w:sz w:val="24"/>
          <w:szCs w:val="24"/>
        </w:rPr>
        <w:t xml:space="preserve"> </w:t>
      </w:r>
      <w:r>
        <w:rPr>
          <w:rFonts w:ascii="Times New Roman" w:hAnsi="Times New Roman"/>
          <w:sz w:val="28"/>
          <w:szCs w:val="28"/>
        </w:rPr>
        <w:t xml:space="preserve">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sz w:val="28"/>
          <w:szCs w:val="28"/>
        </w:rPr>
        <w:t>(</w:t>
      </w:r>
      <w:hyperlink r:id="rId2">
        <w:r>
          <w:rPr>
            <w:rStyle w:val="Style13"/>
            <w:rFonts w:ascii="Times New Roman" w:hAnsi="Times New Roman"/>
            <w:sz w:val="28"/>
            <w:szCs w:val="28"/>
          </w:rPr>
          <w:t>https://kovylkinskoe-sp.ru/</w:t>
        </w:r>
      </w:hyperlink>
      <w:r>
        <w:rPr>
          <w:rFonts w:ascii="Times New Roman" w:hAnsi="Times New Roman"/>
          <w:sz w:val="28"/>
          <w:szCs w:val="28"/>
        </w:rPr>
        <w:t xml:space="preserve">) </w:t>
      </w:r>
      <w:r>
        <w:rPr>
          <w:b/>
          <w:sz w:val="28"/>
          <w:szCs w:val="28"/>
        </w:rPr>
        <w:t xml:space="preserve">  </w:t>
      </w:r>
      <w:r>
        <w:rPr>
          <w:rFonts w:ascii="Times New Roman" w:hAnsi="Times New Roman"/>
          <w:sz w:val="28"/>
          <w:szCs w:val="28"/>
          <w:lang w:bidi="ru-RU"/>
        </w:rPr>
        <w:t>(далее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8" w:name="_Hlk99370069"/>
      <w:r>
        <w:rPr/>
        <w:t>I</w:t>
      </w:r>
      <w:bookmarkEnd w:id="8"/>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9" w:name="_Hlk107311549"/>
      <w:r>
        <w:rPr>
          <w:rFonts w:ascii="Times New Roman" w:hAnsi="Times New Roman"/>
          <w:bCs/>
          <w:sz w:val="28"/>
          <w:szCs w:val="28"/>
        </w:rPr>
        <w:t>Передача в муниципальную собственность ранее приватизированных жилых помещений</w:t>
      </w:r>
      <w:bookmarkEnd w:id="9"/>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организации технической инвентаризации Ростовской области.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заявителю проекта договора о безвозмездной передаче жилого помещения в муниципальную собственность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не более 2 месяцев со дня регистрации в Уполномоченном органе заявления и прилагаемых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 1, № 2 к настоящему административному регламенту.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предоставлении временного убежища на территории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представитель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технический паспорт на жилое помещение (план).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справка из БТИ о собственниках, запретах и арестах.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6) договор на передачу квартиры (дома) в собственность граждан.</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7) выписка из ЕГРН о правах на объект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pPr>
        <w:pStyle w:val="Normal"/>
        <w:widowControl w:val="false"/>
        <w:spacing w:lineRule="auto" w:line="240" w:before="0" w:after="0"/>
        <w:ind w:firstLine="567"/>
        <w:jc w:val="both"/>
        <w:rPr>
          <w:rFonts w:ascii="Times New Roman" w:hAnsi="Times New Roman"/>
          <w:bCs/>
          <w:sz w:val="28"/>
          <w:szCs w:val="28"/>
        </w:rPr>
      </w:pPr>
      <w:bookmarkStart w:id="10" w:name="_Hlk107318133"/>
      <w:bookmarkEnd w:id="10"/>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ind w:firstLine="567"/>
        <w:jc w:val="both"/>
        <w:rPr>
          <w:b/>
          <w:b/>
          <w:bCs/>
        </w:rPr>
      </w:pPr>
      <w:r>
        <w:rPr>
          <w:rFonts w:ascii="Times New Roman" w:hAnsi="Times New Roman"/>
          <w:b/>
          <w:bCs/>
          <w:sz w:val="28"/>
          <w:szCs w:val="28"/>
        </w:rPr>
        <w:t>2.14.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pPr>
      <w:r>
        <w:rPr>
          <w:rFonts w:ascii="Times New Roman" w:hAnsi="Times New Roman"/>
          <w:sz w:val="28"/>
          <w:szCs w:val="28"/>
        </w:rPr>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технический паспорт на жилое помещение (план);</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справка из БТИ о собственниках, запретах и арестах;</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выписка из ЕГРН о правах на объект недвижимости;</w:t>
      </w:r>
    </w:p>
    <w:p>
      <w:pPr>
        <w:pStyle w:val="Normal"/>
        <w:widowControl w:val="false"/>
        <w:spacing w:lineRule="auto" w:line="240" w:before="0" w:after="0"/>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представления документов в ненадлежащий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ограничений (обременений) на передаваемое жилое помещение;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жилое помещение признано аварийным.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приеме заявления и документов должностное лицо </w:t>
      </w:r>
      <w:bookmarkStart w:id="11" w:name="_Hlk105497659"/>
      <w:r>
        <w:rPr>
          <w:rFonts w:ascii="Times New Roman" w:hAnsi="Times New Roman"/>
          <w:sz w:val="28"/>
          <w:szCs w:val="28"/>
        </w:rPr>
        <w:t>Уполномоченного органа</w:t>
      </w:r>
      <w:bookmarkEnd w:id="11"/>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на личном приеме граждан  –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7">
        <w:r>
          <w:rPr>
            <w:rStyle w:val="Style13"/>
            <w:rFonts w:ascii="Times New Roman" w:hAnsi="Times New Roman"/>
            <w:color w:val="00000A"/>
            <w:sz w:val="28"/>
            <w:szCs w:val="28"/>
            <w:u w:val="none"/>
          </w:rPr>
          <w:t>пунктом 2.</w:t>
        </w:r>
      </w:hyperlink>
      <w:r>
        <w:rPr>
          <w:rFonts w:ascii="Times New Roman" w:hAnsi="Times New Roman"/>
          <w:sz w:val="28"/>
          <w:szCs w:val="28"/>
        </w:rPr>
        <w:t>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о безвозмездной передаче жилого помещения в муниципальную собственность;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готовит проект договора о безвозмездной передаче жилого помещения в муниципальную собственность;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2" w:name="_Hlk99376589"/>
      <w:bookmarkEnd w:id="12"/>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3" w:name="_GoBack"/>
      <w:bookmarkEnd w:id="13"/>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4" w:name="_Hlk94101634"/>
      <w:bookmarkStart w:id="15" w:name="_Hlk94101634"/>
      <w:bookmarkEnd w:id="15"/>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16" w:name="_Hlk98148241"/>
      <w:bookmarkStart w:id="17" w:name="_Hlk941016341"/>
      <w:bookmarkStart w:id="18" w:name="_Hlk98148241"/>
      <w:bookmarkStart w:id="19" w:name="_Hlk941016341"/>
      <w:bookmarkEnd w:id="19"/>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 1 </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bookmarkEnd w:id="18"/>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szCs w:val="24"/>
        </w:rPr>
      </w:pPr>
      <w:bookmarkStart w:id="20" w:name="_Toc486608800"/>
      <w:bookmarkEnd w:id="20"/>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передаче в муниципальную собственность ранее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приватизированного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_____________ номер _________________ дата выдачи___________________,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принять  в муниципальную собственность ранее приватизированное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помещение муниципального жилищного фонда, расположенное по адресу:_________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принадлежащее мне на праве собственности (запись в ЕГРН от 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N ______________________________________), заключив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Сведения  о  составе  семьи  для  включения  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60" w:type="dxa"/>
        <w:jc w:val="left"/>
        <w:tblInd w:w="-8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44"/>
        <w:gridCol w:w="1217"/>
        <w:gridCol w:w="1078"/>
        <w:gridCol w:w="1617"/>
        <w:gridCol w:w="4804"/>
      </w:tblGrid>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N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п/п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Ф.И.О. полностью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Дата рождения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4">
              <w:r>
                <w:rPr>
                  <w:rStyle w:val="Style13"/>
                  <w:rFonts w:ascii="Times New Roman" w:hAnsi="Times New Roman"/>
                  <w:sz w:val="24"/>
                  <w:szCs w:val="24"/>
                </w:rPr>
                <w:t>законом</w:t>
              </w:r>
            </w:hyperlink>
            <w:r>
              <w:rPr>
                <w:rFonts w:ascii="Times New Roman" w:hAnsi="Times New Roman"/>
                <w:sz w:val="24"/>
                <w:szCs w:val="24"/>
              </w:rPr>
              <w:t xml:space="preserve"> от 27.07.2006 N 152-ФЗ "О персональных данных"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"______"________________20____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Документы прилагаются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 xml:space="preserve">ПРИЛОЖЕНИЕ № 2 </w:t>
      </w:r>
    </w:p>
    <w:p>
      <w:pPr>
        <w:pStyle w:val="Normal"/>
        <w:spacing w:lineRule="auto" w:line="240" w:before="0" w:after="0"/>
        <w:ind w:left="5670" w:hanging="0"/>
        <w:rPr>
          <w:rFonts w:ascii="Times New Roman" w:hAnsi="Times New Roman"/>
          <w:sz w:val="28"/>
          <w:szCs w:val="28"/>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Передача в муниципальную собственность ранее приватизированных жилых помещений</w:t>
      </w:r>
      <w:r>
        <w:rPr>
          <w:rFonts w:ascii="Times New Roman" w:hAnsi="Times New Roman"/>
          <w:sz w:val="24"/>
          <w:szCs w:val="24"/>
        </w:rPr>
        <w:t>"</w:t>
      </w:r>
      <w:r>
        <w:rPr>
          <w:rFonts w:ascii="Times New Roman" w:hAnsi="Times New Roman"/>
          <w:sz w:val="28"/>
          <w:szCs w:val="28"/>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(фамилия, имя, отчество (при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паспортные данные)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_____________________(далее - заявитель).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Адрес заявителя(ей)______________________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(местонахождение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место регистрации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Телефон (факс) заявителя(ей) 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_________________________________________</w:t>
      </w:r>
    </w:p>
    <w:p>
      <w:pPr>
        <w:pStyle w:val="Normal"/>
        <w:spacing w:lineRule="auto" w:line="240" w:before="0" w:after="0"/>
        <w:jc w:val="both"/>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о передаче в муниципальную собственность ранее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Courier New" w:hAnsi="Courier New" w:cs="Courier New"/>
          <w:sz w:val="20"/>
          <w:szCs w:val="20"/>
        </w:rPr>
      </w:pPr>
      <w:r>
        <w:rPr>
          <w:rFonts w:cs="Courier New" w:ascii="Courier New" w:hAnsi="Courier New"/>
          <w:sz w:val="20"/>
          <w:szCs w:val="20"/>
        </w:rPr>
        <w:t>приватизированного жилого помещения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СНИЛС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_____________ номер ________________ дата выдачи____________________,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(документ, подтверждающий полномочия представителя заявителя)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заявителя___________________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принять  в муниципальную собственность ранее приватизированное жилое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помещение   муниципального   жилищного   фонда,  расположенное  по  адресу: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принадлежащее нам на праве долевой собственности: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______________________________________________________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(доля)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подписи всех членов семьи старше 14 лет: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 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 _______________ 20____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(запись в ЕГРН от ______________________ N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заключив  договор о безвозмездной передаче жилого помещения в муниципальную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собственность.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Подписи заверяю: _____________ 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(подпись)           (должность, Ф.И.О.)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Сведения  о  составе  семьи  для  включения  в  договор о безвозмездной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передаче жилого помещения в муниципальную собственность:</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60" w:type="dxa"/>
        <w:jc w:val="left"/>
        <w:tblInd w:w="-8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344"/>
        <w:gridCol w:w="1217"/>
        <w:gridCol w:w="1078"/>
        <w:gridCol w:w="1617"/>
        <w:gridCol w:w="4804"/>
      </w:tblGrid>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N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п/п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Ф.И.О. полностью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Дата рождения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jc w:val="center"/>
              <w:rP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5">
              <w:r>
                <w:rPr>
                  <w:rStyle w:val="Style13"/>
                  <w:rFonts w:ascii="Times New Roman" w:hAnsi="Times New Roman"/>
                  <w:sz w:val="24"/>
                  <w:szCs w:val="24"/>
                </w:rPr>
                <w:t>законом</w:t>
              </w:r>
            </w:hyperlink>
            <w:r>
              <w:rPr>
                <w:rFonts w:ascii="Times New Roman" w:hAnsi="Times New Roman"/>
                <w:sz w:val="24"/>
                <w:szCs w:val="24"/>
              </w:rPr>
              <w:t xml:space="preserve"> от 27.07.2006 № 152-ФЗ "О персональных данных"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3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Результат    муниципальной    услуги   прошу   предоставить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в Администрацию;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через МФЦ;</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"_______"________________20____ г.</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мной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xml:space="preserve">Документы прилагаются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consultantplus://offline/ref=3FF3696CC0E72D30E85EBEEAAA3143DAF3E21AFADAAFBAF6A9CE31AAB438CFC3EDD6F931E2FC16FDA45070cACAI"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https://login.consultant.ru/link/?req=doc&amp;base=LAW&amp;n=389193&amp;date=12.08.2022" TargetMode="External"/><Relationship Id="rId15" Type="http://schemas.openxmlformats.org/officeDocument/2006/relationships/hyperlink" Target="https://login.consultant.ru/link/?req=doc&amp;base=LAW&amp;n=389193&amp;date=12.08.2022"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LibreOffice/5.3.3.2$Windows_X86_64 LibreOffice_project/3d9a8b4b4e538a85e0782bd6c2d430bafe583448</Application>
  <Pages>34</Pages>
  <Words>9548</Words>
  <Characters>76979</Characters>
  <CharactersWithSpaces>88592</CharactersWithSpaces>
  <Paragraphs>695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2022-08-12T08:15:00Z</dcterms:created>
  <dc:creator>Inna Anatolievna</dc:creator>
  <dc:description/>
  <dc:language>ru-RU</dc:language>
  <cp:lastModifiedBy/>
  <cp:lastPrinted>2021-10-06T06:48:00Z</cp:lastPrinted>
  <dcterms:modified xsi:type="dcterms:W3CDTF">2024-04-23T15:50:44Z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