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numPr>
          <w:ilvl w:val="0"/>
          <w:numId w:val="0"/>
        </w:numPr>
        <w:spacing w:lineRule="atLeast" w:line="240"/>
        <w:ind w:left="0" w:right="0" w:hanging="0"/>
        <w:jc w:val="left"/>
        <w:rPr/>
      </w:pPr>
      <w:r>
        <w:rPr>
          <w:b/>
        </w:rPr>
        <w:t>ПРОЕКТ</w:t>
      </w:r>
    </w:p>
    <w:p>
      <w:pPr>
        <w:pStyle w:val="Style24"/>
        <w:numPr>
          <w:ilvl w:val="0"/>
          <w:numId w:val="0"/>
        </w:numPr>
        <w:spacing w:lineRule="atLeast" w:line="240"/>
        <w:ind w:left="0" w:right="0" w:hanging="0"/>
        <w:jc w:val="center"/>
        <w:rPr/>
      </w:pPr>
      <w:r>
        <w:rPr>
          <w:b/>
        </w:rPr>
        <w:br/>
      </w:r>
      <w:r>
        <w:rPr/>
        <w:t>РОССИЙСКАЯ ФЕДЕРАЦИЯ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РОСТОВСКАЯ ОБЛАСТЬ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ТАЦИНСКИЙ РАЙОН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МУНИЦИПАЛЬНОЕ ОБРАЗОВАНИЕ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«КОВЫЛКИНСКОЕ СЕЛЬСКОЕ ПОСЕЛЕНИЕ»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 xml:space="preserve">СОБРАНИЕ ДЕПУТАТОВ 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РЕШЕНИЕ</w:t>
      </w:r>
    </w:p>
    <w:p>
      <w:pPr>
        <w:pStyle w:val="Style25"/>
        <w:spacing w:lineRule="atLeast" w:line="240" w:before="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Style25"/>
        <w:spacing w:lineRule="atLeast" w:line="240" w:before="0" w:after="0"/>
        <w:jc w:val="center"/>
        <w:rPr>
          <w:b/>
          <w:b/>
        </w:rPr>
      </w:pPr>
      <w:r>
        <w:rPr>
          <w:b/>
          <w:sz w:val="28"/>
        </w:rPr>
        <w:t xml:space="preserve">О признании утратившим силу решения Собрания депутатов  Ковылкинского сельского поселения от 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269" w:after="0"/>
        <w:ind w:left="0" w:right="0" w:hanging="0"/>
        <w:jc w:val="left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b/>
          <w:color w:val="00000A"/>
          <w:sz w:val="28"/>
        </w:rPr>
        <w:t>«___» августа 2023 года</w:t>
      </w:r>
      <w:r>
        <w:rPr>
          <w:rFonts w:ascii="Times New Roman" w:hAnsi="Times New Roman"/>
          <w:color w:val="00000A"/>
          <w:sz w:val="24"/>
        </w:rPr>
        <w:t xml:space="preserve">                     </w:t>
      </w:r>
      <w:r>
        <w:rPr>
          <w:rFonts w:ascii="Times New Roman" w:hAnsi="Times New Roman"/>
          <w:b/>
          <w:color w:val="00000A"/>
          <w:sz w:val="28"/>
        </w:rPr>
        <w:t xml:space="preserve">№___                                          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b/>
          <w:color w:val="00000A"/>
          <w:sz w:val="28"/>
        </w:rPr>
        <w:t>х. Ковылкин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center"/>
        <w:rPr/>
      </w:pPr>
      <w:bookmarkStart w:id="0" w:name="%252525D0%2525259D%252525D0%252525B0%252"/>
      <w:bookmarkEnd w:id="0"/>
      <w:r>
        <w:rPr>
          <w:rFonts w:ascii="Times New Roman" w:hAnsi="Times New Roman"/>
          <w:b/>
          <w:sz w:val="28"/>
        </w:rPr>
        <w:t xml:space="preserve">                      </w:t>
      </w:r>
    </w:p>
    <w:p>
      <w:pPr>
        <w:pStyle w:val="Normal"/>
        <w:widowControl w:val="false"/>
        <w:spacing w:lineRule="atLeast" w:line="200" w:before="0" w:after="0"/>
        <w:ind w:left="0" w:right="125" w:hanging="0"/>
        <w:jc w:val="both"/>
        <w:rPr/>
      </w:pPr>
      <w:r>
        <w:rPr>
          <w:rFonts w:ascii="Times New Roman" w:hAnsi="Times New Roman"/>
          <w:sz w:val="28"/>
        </w:rPr>
        <w:tab/>
        <w:t xml:space="preserve">  В соответствии   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в целях приведения в соответствие с действующим законодательством,  </w:t>
      </w:r>
      <w:r>
        <w:rPr>
          <w:rFonts w:ascii="Times New Roman" w:hAnsi="Times New Roman"/>
          <w:color w:val="00000A"/>
          <w:sz w:val="28"/>
        </w:rPr>
        <w:t>Собрание депутатов Ковылкинского сельского поселения,</w:t>
      </w:r>
    </w:p>
    <w:p>
      <w:pPr>
        <w:pStyle w:val="Normal"/>
        <w:spacing w:lineRule="atLeast" w:line="200" w:before="269" w:after="0"/>
        <w:ind w:left="0" w:right="0" w:hanging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color w:val="00000A"/>
          <w:sz w:val="28"/>
        </w:rPr>
        <w:t>РЕШИЛО:</w:t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b w:val="false"/>
          <w:b w:val="false"/>
        </w:rPr>
      </w:pPr>
      <w:r>
        <w:rPr>
          <w:rFonts w:ascii="Times New Roman" w:hAnsi="Times New Roman"/>
          <w:sz w:val="28"/>
        </w:rPr>
        <w:t xml:space="preserve">1.  Признать утратившим силу решение Собрания депутатов Ковылкинского сельского поселения от </w:t>
      </w:r>
      <w:r>
        <w:rPr>
          <w:rFonts w:ascii="Times New Roman" w:hAnsi="Times New Roman"/>
          <w:b w:val="false"/>
          <w:sz w:val="28"/>
        </w:rPr>
        <w:t xml:space="preserve">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поселение». </w:t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A"/>
          <w:sz w:val="28"/>
        </w:rPr>
        <w:t>2. Настоящее решение вступает в силу после его официального опубликования (обнародования) в установленном порядке.</w:t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2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Председатель Собрания депутатов-</w:t>
      </w:r>
    </w:p>
    <w:p>
      <w:pPr>
        <w:pStyle w:val="Normal"/>
        <w:spacing w:lineRule="atLeast" w:line="220"/>
        <w:ind w:left="0" w:right="2" w:hanging="0"/>
        <w:rPr/>
      </w:pPr>
      <w:r>
        <w:rPr>
          <w:rFonts w:ascii="Times New Roman" w:hAnsi="Times New Roman"/>
          <w:sz w:val="28"/>
        </w:rPr>
        <w:t>глава Ковылкинского сельского</w:t>
      </w:r>
    </w:p>
    <w:p>
      <w:pPr>
        <w:pStyle w:val="Normal"/>
        <w:spacing w:lineRule="atLeast" w:line="220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                                                                        Н.А. Одинцова                                                                              </w:t>
      </w:r>
    </w:p>
    <w:p>
      <w:pPr>
        <w:pStyle w:val="14"/>
        <w:spacing w:lineRule="atLeast" w:line="260"/>
        <w:rPr>
          <w:rFonts w:ascii="Times New Roman" w:hAnsi="Times New Roman"/>
        </w:rPr>
      </w:pPr>
      <w:r>
        <w:rPr/>
      </w:r>
    </w:p>
    <w:p>
      <w:pPr>
        <w:pStyle w:val="14"/>
        <w:spacing w:lineRule="atLeast" w:line="200" w:before="0" w:after="200"/>
        <w:rPr>
          <w:rFonts w:ascii="Times New Roman" w:hAnsi="Times New Roman"/>
          <w:spacing w:val="-6"/>
          <w:sz w:val="28"/>
        </w:rPr>
      </w:pPr>
      <w:r>
        <w:rPr/>
        <w:t xml:space="preserve"> </w:t>
      </w:r>
    </w:p>
    <w:sectPr>
      <w:footerReference w:type="default" r:id="rId2"/>
      <w:footerReference w:type="first" r:id="rId3"/>
      <w:type w:val="nextPage"/>
      <w:pgSz w:w="11906" w:h="16838"/>
      <w:pgMar w:left="1276" w:right="707" w:header="0" w:top="709" w:footer="5" w:bottom="568" w:gutter="0"/>
      <w:pgNumType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701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94.9pt;margin-top:0.05pt;width:1.15pt;height:13.3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4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77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8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75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4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Calibri" w:hAnsi="Calibri"/>
      <w:color w:val="000000"/>
      <w:sz w:val="22"/>
    </w:rPr>
  </w:style>
  <w:style w:type="character" w:styleId="ConsPlusTitle">
    <w:name w:val="ConsPlusTitle"/>
    <w:link w:val="Style_6"/>
    <w:qFormat/>
    <w:rPr>
      <w:rFonts w:ascii="Arial" w:hAnsi="Arial"/>
      <w:b/>
      <w:color w:val="000000"/>
      <w:sz w:val="20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Style9">
    <w:name w:val="Название Знак"/>
    <w:link w:val="Style_9"/>
    <w:qFormat/>
    <w:rPr>
      <w:rFonts w:ascii="Times New Roman" w:hAnsi="Times New Roman"/>
      <w:sz w:val="28"/>
    </w:rPr>
  </w:style>
  <w:style w:type="character" w:styleId="WW8Num13z0">
    <w:name w:val="WW8Num13z0"/>
    <w:link w:val="Style_10"/>
    <w:qFormat/>
    <w:rPr/>
  </w:style>
  <w:style w:type="character" w:styleId="Style10">
    <w:name w:val="Верхний колонтитул Знак"/>
    <w:link w:val="Style_11"/>
    <w:qFormat/>
    <w:rPr/>
  </w:style>
  <w:style w:type="character" w:styleId="WW8Num13z6">
    <w:name w:val="WW8Num13z6"/>
    <w:link w:val="Style_12"/>
    <w:qFormat/>
    <w:rPr/>
  </w:style>
  <w:style w:type="character" w:styleId="Contents6">
    <w:name w:val="Contents 6"/>
    <w:link w:val="Style_13"/>
    <w:qFormat/>
    <w:rPr>
      <w:rFonts w:ascii="XO Thames" w:hAnsi="XO Thames"/>
      <w:sz w:val="28"/>
    </w:rPr>
  </w:style>
  <w:style w:type="character" w:styleId="Contents7">
    <w:name w:val="Contents 7"/>
    <w:link w:val="Style_14"/>
    <w:qFormat/>
    <w:rPr>
      <w:rFonts w:ascii="XO Thames" w:hAnsi="XO Thames"/>
      <w:sz w:val="28"/>
    </w:rPr>
  </w:style>
  <w:style w:type="character" w:styleId="11">
    <w:name w:val="Знак1"/>
    <w:basedOn w:val="Standard"/>
    <w:link w:val="Style_15"/>
    <w:qFormat/>
    <w:rPr>
      <w:rFonts w:ascii="Tahoma" w:hAnsi="Tahoma"/>
      <w:sz w:val="20"/>
    </w:rPr>
  </w:style>
  <w:style w:type="character" w:styleId="WW8Num3z0">
    <w:name w:val="WW8Num3z0"/>
    <w:link w:val="Style_16"/>
    <w:qFormat/>
    <w:rPr/>
  </w:style>
  <w:style w:type="character" w:styleId="WW8Num4z0">
    <w:name w:val="WW8Num4z0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sz w:val="26"/>
    </w:rPr>
  </w:style>
  <w:style w:type="character" w:styleId="ConsPlusNormal">
    <w:name w:val="ConsPlusNormal"/>
    <w:link w:val="Style_19"/>
    <w:qFormat/>
    <w:rPr>
      <w:rFonts w:ascii="Arial" w:hAnsi="Arial"/>
      <w:color w:val="000000"/>
      <w:sz w:val="20"/>
    </w:rPr>
  </w:style>
  <w:style w:type="character" w:styleId="WW8Num13z7">
    <w:name w:val="WW8Num13z7"/>
    <w:link w:val="Style_20"/>
    <w:qFormat/>
    <w:rPr/>
  </w:style>
  <w:style w:type="character" w:styleId="12">
    <w:name w:val="Стиль1"/>
    <w:link w:val="Style_4"/>
    <w:qFormat/>
    <w:rPr>
      <w:rFonts w:ascii="Times New Roman" w:hAnsi="Times New Roman"/>
      <w:color w:val="000000"/>
      <w:spacing w:val="0"/>
      <w:sz w:val="28"/>
    </w:rPr>
  </w:style>
  <w:style w:type="character" w:styleId="WW8Num12z0">
    <w:name w:val="WW8Num12z0"/>
    <w:link w:val="Style_21"/>
    <w:qFormat/>
    <w:rPr>
      <w:b w:val="false"/>
    </w:rPr>
  </w:style>
  <w:style w:type="character" w:styleId="WW8Num11z0">
    <w:name w:val="WW8Num11z0"/>
    <w:link w:val="Style_22"/>
    <w:qFormat/>
    <w:rPr/>
  </w:style>
  <w:style w:type="character" w:styleId="Style11">
    <w:name w:val="Схема документа"/>
    <w:basedOn w:val="Standard"/>
    <w:link w:val="Style_23"/>
    <w:qFormat/>
    <w:rPr>
      <w:rFonts w:ascii="Tahoma" w:hAnsi="Tahoma"/>
      <w:sz w:val="20"/>
    </w:rPr>
  </w:style>
  <w:style w:type="character" w:styleId="WW8Num12z6">
    <w:name w:val="WW8Num12z6"/>
    <w:link w:val="Style_24"/>
    <w:qFormat/>
    <w:rPr/>
  </w:style>
  <w:style w:type="character" w:styleId="Style12">
    <w:name w:val="Содержимое таблицы"/>
    <w:basedOn w:val="Standard"/>
    <w:link w:val="Style_25"/>
    <w:qFormat/>
    <w:rPr/>
  </w:style>
  <w:style w:type="character" w:styleId="WW8Num6z0">
    <w:name w:val="WW8Num6z0"/>
    <w:link w:val="Style_26"/>
    <w:qFormat/>
    <w:rPr>
      <w:rFonts w:ascii="Symbol" w:hAnsi="Symbol"/>
    </w:rPr>
  </w:style>
  <w:style w:type="character" w:styleId="21">
    <w:name w:val="Основной текст с отступом 2 Знак"/>
    <w:link w:val="Style_27"/>
    <w:qFormat/>
    <w:rPr>
      <w:sz w:val="22"/>
    </w:rPr>
  </w:style>
  <w:style w:type="character" w:styleId="DefaultParagraphFont">
    <w:name w:val="Default Paragraph Font"/>
    <w:link w:val="Style_28"/>
    <w:qFormat/>
    <w:rPr/>
  </w:style>
  <w:style w:type="character" w:styleId="Header">
    <w:name w:val="Header"/>
    <w:basedOn w:val="Standard"/>
    <w:link w:val="Style_29"/>
    <w:qFormat/>
    <w:rPr/>
  </w:style>
  <w:style w:type="character" w:styleId="WW8Num7z0">
    <w:name w:val="WW8Num7z0"/>
    <w:link w:val="Style_30"/>
    <w:qFormat/>
    <w:rPr>
      <w:rFonts w:ascii="Symbol" w:hAnsi="Symbol"/>
    </w:rPr>
  </w:style>
  <w:style w:type="character" w:styleId="WW8Num12z2">
    <w:name w:val="WW8Num12z2"/>
    <w:link w:val="Style_31"/>
    <w:qFormat/>
    <w:rPr/>
  </w:style>
  <w:style w:type="character" w:styleId="Style13">
    <w:name w:val="Текст выноски"/>
    <w:basedOn w:val="Standard"/>
    <w:link w:val="Style_32"/>
    <w:qFormat/>
    <w:rPr>
      <w:rFonts w:ascii="Tahoma" w:hAnsi="Tahoma"/>
      <w:sz w:val="16"/>
    </w:rPr>
  </w:style>
  <w:style w:type="character" w:styleId="WW8Num12z5">
    <w:name w:val="WW8Num12z5"/>
    <w:link w:val="Style_33"/>
    <w:qFormat/>
    <w:rPr/>
  </w:style>
  <w:style w:type="character" w:styleId="WW8Num13z2">
    <w:name w:val="WW8Num13z2"/>
    <w:link w:val="Style_34"/>
    <w:qFormat/>
    <w:rPr/>
  </w:style>
  <w:style w:type="character" w:styleId="WW8Num13z4">
    <w:name w:val="WW8Num13z4"/>
    <w:link w:val="Style_35"/>
    <w:qFormat/>
    <w:rPr/>
  </w:style>
  <w:style w:type="character" w:styleId="Style14">
    <w:name w:val="Указатель"/>
    <w:basedOn w:val="Standard"/>
    <w:link w:val="Style_36"/>
    <w:qFormat/>
    <w:rPr/>
  </w:style>
  <w:style w:type="character" w:styleId="WW8Num12z3">
    <w:name w:val="WW8Num12z3"/>
    <w:link w:val="Style_37"/>
    <w:qFormat/>
    <w:rPr/>
  </w:style>
  <w:style w:type="character" w:styleId="WW8Num12z4">
    <w:name w:val="WW8Num12z4"/>
    <w:link w:val="Style_38"/>
    <w:qFormat/>
    <w:rPr/>
  </w:style>
  <w:style w:type="character" w:styleId="Style15">
    <w:name w:val="Текст выноски Знак"/>
    <w:link w:val="Style_39"/>
    <w:qFormat/>
    <w:rPr>
      <w:rFonts w:ascii="Tahoma" w:hAnsi="Tahoma"/>
      <w:sz w:val="16"/>
    </w:rPr>
  </w:style>
  <w:style w:type="character" w:styleId="Style16">
    <w:name w:val="Основной текст Знак"/>
    <w:link w:val="Style_40"/>
    <w:qFormat/>
    <w:rPr>
      <w:rFonts w:ascii="Times New Roman" w:hAnsi="Times New Roman"/>
      <w:sz w:val="24"/>
    </w:rPr>
  </w:style>
  <w:style w:type="character" w:styleId="Contents3">
    <w:name w:val="Contents 3"/>
    <w:link w:val="Style_41"/>
    <w:qFormat/>
    <w:rPr>
      <w:rFonts w:ascii="XO Thames" w:hAnsi="XO Thames"/>
      <w:sz w:val="28"/>
    </w:rPr>
  </w:style>
  <w:style w:type="character" w:styleId="WW8Num13z3">
    <w:name w:val="WW8Num13z3"/>
    <w:link w:val="Style_42"/>
    <w:qFormat/>
    <w:rPr/>
  </w:style>
  <w:style w:type="character" w:styleId="Style17">
    <w:name w:val="Основной шрифт абзаца"/>
    <w:link w:val="Style_43"/>
    <w:qFormat/>
    <w:rPr/>
  </w:style>
  <w:style w:type="character" w:styleId="WW8Num13z5">
    <w:name w:val="WW8Num13z5"/>
    <w:link w:val="Style_44"/>
    <w:qFormat/>
    <w:rPr/>
  </w:style>
  <w:style w:type="character" w:styleId="WW8Num12z1">
    <w:name w:val="WW8Num12z1"/>
    <w:link w:val="Style_45"/>
    <w:qFormat/>
    <w:rPr/>
  </w:style>
  <w:style w:type="character" w:styleId="Heading5">
    <w:name w:val="Heading 5"/>
    <w:link w:val="Style_46"/>
    <w:qFormat/>
    <w:rPr>
      <w:rFonts w:ascii="XO Thames" w:hAnsi="XO Thames"/>
      <w:b/>
      <w:sz w:val="22"/>
    </w:rPr>
  </w:style>
  <w:style w:type="character" w:styleId="WW8Num13z8">
    <w:name w:val="WW8Num13z8"/>
    <w:link w:val="Style_47"/>
    <w:qFormat/>
    <w:rPr/>
  </w:style>
  <w:style w:type="character" w:styleId="WW8Num9z0">
    <w:name w:val="WW8Num9z0"/>
    <w:link w:val="Style_48"/>
    <w:qFormat/>
    <w:rPr/>
  </w:style>
  <w:style w:type="character" w:styleId="Heading1">
    <w:name w:val="Heading 1"/>
    <w:link w:val="Style_49"/>
    <w:qFormat/>
    <w:rPr>
      <w:rFonts w:ascii="XO Thames" w:hAnsi="XO Thames"/>
      <w:b/>
      <w:sz w:val="32"/>
    </w:rPr>
  </w:style>
  <w:style w:type="character" w:styleId="Style18">
    <w:name w:val="Интернет-ссылка"/>
    <w:link w:val="Style_50"/>
    <w:rPr>
      <w:color w:val="0000FF"/>
      <w:u w:val="single"/>
    </w:rPr>
  </w:style>
  <w:style w:type="character" w:styleId="Footnote">
    <w:name w:val="Footnote"/>
    <w:link w:val="Style_51"/>
    <w:qFormat/>
    <w:rPr>
      <w:rFonts w:ascii="XO Thames" w:hAnsi="XO Thames"/>
      <w:sz w:val="22"/>
    </w:rPr>
  </w:style>
  <w:style w:type="character" w:styleId="Contents1">
    <w:name w:val="Contents 1"/>
    <w:link w:val="Style_5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53"/>
    <w:qFormat/>
    <w:rPr>
      <w:rFonts w:ascii="XO Thames" w:hAnsi="XO Thames"/>
      <w:sz w:val="20"/>
    </w:rPr>
  </w:style>
  <w:style w:type="character" w:styleId="WW8Num13z1">
    <w:name w:val="WW8Num13z1"/>
    <w:link w:val="Style_54"/>
    <w:qFormat/>
    <w:rPr/>
  </w:style>
  <w:style w:type="character" w:styleId="Contents9">
    <w:name w:val="Contents 9"/>
    <w:link w:val="Style_55"/>
    <w:qFormat/>
    <w:rPr>
      <w:rFonts w:ascii="XO Thames" w:hAnsi="XO Thames"/>
      <w:sz w:val="28"/>
    </w:rPr>
  </w:style>
  <w:style w:type="character" w:styleId="WW8Num12z8">
    <w:name w:val="WW8Num12z8"/>
    <w:link w:val="Style_56"/>
    <w:qFormat/>
    <w:rPr/>
  </w:style>
  <w:style w:type="character" w:styleId="Contents8">
    <w:name w:val="Contents 8"/>
    <w:link w:val="Style_57"/>
    <w:qFormat/>
    <w:rPr>
      <w:rFonts w:ascii="XO Thames" w:hAnsi="XO Thames"/>
      <w:sz w:val="28"/>
    </w:rPr>
  </w:style>
  <w:style w:type="character" w:styleId="Textbodyindent">
    <w:name w:val="Text body indent"/>
    <w:basedOn w:val="Standard"/>
    <w:link w:val="Style_58"/>
    <w:qFormat/>
    <w:rPr>
      <w:rFonts w:ascii="Times New Roman" w:hAnsi="Times New Roman"/>
      <w:spacing w:val="1"/>
      <w:sz w:val="28"/>
    </w:rPr>
  </w:style>
  <w:style w:type="character" w:styleId="22">
    <w:name w:val="Основной текст с отступом 2"/>
    <w:basedOn w:val="Standard"/>
    <w:link w:val="Style_59"/>
    <w:qFormat/>
    <w:rPr/>
  </w:style>
  <w:style w:type="character" w:styleId="Caption">
    <w:name w:val="caption"/>
    <w:basedOn w:val="Standard"/>
    <w:link w:val="Style_60"/>
    <w:qFormat/>
    <w:rPr>
      <w:i/>
      <w:sz w:val="24"/>
    </w:rPr>
  </w:style>
  <w:style w:type="character" w:styleId="Style19">
    <w:name w:val="Нижний колонтитул Знак"/>
    <w:link w:val="Style_61"/>
    <w:qFormat/>
    <w:rPr/>
  </w:style>
  <w:style w:type="character" w:styleId="WW8Num1z0">
    <w:name w:val="WW8Num1z0"/>
    <w:link w:val="Style_62"/>
    <w:qFormat/>
    <w:rPr/>
  </w:style>
  <w:style w:type="character" w:styleId="Style20">
    <w:name w:val="Схема документа Знак"/>
    <w:link w:val="Style_63"/>
    <w:qFormat/>
    <w:rPr>
      <w:rFonts w:ascii="Times New Roman" w:hAnsi="Times New Roman"/>
      <w:sz w:val="2"/>
    </w:rPr>
  </w:style>
  <w:style w:type="character" w:styleId="WW8Num10z0">
    <w:name w:val="WW8Num10z0"/>
    <w:link w:val="Style_64"/>
    <w:qFormat/>
    <w:rPr>
      <w:rFonts w:ascii="Symbol" w:hAnsi="Symbol"/>
    </w:rPr>
  </w:style>
  <w:style w:type="character" w:styleId="Contents5">
    <w:name w:val="Contents 5"/>
    <w:link w:val="Style_65"/>
    <w:qFormat/>
    <w:rPr>
      <w:rFonts w:ascii="XO Thames" w:hAnsi="XO Thames"/>
      <w:sz w:val="28"/>
    </w:rPr>
  </w:style>
  <w:style w:type="character" w:styleId="WW8Num5z0">
    <w:name w:val="WW8Num5z0"/>
    <w:link w:val="Style_66"/>
    <w:qFormat/>
    <w:rPr>
      <w:rFonts w:ascii="Symbol" w:hAnsi="Symbol"/>
    </w:rPr>
  </w:style>
  <w:style w:type="character" w:styleId="WW8Num8z0">
    <w:name w:val="WW8Num8z0"/>
    <w:link w:val="Style_67"/>
    <w:qFormat/>
    <w:rPr>
      <w:rFonts w:ascii="Symbol" w:hAnsi="Symbol"/>
    </w:rPr>
  </w:style>
  <w:style w:type="character" w:styleId="Textbody">
    <w:name w:val="Text body"/>
    <w:basedOn w:val="Standard"/>
    <w:link w:val="Style_3"/>
    <w:qFormat/>
    <w:rPr>
      <w:rFonts w:ascii="Times New Roman" w:hAnsi="Times New Roman"/>
      <w:sz w:val="24"/>
    </w:rPr>
  </w:style>
  <w:style w:type="character" w:styleId="Style21">
    <w:name w:val="Основной текст с отступом Знак"/>
    <w:link w:val="Style_68"/>
    <w:qFormat/>
    <w:rPr>
      <w:rFonts w:ascii="Times New Roman" w:hAnsi="Times New Roman"/>
      <w:spacing w:val="1"/>
      <w:sz w:val="28"/>
      <w:highlight w:val="white"/>
    </w:rPr>
  </w:style>
  <w:style w:type="character" w:styleId="Style22">
    <w:name w:val="Заголовок"/>
    <w:basedOn w:val="Standard"/>
    <w:link w:val="Style_2"/>
    <w:qFormat/>
    <w:rPr>
      <w:rFonts w:ascii="Times New Roman" w:hAnsi="Times New Roman"/>
      <w:sz w:val="28"/>
    </w:rPr>
  </w:style>
  <w:style w:type="character" w:styleId="ConsPlusNonformat">
    <w:name w:val="ConsPlusNonformat"/>
    <w:link w:val="Style_69"/>
    <w:qFormat/>
    <w:rPr>
      <w:rFonts w:ascii="Courier New" w:hAnsi="Courier New"/>
      <w:color w:val="000000"/>
      <w:sz w:val="20"/>
    </w:rPr>
  </w:style>
  <w:style w:type="character" w:styleId="Subtitle">
    <w:name w:val="Subtitle"/>
    <w:link w:val="Style_70"/>
    <w:qFormat/>
    <w:rPr>
      <w:rFonts w:ascii="XO Thames" w:hAnsi="XO Thames"/>
      <w:i/>
      <w:sz w:val="24"/>
    </w:rPr>
  </w:style>
  <w:style w:type="character" w:styleId="WW8Num12z7">
    <w:name w:val="WW8Num12z7"/>
    <w:link w:val="Style_71"/>
    <w:qFormat/>
    <w:rPr/>
  </w:style>
  <w:style w:type="character" w:styleId="Style23">
    <w:name w:val="Заголовок таблицы"/>
    <w:basedOn w:val="Style12"/>
    <w:link w:val="Style_72"/>
    <w:qFormat/>
    <w:rPr>
      <w:b/>
    </w:rPr>
  </w:style>
  <w:style w:type="character" w:styleId="Title">
    <w:name w:val="Title"/>
    <w:link w:val="Style_73"/>
    <w:qFormat/>
    <w:rPr>
      <w:rFonts w:ascii="XO Thames" w:hAnsi="XO Thames"/>
      <w:b/>
      <w:caps/>
      <w:sz w:val="40"/>
    </w:rPr>
  </w:style>
  <w:style w:type="character" w:styleId="List">
    <w:name w:val="List"/>
    <w:basedOn w:val="Textbody"/>
    <w:link w:val="Style_74"/>
    <w:qFormat/>
    <w:rPr/>
  </w:style>
  <w:style w:type="character" w:styleId="Heading4">
    <w:name w:val="Heading 4"/>
    <w:link w:val="Style_75"/>
    <w:qFormat/>
    <w:rPr>
      <w:rFonts w:ascii="XO Thames" w:hAnsi="XO Thames"/>
      <w:b/>
      <w:sz w:val="24"/>
    </w:rPr>
  </w:style>
  <w:style w:type="character" w:styleId="WW8Num2z0">
    <w:name w:val="WW8Num2z0"/>
    <w:link w:val="Style_76"/>
    <w:qFormat/>
    <w:rPr/>
  </w:style>
  <w:style w:type="character" w:styleId="Heading2">
    <w:name w:val="Heading 2"/>
    <w:link w:val="Style_77"/>
    <w:qFormat/>
    <w:rPr>
      <w:rFonts w:ascii="XO Thames" w:hAnsi="XO Thames"/>
      <w:b/>
      <w:sz w:val="28"/>
    </w:rPr>
  </w:style>
  <w:style w:type="character" w:styleId="ListLabel1">
    <w:name w:val="ListLabel 1"/>
    <w:qFormat/>
    <w:rPr>
      <w:spacing w:val="10"/>
      <w:sz w:val="28"/>
      <w:lang w:eastAsia="en-U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Appleconvertedspace">
    <w:name w:val="apple-converted-space"/>
    <w:qFormat/>
    <w:rPr>
      <w:rFonts w:eastAsia="Times New Roman"/>
    </w:rPr>
  </w:style>
  <w:style w:type="paragraph" w:styleId="Style24">
    <w:name w:val="Заголовок"/>
    <w:basedOn w:val="Normal"/>
    <w:next w:val="Style25"/>
    <w:link w:val="Style_2_ch"/>
    <w:qFormat/>
    <w:pPr>
      <w:spacing w:lineRule="auto" w:line="240" w:before="0" w:after="0"/>
      <w:jc w:val="center"/>
    </w:pPr>
    <w:rPr>
      <w:rFonts w:ascii="Times New Roman" w:hAnsi="Times New Roman"/>
      <w:sz w:val="28"/>
    </w:rPr>
  </w:style>
  <w:style w:type="paragraph" w:styleId="Style25">
    <w:name w:val="Body Text"/>
    <w:basedOn w:val="Normal"/>
    <w:link w:val="Style_3_ch"/>
    <w:pPr>
      <w:spacing w:lineRule="auto" w:line="240" w:before="0" w:after="120"/>
    </w:pPr>
    <w:rPr>
      <w:rFonts w:ascii="Times New Roman" w:hAnsi="Times New Roman"/>
      <w:sz w:val="24"/>
    </w:rPr>
  </w:style>
  <w:style w:type="paragraph" w:styleId="Style26">
    <w:name w:val="List"/>
    <w:basedOn w:val="Style25"/>
    <w:link w:val="Style_74_ch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link w:val="Style_36_ch"/>
    <w:qFormat/>
    <w:pPr/>
    <w:rPr/>
  </w:style>
  <w:style w:type="paragraph" w:styleId="ConsPlusTitle1">
    <w:name w:val="ConsPlusTitle"/>
    <w:link w:val="Style_6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23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29">
    <w:name w:val="Footer"/>
    <w:basedOn w:val="Normal"/>
    <w:link w:val="Style_1_ch"/>
    <w:pPr>
      <w:spacing w:lineRule="auto" w:line="240" w:before="0" w:after="0"/>
    </w:pPr>
    <w:rPr/>
  </w:style>
  <w:style w:type="paragraph" w:styleId="Style30">
    <w:name w:val="Название Знак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3z01">
    <w:name w:val="WW8Num13z0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1">
    <w:name w:val="Верхний колонтитул Знак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61">
    <w:name w:val="WW8Num13z6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6">
    <w:name w:val="TOC 6"/>
    <w:basedOn w:val="Normal"/>
    <w:link w:val="Style_13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4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3">
    <w:name w:val="Знак1"/>
    <w:basedOn w:val="Normal"/>
    <w:link w:val="Style_15_ch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WW8Num3z01">
    <w:name w:val="WW8Num3z0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4z01">
    <w:name w:val="WW8Num4z0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ConsPlusNormal1">
    <w:name w:val="ConsPlusNormal"/>
    <w:link w:val="Style_19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3z71">
    <w:name w:val="WW8Num13z7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4">
    <w:name w:val="Стиль1"/>
    <w:link w:val="Style_4_ch"/>
    <w:qFormat/>
    <w:pPr>
      <w:widowControl/>
      <w:bidi w:val="0"/>
      <w:spacing w:lineRule="atLeast" w:line="220" w:before="0" w:after="20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2z01">
    <w:name w:val="WW8Num12z0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2"/>
      <w:szCs w:val="20"/>
      <w:lang w:val="ru-RU" w:eastAsia="zh-CN" w:bidi="hi-IN"/>
    </w:rPr>
  </w:style>
  <w:style w:type="paragraph" w:styleId="WW8Num11z01">
    <w:name w:val="WW8Num11z0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2">
    <w:name w:val="Схема документа"/>
    <w:basedOn w:val="Normal"/>
    <w:link w:val="Style_23_ch"/>
    <w:qFormat/>
    <w:pPr/>
    <w:rPr>
      <w:rFonts w:ascii="Tahoma" w:hAnsi="Tahoma"/>
      <w:sz w:val="20"/>
    </w:rPr>
  </w:style>
  <w:style w:type="paragraph" w:styleId="WW8Num12z61">
    <w:name w:val="WW8Num12z6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3">
    <w:name w:val="Содержимое таблицы"/>
    <w:basedOn w:val="Normal"/>
    <w:link w:val="Style_25_ch"/>
    <w:qFormat/>
    <w:pPr/>
    <w:rPr/>
  </w:style>
  <w:style w:type="paragraph" w:styleId="WW8Num6z01">
    <w:name w:val="WW8Num6z0"/>
    <w:link w:val="Style_26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24">
    <w:name w:val="Основной текст с отступом 2 Знак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4">
    <w:name w:val="Header"/>
    <w:basedOn w:val="Normal"/>
    <w:link w:val="Style_29_ch"/>
    <w:pPr>
      <w:spacing w:lineRule="auto" w:line="240" w:before="0" w:after="0"/>
    </w:pPr>
    <w:rPr/>
  </w:style>
  <w:style w:type="paragraph" w:styleId="WW8Num7z01">
    <w:name w:val="WW8Num7z0"/>
    <w:link w:val="Style_30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21">
    <w:name w:val="WW8Num12z2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5">
    <w:name w:val="Текст выноски"/>
    <w:basedOn w:val="Normal"/>
    <w:link w:val="Style_32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WW8Num12z51">
    <w:name w:val="WW8Num12z5"/>
    <w:link w:val="Style_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21">
    <w:name w:val="WW8Num13z2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41">
    <w:name w:val="WW8Num13z4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31">
    <w:name w:val="WW8Num12z3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41">
    <w:name w:val="WW8Num12z4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6">
    <w:name w:val="Текст выноски Знак"/>
    <w:link w:val="Style_39_ch"/>
    <w:qFormat/>
    <w:pPr>
      <w:widowControl/>
      <w:bidi w:val="0"/>
      <w:jc w:val="left"/>
    </w:pPr>
    <w:rPr>
      <w:rFonts w:ascii="Tahoma" w:hAnsi="Tahoma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37">
    <w:name w:val="Основной текст Знак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4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13z31">
    <w:name w:val="WW8Num13z3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8">
    <w:name w:val="Основной шрифт абзаца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51">
    <w:name w:val="WW8Num13z5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11">
    <w:name w:val="WW8Num12z1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81">
    <w:name w:val="WW8Num13z8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9z01">
    <w:name w:val="WW8Num9z0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Internetlink">
    <w:name w:val="Internet link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51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5">
    <w:name w:val="TOC 1"/>
    <w:basedOn w:val="Normal"/>
    <w:link w:val="Style_5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5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3z11">
    <w:name w:val="WW8Num13z1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9">
    <w:name w:val="TOC 9"/>
    <w:basedOn w:val="Normal"/>
    <w:link w:val="Style_5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12z81">
    <w:name w:val="WW8Num12z8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8">
    <w:name w:val="TOC 8"/>
    <w:basedOn w:val="Normal"/>
    <w:link w:val="Style_5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39">
    <w:name w:val="Body Text Indent"/>
    <w:basedOn w:val="Normal"/>
    <w:link w:val="Style_58_ch"/>
    <w:pPr>
      <w:spacing w:lineRule="exact" w:line="326" w:before="322" w:after="0"/>
      <w:ind w:left="0" w:right="10" w:firstLine="708"/>
      <w:jc w:val="both"/>
    </w:pPr>
    <w:rPr>
      <w:rFonts w:ascii="Times New Roman" w:hAnsi="Times New Roman"/>
      <w:spacing w:val="1"/>
      <w:sz w:val="28"/>
    </w:rPr>
  </w:style>
  <w:style w:type="paragraph" w:styleId="25">
    <w:name w:val="Основной текст с отступом 2"/>
    <w:basedOn w:val="Normal"/>
    <w:link w:val="Style_59_ch"/>
    <w:qFormat/>
    <w:pPr>
      <w:spacing w:lineRule="auto" w:line="480" w:before="0" w:after="120"/>
      <w:ind w:left="283" w:right="0" w:hanging="0"/>
    </w:pPr>
    <w:rPr/>
  </w:style>
  <w:style w:type="paragraph" w:styleId="Caption1">
    <w:name w:val="caption"/>
    <w:basedOn w:val="Normal"/>
    <w:link w:val="Style_60_ch"/>
    <w:qFormat/>
    <w:pPr>
      <w:spacing w:before="120" w:after="120"/>
    </w:pPr>
    <w:rPr>
      <w:i/>
      <w:sz w:val="24"/>
    </w:rPr>
  </w:style>
  <w:style w:type="paragraph" w:styleId="Style40">
    <w:name w:val="Нижний колонтитул Знак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z01">
    <w:name w:val="WW8Num1z0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1">
    <w:name w:val="Схема документа Знак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WW8Num10z01">
    <w:name w:val="WW8Num10z0"/>
    <w:link w:val="Style_64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51">
    <w:name w:val="TOC 5"/>
    <w:basedOn w:val="Normal"/>
    <w:link w:val="Style_6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5z01">
    <w:name w:val="WW8Num5z0"/>
    <w:link w:val="Style_66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8z01">
    <w:name w:val="WW8Num8z0"/>
    <w:link w:val="Style_67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2">
    <w:name w:val="Основной текст с отступом Знак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1"/>
      <w:sz w:val="28"/>
      <w:szCs w:val="20"/>
      <w:highlight w:val="white"/>
      <w:lang w:val="ru-RU" w:eastAsia="zh-CN" w:bidi="hi-IN"/>
    </w:rPr>
  </w:style>
  <w:style w:type="paragraph" w:styleId="ConsPlusNonformat1">
    <w:name w:val="ConsPlusNonformat"/>
    <w:link w:val="Style_69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43">
    <w:name w:val="Subtitle"/>
    <w:basedOn w:val="Normal"/>
    <w:link w:val="Style_7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12z71">
    <w:name w:val="WW8Num12z7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4">
    <w:name w:val="Заголовок таблицы"/>
    <w:basedOn w:val="Style33"/>
    <w:link w:val="Style_72_ch"/>
    <w:qFormat/>
    <w:pPr>
      <w:jc w:val="center"/>
    </w:pPr>
    <w:rPr>
      <w:b/>
    </w:rPr>
  </w:style>
  <w:style w:type="paragraph" w:styleId="Style45">
    <w:name w:val="Title"/>
    <w:basedOn w:val="Normal"/>
    <w:link w:val="Style_7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2z01">
    <w:name w:val="WW8Num2z0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6">
    <w:name w:val="Содержимое врезки"/>
    <w:basedOn w:val="Normal"/>
    <w:qFormat/>
    <w:pPr/>
    <w:rPr/>
  </w:style>
  <w:style w:type="paragraph" w:styleId="ListParagraph">
    <w:name w:val="List Paragraph"/>
    <w:qFormat/>
    <w:pPr>
      <w:widowControl w:val="false"/>
      <w:suppressAutoHyphens w:val="true"/>
      <w:bidi w:val="0"/>
      <w:ind w:left="720" w:right="0" w:hanging="0"/>
      <w:jc w:val="left"/>
    </w:pPr>
    <w:rPr>
      <w:rFonts w:ascii="Times New Roman" w:hAnsi="Times New Roman" w:eastAsia="Times New Roman" w:cs="Liberation Serif"/>
      <w:color w:val="00000A"/>
      <w:spacing w:val="0"/>
      <w:sz w:val="24"/>
      <w:szCs w:val="24"/>
      <w:lang w:val="ru-RU" w:eastAsia="ar-SA" w:bidi="hi-IN"/>
    </w:rPr>
  </w:style>
  <w:style w:type="paragraph" w:styleId="16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Times New Roman" w:cs="Liberation Serif"/>
      <w:color w:val="00000A"/>
      <w:spacing w:val="0"/>
      <w:sz w:val="24"/>
      <w:szCs w:val="24"/>
      <w:lang w:val="ru-RU" w:eastAsia="ar-SA" w:bidi="hi-IN"/>
    </w:rPr>
  </w:style>
  <w:style w:type="paragraph" w:styleId="17">
    <w:name w:val="Основной текст1"/>
    <w:basedOn w:val="Normal"/>
    <w:qFormat/>
    <w:pPr>
      <w:widowControl w:val="false"/>
      <w:shd w:fill="FFFFFF"/>
      <w:bidi w:val="0"/>
      <w:spacing w:lineRule="exact" w:line="322"/>
      <w:jc w:val="center"/>
    </w:pPr>
    <w:rPr>
      <w:rFonts w:ascii="Times New Roman" w:hAnsi="Times New Roman" w:eastAsia="Times New Roman"/>
      <w:color w:val="00000A"/>
      <w:sz w:val="27"/>
      <w:lang w:eastAsia="ru-RU"/>
    </w:rPr>
  </w:style>
  <w:style w:type="paragraph" w:styleId="Sdfootnote1">
    <w:name w:val="sdfootnote1"/>
    <w:basedOn w:val="Normal"/>
    <w:qFormat/>
    <w:pPr>
      <w:widowControl/>
      <w:bidi w:val="0"/>
      <w:spacing w:before="280" w:after="0"/>
      <w:ind w:left="340" w:right="0" w:hanging="340"/>
      <w:jc w:val="left"/>
    </w:pPr>
    <w:rPr>
      <w:rFonts w:ascii="Times New Roman" w:hAnsi="Times New Roman" w:eastAsia="Times New Roman"/>
      <w:color w:val="00000A"/>
      <w:sz w:val="20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Liberation Serif"/>
      <w:color w:val="00000A"/>
      <w:spacing w:val="0"/>
      <w:sz w:val="22"/>
      <w:szCs w:val="24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A"/>
      <w:spacing w:val="0"/>
      <w:sz w:val="24"/>
      <w:szCs w:val="24"/>
      <w:lang w:val="ru-RU" w:eastAsia="ar-SA" w:bidi="hi-IN"/>
    </w:rPr>
  </w:style>
  <w:style w:type="paragraph" w:styleId="Indexheading">
    <w:name w:val="index heading"/>
    <w:basedOn w:val="Normal"/>
    <w:qFormat/>
    <w:pPr>
      <w:widowControl/>
      <w:bidi w:val="0"/>
      <w:jc w:val="left"/>
    </w:pPr>
    <w:rPr>
      <w:rFonts w:ascii="Times New Roman" w:hAnsi="Times New Roman" w:eastAsia="Mangal"/>
      <w:color w:val="00000A"/>
      <w:sz w:val="24"/>
      <w:lang w:eastAsia="ru-RU"/>
    </w:rPr>
  </w:style>
  <w:style w:type="table" w:default="1" w:styleId="Style_78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LibreOffice/5.3.3.2$Windows_X86_64 LibreOffice_project/3d9a8b4b4e538a85e0782bd6c2d430bafe583448</Application>
  <Pages>1</Pages>
  <Words>164</Words>
  <Characters>1296</Characters>
  <CharactersWithSpaces>1692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2023-08-11T15:20:35Z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ScaleCrop">
    <vt:bool>0</vt:bool>
  </property>
</Properties>
</file>