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ПОСЕЛЕНИЕ»</w:t>
      </w:r>
      <w:r>
        <w:rPr>
          <w:b w:val="false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bCs/>
        </w:rPr>
        <w:t>АДМИНИСТРАЦИЯ КОВЫЛКИНСКОГО  СЕЛЬСКОГО  ПОСЕЛЕНИЯ</w:t>
      </w:r>
    </w:p>
    <w:p>
      <w:pPr>
        <w:pStyle w:val="Normal"/>
        <w:spacing w:lineRule="exact" w:line="3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  июля 2023г                                №   77                               х. Ковылкин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91"/>
        <w:gridCol w:w="3146"/>
      </w:tblGrid>
      <w:tr>
        <w:trPr/>
        <w:tc>
          <w:tcPr>
            <w:tcW w:w="6491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по проекту постановления Администрации  Ковылкинского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 на 4,0 м,  расположенного по адресу: Ростовская область, Тацинский район, х. Ковылкин, ул. Советская, д.3, »</w:t>
            </w:r>
          </w:p>
        </w:tc>
        <w:tc>
          <w:tcPr>
            <w:tcW w:w="3146" w:type="dxa"/>
            <w:tcBorders/>
            <w:shd w:fill="auto" w:val="clear"/>
          </w:tcPr>
          <w:p>
            <w:pPr>
              <w:pStyle w:val="Style23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left="0" w:right="0" w:hanging="0"/>
        <w:jc w:val="both"/>
        <w:rPr>
          <w:color w:val="00000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соответствии с решением Собрания депутатов Ковылкинского сельского поселения от 29 ноября 2019 г. №135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 w:val="false"/>
          <w:color w:val="00000A"/>
          <w:sz w:val="28"/>
          <w:szCs w:val="28"/>
        </w:rPr>
        <w:t>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  <w:r>
        <w:rPr>
          <w:rFonts w:ascii="Times New Roman" w:hAnsi="Times New Roman"/>
          <w:sz w:val="28"/>
          <w:szCs w:val="28"/>
        </w:rPr>
        <w:t>», ст. 5.1 Градостроительного  кодекса РФ, на основании заявления гр. Долгопятовой Елены Алексеевны</w:t>
      </w:r>
    </w:p>
    <w:p>
      <w:pPr>
        <w:pStyle w:val="ConsPlusNormal1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</w:p>
    <w:p>
      <w:pPr>
        <w:pStyle w:val="ConsPlusNormal1"/>
        <w:ind w:left="0" w:right="0" w:hanging="0"/>
        <w:jc w:val="center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1. Вынести на обсуждение публичных слушаний проект Постановления Администрации Ковылкинского 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земельного участка на 4,0 м,  расположенного по адресу: Ростовская область, Тацинский район, х. Ковылкин , ул. Советская, д.3, » (приложение).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 Назначить проведение публичных слушаний по проекту муниципального нормативного правового акта Администрации Ковылкинского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 на 4,0 м,  расположенного по адресу: Ростовская область, Тацинский район, х. Ковылкин, ул. Советская, д.3, </w:t>
      </w:r>
      <w:r>
        <w:rPr>
          <w:sz w:val="28"/>
          <w:szCs w:val="28"/>
          <w:highlight w:val="white"/>
        </w:rPr>
        <w:t>»  на 16.00 часов 04 августа  2</w:t>
      </w:r>
      <w:r>
        <w:rPr>
          <w:sz w:val="28"/>
          <w:szCs w:val="28"/>
        </w:rPr>
        <w:t>023 года в здании Администрации Ковылкинского сельского поселения, по адресу х. Ковылкин, ул. Советская, 26.</w:t>
      </w:r>
    </w:p>
    <w:p>
      <w:pPr>
        <w:pStyle w:val="ConsPlusNormal1"/>
        <w:ind w:left="0" w:right="0" w:firstLine="540"/>
        <w:jc w:val="both"/>
        <w:rPr/>
      </w:pPr>
      <w:bookmarkStart w:id="0" w:name="__DdeLink__261_3762030794"/>
      <w:r>
        <w:rPr>
          <w:rFonts w:ascii="Times New Roman" w:hAnsi="Times New Roman"/>
          <w:sz w:val="28"/>
          <w:szCs w:val="28"/>
        </w:rPr>
        <w:t>3.  Возложить организацию публичных слушаний на комиссию по   землепользованию и застройке Ковылкинского сельского поселения, утвержденной постановлением Главы Администрации Ковылкинского сельского поселения №64 от 21.11.2019 года (далее по тексту - Комиссия).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официальном сайте и информационных стендах 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Ковылкинского сельского поселения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278" w:after="278"/>
        <w:contextualSpacing/>
        <w:jc w:val="center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" w:name="__DdeLink__10870_2682512109"/>
      <w:bookmarkEnd w:id="1"/>
      <w:r>
        <w:rPr>
          <w:sz w:val="28"/>
          <w:szCs w:val="28"/>
        </w:rPr>
        <w:t>и.о. главы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  <w:tab/>
        <w:t>Л.А. Шаповалова</w:t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</w:t>
      </w:r>
    </w:p>
    <w:p>
      <w:pPr>
        <w:pStyle w:val="Normal"/>
        <w:jc w:val="right"/>
        <w:rPr/>
      </w:pPr>
      <w:r>
        <w:rPr/>
        <w:t>к постановлению Администрации</w:t>
      </w:r>
    </w:p>
    <w:p>
      <w:pPr>
        <w:pStyle w:val="Normal"/>
        <w:jc w:val="right"/>
        <w:rPr/>
      </w:pPr>
      <w:r>
        <w:rPr/>
        <w:t xml:space="preserve"> </w:t>
      </w:r>
      <w:r>
        <w:rPr/>
        <w:t>Ковылкинского сельского поселения</w:t>
      </w:r>
    </w:p>
    <w:p>
      <w:pPr>
        <w:pStyle w:val="Normal"/>
        <w:jc w:val="right"/>
        <w:rPr/>
      </w:pPr>
      <w:r>
        <w:rPr/>
        <w:t xml:space="preserve">№ </w:t>
      </w:r>
      <w:r>
        <w:rPr/>
        <w:t>77 от 14.07.2023г</w:t>
      </w:r>
    </w:p>
    <w:p>
      <w:pPr>
        <w:pStyle w:val="Normal"/>
        <w:jc w:val="left"/>
        <w:rPr>
          <w:b/>
          <w:b/>
          <w:bCs/>
        </w:rPr>
      </w:pPr>
      <w:bookmarkStart w:id="2" w:name="__DdeLink__275_3886887161"/>
      <w:bookmarkEnd w:id="2"/>
      <w:r>
        <w:rPr>
          <w:b/>
          <w:bCs/>
        </w:rPr>
        <w:t>ПРОЕКТ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bookmarkStart w:id="3" w:name="__DdeLink__301_4246883683"/>
      <w:bookmarkEnd w:id="3"/>
      <w:r>
        <w:rPr>
          <w:b/>
          <w:sz w:val="20"/>
          <w:szCs w:val="20"/>
        </w:rPr>
        <w:t>МУНИЦИПАЛЬНОЕ ОБРАЗОВАНИЕ «КОВЫЛКИНСКОЕ СЕЛЬСКОЕ ПОСЕЛЕНИЕ»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«__» _______ 2023г                                №    ---                                х. Ковылкин</w:t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О предоставлении   разрешения на отклонение от предельных параметров разрешенного строительства, </w:t>
            </w:r>
            <w:bookmarkStart w:id="4" w:name="__DdeLink__3493_23230104931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4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 статьей 40 Градостроительного кодекса Российской Федерации,  </w:t>
      </w:r>
      <w:r>
        <w:rPr>
          <w:sz w:val="28"/>
          <w:szCs w:val="28"/>
        </w:rPr>
        <w:t xml:space="preserve">статьей 14 Устава муниципального образования «Ковылкинское сельское поселение», решением Собрания депутатов Ковылкинского сельского поселения </w:t>
      </w:r>
      <w:r>
        <w:rPr>
          <w:sz w:val="28"/>
        </w:rPr>
        <w:t>от 29.11.2019г. № 135</w:t>
      </w:r>
      <w:r>
        <w:rPr>
          <w:sz w:val="28"/>
          <w:szCs w:val="28"/>
        </w:rPr>
        <w:t xml:space="preserve">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</w:t>
      </w:r>
      <w:r>
        <w:rPr>
          <w:sz w:val="28"/>
          <w:szCs w:val="28"/>
        </w:rPr>
        <w:t xml:space="preserve">Администрации Ковылкинского сельского поселения </w:t>
      </w:r>
      <w:r>
        <w:rPr>
          <w:sz w:val="28"/>
          <w:szCs w:val="28"/>
        </w:rPr>
        <w:t xml:space="preserve">от 15.12.2022г. №128 «Об утверждении </w:t>
      </w:r>
      <w:r>
        <w:rPr>
          <w:rStyle w:val="Style13"/>
          <w:color w:val="000000"/>
          <w:sz w:val="28"/>
          <w:szCs w:val="28"/>
        </w:rPr>
        <w:t>Административного регламента предоставления муниципальной услуги "</w:t>
      </w:r>
      <w:bookmarkStart w:id="5" w:name="_Hlk94093005"/>
      <w:r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5"/>
      <w:r>
        <w:rPr>
          <w:rStyle w:val="Style13"/>
          <w:color w:val="000000"/>
          <w:sz w:val="28"/>
          <w:szCs w:val="28"/>
        </w:rPr>
        <w:t>"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 Предоставить  гр. </w:t>
      </w:r>
      <w:r>
        <w:rPr>
          <w:rFonts w:cs="Times New Roman"/>
          <w:sz w:val="28"/>
          <w:szCs w:val="28"/>
          <w:lang w:eastAsia="en-US"/>
        </w:rPr>
        <w:t>Долгопятовой Елене Алексеевне</w:t>
      </w:r>
      <w:r>
        <w:rPr>
          <w:sz w:val="28"/>
          <w:szCs w:val="28"/>
        </w:rPr>
        <w:t xml:space="preserve">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 xml:space="preserve">реконструкции объектов капитального строительства по адресу: Ростовская область, Тацинский район,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х.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Ковылкин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ул. Советская,  д.3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>- отступ от юго-западной границы земельного участка на 4,0 м .</w:t>
      </w:r>
    </w:p>
    <w:p>
      <w:pPr>
        <w:pStyle w:val="Normal"/>
        <w:spacing w:beforeAutospacing="1" w:afterAutospacing="1"/>
        <w:ind w:left="0" w:right="0" w:hanging="0"/>
        <w:jc w:val="both"/>
        <w:rPr/>
      </w:pPr>
      <w:r>
        <w:rPr>
          <w:b w:val="false"/>
          <w:bCs w:val="false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jc w:val="both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Normal"/>
        <w:ind w:left="5529" w:right="0" w:hanging="0"/>
        <w:rPr/>
      </w:pPr>
      <w:bookmarkStart w:id="6" w:name="__DdeLink__275_3886887161"/>
      <w:bookmarkStart w:id="7" w:name="__DdeLink__275_3886887161"/>
      <w:bookmarkEnd w:id="7"/>
      <w:r>
        <w:rPr/>
      </w:r>
    </w:p>
    <w:sectPr>
      <w:type w:val="nextPage"/>
      <w:pgSz w:w="11906" w:h="16838"/>
      <w:pgMar w:left="1417" w:right="851" w:header="0" w:top="850" w:footer="0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XO Thame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_ch"/>
    <w:uiPriority w:val="9"/>
    <w:qFormat/>
    <w:pPr>
      <w:keepNext/>
      <w:numPr>
        <w:ilvl w:val="0"/>
        <w:numId w:val="1"/>
      </w:numPr>
      <w:spacing w:lineRule="atLeast" w:line="220"/>
      <w:jc w:val="center"/>
      <w:outlineLvl w:val="0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link w:val="Style_52_ch"/>
    <w:uiPriority w:val="9"/>
    <w:qFormat/>
    <w:pPr>
      <w:keepNext/>
      <w:numPr>
        <w:ilvl w:val="1"/>
        <w:numId w:val="1"/>
      </w:numPr>
      <w:jc w:val="center"/>
      <w:outlineLvl w:val="1"/>
      <w:outlineLvl w:val="1"/>
    </w:pPr>
    <w:rPr>
      <w:b/>
      <w:sz w:val="28"/>
    </w:rPr>
  </w:style>
  <w:style w:type="paragraph" w:styleId="3">
    <w:name w:val="Heading 3"/>
    <w:basedOn w:val="Style14"/>
    <w:link w:val="Style_15_ch"/>
    <w:uiPriority w:val="9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sz w:val="28"/>
    </w:rPr>
  </w:style>
  <w:style w:type="paragraph" w:styleId="4">
    <w:name w:val="Heading 4"/>
    <w:basedOn w:val="Normal"/>
    <w:link w:val="Style_50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27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Normal"/>
    <w:link w:val="Style_11_ch"/>
    <w:uiPriority w:val="9"/>
    <w:qFormat/>
    <w:pPr>
      <w:keepNext/>
      <w:numPr>
        <w:ilvl w:val="6"/>
        <w:numId w:val="1"/>
      </w:numPr>
      <w:jc w:val="center"/>
      <w:outlineLvl w:val="6"/>
      <w:outlineLvl w:val="6"/>
    </w:pPr>
    <w:rPr>
      <w:sz w:val="28"/>
    </w:rPr>
  </w:style>
  <w:style w:type="character" w:styleId="Standard" w:default="1">
    <w:name w:val="Standard"/>
    <w:link w:val="Style_3"/>
    <w:qFormat/>
    <w:rPr>
      <w:rFonts w:ascii="Times New Roman" w:hAnsi="Times New Roman"/>
      <w:color w:val="000000"/>
      <w:sz w:val="24"/>
    </w:rPr>
  </w:style>
  <w:style w:type="character" w:styleId="WW8Num2z6">
    <w:name w:val="WW8Num2z6"/>
    <w:link w:val="Style_4"/>
    <w:qFormat/>
    <w:rPr/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WW8Num2z0">
    <w:name w:val="WW8Num2z0"/>
    <w:link w:val="Style_6"/>
    <w:qFormat/>
    <w:rPr>
      <w:rFonts w:ascii="Symbol" w:hAnsi="Symbol"/>
    </w:rPr>
  </w:style>
  <w:style w:type="character" w:styleId="Style8">
    <w:name w:val="Заголовок"/>
    <w:basedOn w:val="Standard"/>
    <w:link w:val="Style_7"/>
    <w:qFormat/>
    <w:rPr>
      <w:rFonts w:ascii="Liberation Sans" w:hAnsi="Liberation Sans"/>
      <w:sz w:val="28"/>
    </w:rPr>
  </w:style>
  <w:style w:type="character" w:styleId="Style9">
    <w:name w:val="Основной шрифт абзаца"/>
    <w:link w:val="Style_9"/>
    <w:qFormat/>
    <w:rPr/>
  </w:style>
  <w:style w:type="character" w:styleId="Contents4">
    <w:name w:val="Contents 4"/>
    <w:link w:val="Style_10"/>
    <w:qFormat/>
    <w:rPr>
      <w:rFonts w:ascii="XO Thames" w:hAnsi="XO Thames"/>
      <w:sz w:val="28"/>
    </w:rPr>
  </w:style>
  <w:style w:type="character" w:styleId="Heading7">
    <w:name w:val="Heading 7"/>
    <w:basedOn w:val="Standard"/>
    <w:link w:val="Style_11"/>
    <w:qFormat/>
    <w:rPr>
      <w:sz w:val="28"/>
    </w:rPr>
  </w:style>
  <w:style w:type="character" w:styleId="WW8Num2z2">
    <w:name w:val="WW8Num2z2"/>
    <w:link w:val="Style_12"/>
    <w:qFormat/>
    <w:rPr/>
  </w:style>
  <w:style w:type="character" w:styleId="Textbody">
    <w:name w:val="Text body"/>
    <w:basedOn w:val="Standard"/>
    <w:link w:val="Style_8"/>
    <w:qFormat/>
    <w:rPr>
      <w:sz w:val="28"/>
    </w:rPr>
  </w:style>
  <w:style w:type="character" w:styleId="Contents6">
    <w:name w:val="Contents 6"/>
    <w:link w:val="Style_13"/>
    <w:qFormat/>
    <w:rPr>
      <w:rFonts w:ascii="XO Thames" w:hAnsi="XO Thames"/>
      <w:sz w:val="28"/>
    </w:rPr>
  </w:style>
  <w:style w:type="character" w:styleId="Contents7">
    <w:name w:val="Contents 7"/>
    <w:link w:val="Style_14"/>
    <w:qFormat/>
    <w:rPr>
      <w:rFonts w:ascii="XO Thames" w:hAnsi="XO Thames"/>
      <w:sz w:val="28"/>
    </w:rPr>
  </w:style>
  <w:style w:type="character" w:styleId="Heading3">
    <w:name w:val="Heading 3"/>
    <w:basedOn w:val="Style8"/>
    <w:link w:val="Style_15"/>
    <w:qFormat/>
    <w:rPr>
      <w:b/>
      <w:sz w:val="28"/>
    </w:rPr>
  </w:style>
  <w:style w:type="character" w:styleId="WW8Num3z1">
    <w:name w:val="WW8Num3z1"/>
    <w:link w:val="Style_16"/>
    <w:qFormat/>
    <w:rPr>
      <w:rFonts w:ascii="Courier New" w:hAnsi="Courier New"/>
    </w:rPr>
  </w:style>
  <w:style w:type="character" w:styleId="WW8Num1z2">
    <w:name w:val="WW8Num1z2"/>
    <w:link w:val="Style_17"/>
    <w:qFormat/>
    <w:rPr/>
  </w:style>
  <w:style w:type="character" w:styleId="WW8Num2z1">
    <w:name w:val="WW8Num2z1"/>
    <w:link w:val="Style_18"/>
    <w:qFormat/>
    <w:rPr/>
  </w:style>
  <w:style w:type="character" w:styleId="Caption">
    <w:name w:val="caption"/>
    <w:basedOn w:val="Standard"/>
    <w:link w:val="Style_19"/>
    <w:qFormat/>
    <w:rPr>
      <w:i/>
      <w:sz w:val="24"/>
    </w:rPr>
  </w:style>
  <w:style w:type="character" w:styleId="DefaultParagraphFont">
    <w:name w:val="Default Paragraph Font"/>
    <w:link w:val="Style_20"/>
    <w:qFormat/>
    <w:rPr/>
  </w:style>
  <w:style w:type="character" w:styleId="WW8Num2z5">
    <w:name w:val="WW8Num2z5"/>
    <w:link w:val="Style_21"/>
    <w:qFormat/>
    <w:rPr/>
  </w:style>
  <w:style w:type="character" w:styleId="Style10">
    <w:name w:val="Блочная цитата"/>
    <w:basedOn w:val="Standard"/>
    <w:link w:val="Style_22"/>
    <w:qFormat/>
    <w:rPr/>
  </w:style>
  <w:style w:type="character" w:styleId="WW8Num1z4">
    <w:name w:val="WW8Num1z4"/>
    <w:link w:val="Style_23"/>
    <w:qFormat/>
    <w:rPr/>
  </w:style>
  <w:style w:type="character" w:styleId="Contents3">
    <w:name w:val="Contents 3"/>
    <w:link w:val="Style_24"/>
    <w:qFormat/>
    <w:rPr>
      <w:rFonts w:ascii="XO Thames" w:hAnsi="XO Thames"/>
      <w:sz w:val="28"/>
    </w:rPr>
  </w:style>
  <w:style w:type="character" w:styleId="WW8Num3z0">
    <w:name w:val="WW8Num3z0"/>
    <w:link w:val="Style_25"/>
    <w:qFormat/>
    <w:rPr>
      <w:rFonts w:ascii="Times New Roman" w:hAnsi="Times New Roman"/>
    </w:rPr>
  </w:style>
  <w:style w:type="character" w:styleId="WW8Num2z3">
    <w:name w:val="WW8Num2z3"/>
    <w:link w:val="Style_26"/>
    <w:qFormat/>
    <w:rPr/>
  </w:style>
  <w:style w:type="character" w:styleId="Heading5">
    <w:name w:val="Heading 5"/>
    <w:link w:val="Style_27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2"/>
    <w:qFormat/>
    <w:rPr>
      <w:rFonts w:ascii="AG Souvenir" w:hAnsi="AG Souvenir"/>
      <w:b/>
      <w:spacing w:val="38"/>
      <w:sz w:val="28"/>
    </w:rPr>
  </w:style>
  <w:style w:type="character" w:styleId="Style11">
    <w:name w:val="Интернет-ссылка"/>
    <w:link w:val="Style_28"/>
    <w:rPr>
      <w:color w:val="0000FF"/>
      <w:u w:val="single"/>
    </w:rPr>
  </w:style>
  <w:style w:type="character" w:styleId="Footnote">
    <w:name w:val="Footnote"/>
    <w:link w:val="Style_29"/>
    <w:qFormat/>
    <w:rPr>
      <w:rFonts w:ascii="XO Thames" w:hAnsi="XO Thames"/>
      <w:sz w:val="22"/>
    </w:rPr>
  </w:style>
  <w:style w:type="character" w:styleId="Contents1">
    <w:name w:val="Contents 1"/>
    <w:link w:val="Style_30"/>
    <w:qFormat/>
    <w:rPr>
      <w:rFonts w:ascii="XO Thames" w:hAnsi="XO Thames"/>
      <w:b/>
      <w:sz w:val="28"/>
    </w:rPr>
  </w:style>
  <w:style w:type="character" w:styleId="WW8Num3z3">
    <w:name w:val="WW8Num3z3"/>
    <w:link w:val="Style_31"/>
    <w:qFormat/>
    <w:rPr>
      <w:rFonts w:ascii="Symbol" w:hAnsi="Symbol"/>
    </w:rPr>
  </w:style>
  <w:style w:type="character" w:styleId="Style12">
    <w:name w:val="Указатель"/>
    <w:basedOn w:val="Standard"/>
    <w:link w:val="Style_32"/>
    <w:qFormat/>
    <w:rPr/>
  </w:style>
  <w:style w:type="character" w:styleId="HeaderandFooter">
    <w:name w:val="Header and Footer"/>
    <w:link w:val="Style_33"/>
    <w:qFormat/>
    <w:rPr>
      <w:rFonts w:ascii="XO Thames" w:hAnsi="XO Thames"/>
      <w:sz w:val="20"/>
    </w:rPr>
  </w:style>
  <w:style w:type="character" w:styleId="List">
    <w:name w:val="List"/>
    <w:basedOn w:val="Textbody"/>
    <w:link w:val="Style_34"/>
    <w:qFormat/>
    <w:rPr/>
  </w:style>
  <w:style w:type="character" w:styleId="Contents9">
    <w:name w:val="Contents 9"/>
    <w:link w:val="Style_35"/>
    <w:qFormat/>
    <w:rPr>
      <w:rFonts w:ascii="XO Thames" w:hAnsi="XO Thames"/>
      <w:sz w:val="28"/>
    </w:rPr>
  </w:style>
  <w:style w:type="character" w:styleId="WW8Num1z5">
    <w:name w:val="WW8Num1z5"/>
    <w:link w:val="Style_36"/>
    <w:qFormat/>
    <w:rPr/>
  </w:style>
  <w:style w:type="character" w:styleId="ConsPlusNormal">
    <w:name w:val="ConsPlusNormal"/>
    <w:link w:val="Style_1"/>
    <w:qFormat/>
    <w:rPr>
      <w:rFonts w:ascii="Arial" w:hAnsi="Arial"/>
      <w:color w:val="000000"/>
      <w:sz w:val="20"/>
    </w:rPr>
  </w:style>
  <w:style w:type="character" w:styleId="Contents8">
    <w:name w:val="Contents 8"/>
    <w:link w:val="Style_37"/>
    <w:qFormat/>
    <w:rPr>
      <w:rFonts w:ascii="XO Thames" w:hAnsi="XO Thames"/>
      <w:sz w:val="28"/>
    </w:rPr>
  </w:style>
  <w:style w:type="character" w:styleId="WW8Num1z1">
    <w:name w:val="WW8Num1z1"/>
    <w:link w:val="Style_38"/>
    <w:qFormat/>
    <w:rPr/>
  </w:style>
  <w:style w:type="character" w:styleId="Contents5">
    <w:name w:val="Contents 5"/>
    <w:link w:val="Style_39"/>
    <w:qFormat/>
    <w:rPr>
      <w:rFonts w:ascii="XO Thames" w:hAnsi="XO Thames"/>
      <w:sz w:val="28"/>
    </w:rPr>
  </w:style>
  <w:style w:type="character" w:styleId="31">
    <w:name w:val="Основной текст 3"/>
    <w:basedOn w:val="Standard"/>
    <w:link w:val="Style_40"/>
    <w:qFormat/>
    <w:rPr>
      <w:sz w:val="16"/>
    </w:rPr>
  </w:style>
  <w:style w:type="character" w:styleId="WW8Num1z3">
    <w:name w:val="WW8Num1z3"/>
    <w:link w:val="Style_41"/>
    <w:qFormat/>
    <w:rPr/>
  </w:style>
  <w:style w:type="character" w:styleId="WW8Num1z0">
    <w:name w:val="WW8Num1z0"/>
    <w:link w:val="Style_42"/>
    <w:qFormat/>
    <w:rPr/>
  </w:style>
  <w:style w:type="character" w:styleId="WW8Num1z8">
    <w:name w:val="WW8Num1z8"/>
    <w:link w:val="Style_43"/>
    <w:qFormat/>
    <w:rPr/>
  </w:style>
  <w:style w:type="character" w:styleId="Subtitle">
    <w:name w:val="Subtitle"/>
    <w:basedOn w:val="Style8"/>
    <w:link w:val="Style_44"/>
    <w:qFormat/>
    <w:rPr>
      <w:sz w:val="36"/>
    </w:rPr>
  </w:style>
  <w:style w:type="character" w:styleId="WW8Num2z7">
    <w:name w:val="WW8Num2z7"/>
    <w:link w:val="Style_45"/>
    <w:qFormat/>
    <w:rPr/>
  </w:style>
  <w:style w:type="character" w:styleId="WW8Num1z6">
    <w:name w:val="WW8Num1z6"/>
    <w:link w:val="Style_46"/>
    <w:qFormat/>
    <w:rPr/>
  </w:style>
  <w:style w:type="character" w:styleId="WW8Num3z2">
    <w:name w:val="WW8Num3z2"/>
    <w:link w:val="Style_47"/>
    <w:qFormat/>
    <w:rPr>
      <w:rFonts w:ascii="Wingdings" w:hAnsi="Wingdings"/>
    </w:rPr>
  </w:style>
  <w:style w:type="character" w:styleId="Title">
    <w:name w:val="Title"/>
    <w:basedOn w:val="Style8"/>
    <w:link w:val="Style_48"/>
    <w:qFormat/>
    <w:rPr>
      <w:b/>
      <w:sz w:val="56"/>
    </w:rPr>
  </w:style>
  <w:style w:type="character" w:styleId="WW8Num2z4">
    <w:name w:val="WW8Num2z4"/>
    <w:link w:val="Style_49"/>
    <w:qFormat/>
    <w:rPr/>
  </w:style>
  <w:style w:type="character" w:styleId="Heading4">
    <w:name w:val="Heading 4"/>
    <w:link w:val="Style_50"/>
    <w:qFormat/>
    <w:rPr>
      <w:rFonts w:ascii="XO Thames" w:hAnsi="XO Thames"/>
      <w:b/>
      <w:sz w:val="24"/>
    </w:rPr>
  </w:style>
  <w:style w:type="character" w:styleId="WW8Num1z7">
    <w:name w:val="WW8Num1z7"/>
    <w:link w:val="Style_51"/>
    <w:qFormat/>
    <w:rPr/>
  </w:style>
  <w:style w:type="character" w:styleId="Heading2">
    <w:name w:val="Heading 2"/>
    <w:basedOn w:val="Standard"/>
    <w:link w:val="Style_52"/>
    <w:qFormat/>
    <w:rPr>
      <w:b/>
      <w:sz w:val="28"/>
    </w:rPr>
  </w:style>
  <w:style w:type="character" w:styleId="WW8Num2z8">
    <w:name w:val="WW8Num2z8"/>
    <w:link w:val="Style_53"/>
    <w:qFormat/>
    <w:rPr/>
  </w:style>
  <w:style w:type="character" w:styleId="Style13">
    <w:name w:val="Цветовое выделение для Нормальный"/>
    <w:qFormat/>
    <w:rPr/>
  </w:style>
  <w:style w:type="paragraph" w:styleId="Style14">
    <w:name w:val="Заголовок"/>
    <w:basedOn w:val="Normal"/>
    <w:next w:val="Style15"/>
    <w:link w:val="Style_7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15">
    <w:name w:val="Body Text"/>
    <w:basedOn w:val="Normal"/>
    <w:link w:val="Style_8_ch"/>
    <w:pPr/>
    <w:rPr>
      <w:sz w:val="28"/>
    </w:rPr>
  </w:style>
  <w:style w:type="paragraph" w:styleId="Style16">
    <w:name w:val="List"/>
    <w:basedOn w:val="Style15"/>
    <w:link w:val="Style_34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link w:val="Style_32_ch"/>
    <w:qFormat/>
    <w:pPr/>
    <w:rPr/>
  </w:style>
  <w:style w:type="paragraph" w:styleId="WW8Num2z61">
    <w:name w:val="WW8Num2z6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1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8Num2z01">
    <w:name w:val="WW8Num2z0"/>
    <w:link w:val="Style_6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19">
    <w:name w:val="Основной шрифт абзаца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0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8Num2z21">
    <w:name w:val="WW8Num2z2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6">
    <w:name w:val="TOC 6"/>
    <w:basedOn w:val="Normal"/>
    <w:link w:val="Style_13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1">
    <w:name w:val="TOC 7"/>
    <w:basedOn w:val="Normal"/>
    <w:link w:val="Style_14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3z11">
    <w:name w:val="WW8Num3z1"/>
    <w:link w:val="Style_16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21">
    <w:name w:val="WW8Num1z2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11">
    <w:name w:val="WW8Num2z1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19_ch"/>
    <w:qFormat/>
    <w:pPr>
      <w:spacing w:before="120" w:after="120"/>
    </w:pPr>
    <w:rPr>
      <w:i/>
      <w:sz w:val="24"/>
    </w:rPr>
  </w:style>
  <w:style w:type="paragraph" w:styleId="DefaultParagraphFont1">
    <w:name w:val="Default Paragraph Font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51">
    <w:name w:val="WW8Num2z5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0">
    <w:name w:val="Блочная цитата"/>
    <w:basedOn w:val="Normal"/>
    <w:link w:val="Style_22_ch"/>
    <w:qFormat/>
    <w:pPr>
      <w:spacing w:before="0" w:after="283"/>
      <w:ind w:left="567" w:right="567" w:hanging="0"/>
    </w:pPr>
    <w:rPr/>
  </w:style>
  <w:style w:type="paragraph" w:styleId="WW8Num1z41">
    <w:name w:val="WW8Num1z4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2">
    <w:name w:val="TOC 3"/>
    <w:basedOn w:val="Normal"/>
    <w:link w:val="Style_2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3z01">
    <w:name w:val="WW8Num3z0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31">
    <w:name w:val="WW8Num2z3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9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30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WW8Num3z31">
    <w:name w:val="WW8Num3z3"/>
    <w:link w:val="Style_31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HeaderandFooter1">
    <w:name w:val="Header and Footer"/>
    <w:link w:val="Style_33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3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1z51">
    <w:name w:val="WW8Num1z5"/>
    <w:link w:val="Style_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Normal1">
    <w:name w:val="ConsPlusNormal"/>
    <w:link w:val="Style_1_ch"/>
    <w:qFormat/>
    <w:pPr>
      <w:widowControl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8">
    <w:name w:val="TOC 8"/>
    <w:basedOn w:val="Normal"/>
    <w:link w:val="Style_3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1z11">
    <w:name w:val="WW8Num1z1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3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33">
    <w:name w:val="Основной текст 3"/>
    <w:basedOn w:val="Normal"/>
    <w:link w:val="Style_40_ch"/>
    <w:qFormat/>
    <w:pPr>
      <w:spacing w:before="0" w:after="120"/>
    </w:pPr>
    <w:rPr>
      <w:sz w:val="16"/>
    </w:rPr>
  </w:style>
  <w:style w:type="paragraph" w:styleId="WW8Num1z31">
    <w:name w:val="WW8Num1z3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01">
    <w:name w:val="WW8Num1z0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81">
    <w:name w:val="WW8Num1z8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1">
    <w:name w:val="Subtitle"/>
    <w:basedOn w:val="Style14"/>
    <w:link w:val="Style_44_ch"/>
    <w:uiPriority w:val="11"/>
    <w:qFormat/>
    <w:pPr>
      <w:spacing w:before="60" w:after="120"/>
      <w:jc w:val="center"/>
    </w:pPr>
    <w:rPr>
      <w:sz w:val="36"/>
    </w:rPr>
  </w:style>
  <w:style w:type="paragraph" w:styleId="WW8Num2z71">
    <w:name w:val="WW8Num2z7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61">
    <w:name w:val="WW8Num1z6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21">
    <w:name w:val="WW8Num3z2"/>
    <w:link w:val="Style_47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2">
    <w:name w:val="Title"/>
    <w:basedOn w:val="Style14"/>
    <w:link w:val="Style_48_ch"/>
    <w:uiPriority w:val="10"/>
    <w:qFormat/>
    <w:pPr>
      <w:jc w:val="center"/>
    </w:pPr>
    <w:rPr>
      <w:b/>
      <w:sz w:val="56"/>
    </w:rPr>
  </w:style>
  <w:style w:type="paragraph" w:styleId="WW8Num2z41">
    <w:name w:val="WW8Num2z4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71">
    <w:name w:val="WW8Num1z7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81">
    <w:name w:val="WW8Num2z8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3">
    <w:name w:val="Содержимое таблицы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LibreOffice/5.3.3.2$Windows_X86_64 LibreOffice_project/3d9a8b4b4e538a85e0782bd6c2d430bafe583448</Application>
  <Pages>3</Pages>
  <Words>567</Words>
  <Characters>4322</Characters>
  <CharactersWithSpaces>5264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2023-07-17T14:36:44Z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