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/>
      </w:pPr>
      <w:r>
        <w:rPr/>
        <w:t xml:space="preserve"> </w:t>
      </w:r>
      <w:r>
        <w:rPr>
          <w:b/>
          <w:sz w:val="20"/>
          <w:szCs w:val="20"/>
        </w:rPr>
        <w:t>РОССИЙСКАЯ ФЕДЕРАЦИЯ</w:t>
      </w:r>
    </w:p>
    <w:p>
      <w:pPr>
        <w:pStyle w:val="Normal"/>
        <w:jc w:val="center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РОСТОВСКАЯ ОБЛАСТЬ</w:t>
      </w:r>
    </w:p>
    <w:p>
      <w:pPr>
        <w:pStyle w:val="Normal"/>
        <w:jc w:val="center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ТАЦИНСКИЙ РАЙОН</w:t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МУНИЦИПАЛЬНОЕ ОБРАЗОВАНИЕ «КОВЫЛКИНСКОЕ СЕЛЬСКОЕ ПОСЛЕНИЕ»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  <w:lang w:eastAsia="en-US"/>
        </w:rPr>
        <w:t>АДМИНИСТРАЦИЯ КОВЫЛКИНСКОГО  СЕЛЬСКОГО  ПОСЕЛЕНИЯ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16   июня 2023г                                № </w:t>
      </w:r>
      <w:r>
        <w:rPr>
          <w:sz w:val="28"/>
          <w:szCs w:val="28"/>
        </w:rPr>
        <w:t>57</w:t>
      </w:r>
      <w:r>
        <w:rPr>
          <w:sz w:val="28"/>
          <w:szCs w:val="28"/>
        </w:rPr>
        <w:t xml:space="preserve">                                 х. Ковылкин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6690" w:type="dxa"/>
        <w:jc w:val="left"/>
        <w:tblInd w:w="2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90"/>
      </w:tblGrid>
      <w:tr>
        <w:trPr/>
        <w:tc>
          <w:tcPr>
            <w:tcW w:w="6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«О предоставлении гр. </w:t>
            </w:r>
            <w:bookmarkStart w:id="0" w:name="__DdeLink__123_31126056821"/>
            <w:bookmarkStart w:id="1" w:name="__DdeLink__105_282747556311"/>
            <w:bookmarkStart w:id="2" w:name="__DdeLink__116_1793547945"/>
            <w:r>
              <w:rPr>
                <w:rFonts w:cs="Times New Roman"/>
                <w:sz w:val="28"/>
                <w:szCs w:val="28"/>
                <w:lang w:eastAsia="en-US"/>
              </w:rPr>
              <w:t>Голбан Михаилу Михайловичу</w:t>
            </w:r>
            <w:bookmarkEnd w:id="0"/>
            <w:bookmarkEnd w:id="1"/>
            <w:bookmarkEnd w:id="2"/>
            <w:r>
              <w:rPr>
                <w:rFonts w:cs="Times New Roman"/>
                <w:sz w:val="28"/>
                <w:szCs w:val="28"/>
                <w:lang w:eastAsia="en-US"/>
              </w:rPr>
              <w:t xml:space="preserve"> разрешения на отклонение от предельных параметров разрешенного строительства, </w:t>
            </w:r>
            <w:bookmarkStart w:id="3" w:name="__DdeLink__3493_232301049311"/>
            <w:r>
              <w:rPr>
                <w:rFonts w:eastAsia="Times New Roman" w:cs="Times New Roman"/>
                <w:color w:val="000000"/>
                <w:sz w:val="28"/>
                <w:szCs w:val="28"/>
                <w:lang w:val="hi-IN" w:eastAsia="en-US"/>
              </w:rPr>
              <w:t>реконструкции объектов капитального строительства</w:t>
            </w:r>
            <w:bookmarkEnd w:id="3"/>
            <w:r>
              <w:rPr>
                <w:rFonts w:eastAsia="Times New Roman" w:cs="Times New Roman"/>
                <w:sz w:val="28"/>
                <w:szCs w:val="28"/>
                <w:lang w:val="hi-IN" w:eastAsia="en-US"/>
              </w:rPr>
              <w:t xml:space="preserve">, 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 по адресу: Ростовская область, Тацинский район, х. Ковылкин, ул. Мира, дом 49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Рассмотрев заявление гр. </w:t>
      </w:r>
      <w:r>
        <w:rPr>
          <w:rFonts w:cs="Times New Roman"/>
          <w:sz w:val="28"/>
          <w:szCs w:val="28"/>
          <w:lang w:eastAsia="en-US"/>
        </w:rPr>
        <w:t>Голбан Михаила Михайловича</w:t>
      </w:r>
      <w:r>
        <w:rPr>
          <w:sz w:val="28"/>
          <w:szCs w:val="28"/>
        </w:rPr>
        <w:t xml:space="preserve">, заключение о результатах публичных слушаний   от  «16»июня 2023 года, представленные материалы, руководствуясь статьей 14 Устава муниципального образования «Ковылкинское сельское поселение», решением Собрания депутатов Ковылкинского сельского поселения от 29.11.2019г. № 135 «Об утверждении Положения о проведении публичных слушаний (общественных обсуждений) по вопросам градостроительной деятельности на территории  Ковылкинского  сельского поселения»,  в соответствии со ст. 40 Градостроительного кодекса Российской Федерации, постановлением Администрации Ковылкинского сельского поселения от 15.12.2022г. №128 «Об утверждении </w:t>
      </w:r>
      <w:r>
        <w:rPr>
          <w:rStyle w:val="Style15"/>
          <w:color w:val="000000"/>
          <w:sz w:val="28"/>
          <w:szCs w:val="28"/>
        </w:rPr>
        <w:t>Административного регламента предоставления муниципальной услуги "</w:t>
      </w:r>
      <w:bookmarkStart w:id="4" w:name="_Hlk94093005"/>
      <w:r>
        <w:rPr>
          <w:color w:val="00000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bookmarkEnd w:id="4"/>
      <w:r>
        <w:rPr>
          <w:rStyle w:val="Style15"/>
          <w:color w:val="000000"/>
          <w:sz w:val="28"/>
          <w:szCs w:val="28"/>
        </w:rPr>
        <w:t>",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 гр. </w:t>
      </w:r>
      <w:r>
        <w:rPr>
          <w:rFonts w:cs="Times New Roman"/>
          <w:sz w:val="28"/>
          <w:szCs w:val="28"/>
          <w:lang w:eastAsia="en-US"/>
        </w:rPr>
        <w:t>Голбан Михаилу Михайловичу</w:t>
      </w:r>
      <w:r>
        <w:rPr>
          <w:sz w:val="28"/>
          <w:szCs w:val="28"/>
        </w:rPr>
        <w:t xml:space="preserve"> разрешение на  отклонение от предельных параметров разрешенного строительства объекта капитального строительства, </w:t>
      </w:r>
      <w:r>
        <w:rPr>
          <w:rFonts w:eastAsia="Times New Roman" w:cs="Times New Roman"/>
          <w:color w:val="000000"/>
          <w:sz w:val="28"/>
          <w:szCs w:val="28"/>
          <w:lang w:val="hi-IN" w:eastAsia="en-US"/>
        </w:rPr>
        <w:t>реконструкции объектов капитального строительства</w:t>
      </w:r>
      <w:r>
        <w:rPr>
          <w:sz w:val="28"/>
          <w:szCs w:val="28"/>
        </w:rPr>
        <w:t>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без отступа от северо - западной границы земельного участка .</w:t>
      </w:r>
    </w:p>
    <w:p>
      <w:pPr>
        <w:pStyle w:val="Normal"/>
        <w:spacing w:beforeAutospacing="1" w:afterAutospacing="1"/>
        <w:ind w:hanging="0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  <w:lang w:eastAsia="en-US"/>
        </w:rPr>
        <w:t>2. Контроль за исполнением настоящего постановления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Ковылкинского сельского поселения                                         </w:t>
        <w:tab/>
        <w:t>Лачугина Т.В.</w:t>
      </w:r>
    </w:p>
    <w:sectPr>
      <w:type w:val="nextPage"/>
      <w:pgSz w:w="11906" w:h="16838"/>
      <w:pgMar w:left="1185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820b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5820bf"/>
    <w:rPr>
      <w:color w:val="0000FF"/>
      <w:u w:val="single"/>
    </w:rPr>
  </w:style>
  <w:style w:type="character" w:styleId="Style15">
    <w:name w:val="Цветовое выделение для Нормальный"/>
    <w:qFormat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onsNonformat">
    <w:name w:val="ConsNonformat"/>
    <w:qFormat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Application>LibreOffice/5.3.3.2$Windows_X86_64 LibreOffice_project/3d9a8b4b4e538a85e0782bd6c2d430bafe583448</Application>
  <Pages>1</Pages>
  <Words>193</Words>
  <Characters>1585</Characters>
  <CharactersWithSpaces>1894</CharactersWithSpaces>
  <Paragraphs>16</Paragraphs>
  <Company>uknow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2005-12-31T23:09:00Z</dcterms:created>
  <dc:creator>ghost</dc:creator>
  <dc:description/>
  <dc:language>ru-RU</dc:language>
  <cp:lastModifiedBy/>
  <cp:lastPrinted>2022-04-20T09:25:21Z</cp:lastPrinted>
  <dcterms:modified xsi:type="dcterms:W3CDTF">2023-06-19T09:06:43Z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uknow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