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b/>
          <w:sz w:val="20"/>
          <w:szCs w:val="20"/>
        </w:rPr>
        <w:t>Приложение</w:t>
      </w:r>
      <w:r w:rsidRPr="0079746B">
        <w:rPr>
          <w:rFonts w:ascii="Times" w:hAnsi="Times"/>
          <w:b/>
          <w:sz w:val="20"/>
          <w:szCs w:val="20"/>
        </w:rPr>
        <w:t xml:space="preserve"> 1 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b/>
          <w:sz w:val="20"/>
          <w:szCs w:val="20"/>
        </w:rPr>
        <w:t>к</w:t>
      </w:r>
      <w:r w:rsidRPr="0079746B">
        <w:rPr>
          <w:rFonts w:ascii="Times" w:hAnsi="Times"/>
          <w:b/>
          <w:sz w:val="20"/>
          <w:szCs w:val="20"/>
        </w:rPr>
        <w:t xml:space="preserve">  </w:t>
      </w:r>
      <w:r w:rsidRPr="0079746B">
        <w:rPr>
          <w:b/>
          <w:sz w:val="20"/>
          <w:szCs w:val="20"/>
        </w:rPr>
        <w:t>решению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Собрания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депутатов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Ковылкинского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сельского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поселения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№</w:t>
      </w:r>
      <w:r w:rsidRPr="0079746B">
        <w:rPr>
          <w:rFonts w:ascii="Times" w:hAnsi="Times"/>
          <w:b/>
          <w:sz w:val="20"/>
          <w:szCs w:val="20"/>
        </w:rPr>
        <w:t xml:space="preserve"> 62 </w:t>
      </w:r>
      <w:r w:rsidRPr="0079746B">
        <w:rPr>
          <w:b/>
          <w:sz w:val="20"/>
          <w:szCs w:val="20"/>
        </w:rPr>
        <w:t>от</w:t>
      </w:r>
      <w:r w:rsidRPr="0079746B">
        <w:rPr>
          <w:rFonts w:ascii="Times" w:hAnsi="Times"/>
          <w:b/>
          <w:sz w:val="20"/>
          <w:szCs w:val="20"/>
        </w:rPr>
        <w:t xml:space="preserve"> 30.01.2023</w:t>
      </w:r>
      <w:r w:rsidRPr="0079746B">
        <w:rPr>
          <w:b/>
          <w:sz w:val="20"/>
          <w:szCs w:val="20"/>
        </w:rPr>
        <w:t>г</w:t>
      </w:r>
      <w:r w:rsidRPr="0079746B">
        <w:rPr>
          <w:rFonts w:ascii="Times" w:hAnsi="Times"/>
          <w:b/>
          <w:sz w:val="20"/>
          <w:szCs w:val="20"/>
        </w:rPr>
        <w:t xml:space="preserve"> 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rFonts w:ascii="Times" w:hAnsi="Times"/>
          <w:b/>
          <w:sz w:val="20"/>
          <w:szCs w:val="20"/>
        </w:rPr>
        <w:t>«</w:t>
      </w:r>
      <w:r w:rsidRPr="0079746B">
        <w:rPr>
          <w:b/>
          <w:sz w:val="20"/>
          <w:szCs w:val="20"/>
        </w:rPr>
        <w:t>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внесении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изменений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в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решение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Собрания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депутатов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Ковылкинского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сельского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поселения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№</w:t>
      </w:r>
      <w:r w:rsidRPr="0079746B">
        <w:rPr>
          <w:rFonts w:ascii="Times" w:hAnsi="Times"/>
          <w:b/>
          <w:sz w:val="20"/>
          <w:szCs w:val="20"/>
        </w:rPr>
        <w:t xml:space="preserve"> 59 </w:t>
      </w:r>
      <w:r w:rsidRPr="0079746B">
        <w:rPr>
          <w:b/>
          <w:sz w:val="20"/>
          <w:szCs w:val="20"/>
        </w:rPr>
        <w:t>от</w:t>
      </w:r>
      <w:r w:rsidRPr="0079746B">
        <w:rPr>
          <w:rFonts w:ascii="Times" w:hAnsi="Times"/>
          <w:b/>
          <w:sz w:val="20"/>
          <w:szCs w:val="20"/>
        </w:rPr>
        <w:t xml:space="preserve"> 26.12.2022 </w:t>
      </w:r>
      <w:r w:rsidRPr="0079746B">
        <w:rPr>
          <w:b/>
          <w:sz w:val="20"/>
          <w:szCs w:val="20"/>
        </w:rPr>
        <w:t>г</w:t>
      </w:r>
      <w:r w:rsidRPr="0079746B">
        <w:rPr>
          <w:rFonts w:ascii="Times" w:hAnsi="Times"/>
          <w:b/>
          <w:sz w:val="20"/>
          <w:szCs w:val="20"/>
        </w:rPr>
        <w:t xml:space="preserve">. </w:t>
      </w:r>
      <w:r w:rsidRPr="0079746B">
        <w:rPr>
          <w:rFonts w:ascii="Times" w:hAnsi="Times" w:cs="Times"/>
          <w:b/>
          <w:sz w:val="20"/>
          <w:szCs w:val="20"/>
        </w:rPr>
        <w:t>«</w:t>
      </w:r>
      <w:r w:rsidRPr="0079746B">
        <w:rPr>
          <w:b/>
          <w:sz w:val="20"/>
          <w:szCs w:val="20"/>
        </w:rPr>
        <w:t>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бюджете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Ковылкинского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сельского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поселения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Тацинского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района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на</w:t>
      </w:r>
      <w:r w:rsidRPr="0079746B">
        <w:rPr>
          <w:rFonts w:ascii="Times" w:hAnsi="Times"/>
          <w:b/>
          <w:sz w:val="20"/>
          <w:szCs w:val="20"/>
        </w:rPr>
        <w:t xml:space="preserve"> 2023</w:t>
      </w:r>
    </w:p>
    <w:p w:rsidR="0079746B" w:rsidRPr="0079746B" w:rsidRDefault="0079746B" w:rsidP="0079746B">
      <w:pPr>
        <w:suppressAutoHyphens/>
        <w:jc w:val="right"/>
        <w:rPr>
          <w:rFonts w:ascii="Times" w:hAnsi="Times"/>
          <w:b/>
          <w:sz w:val="20"/>
          <w:szCs w:val="20"/>
        </w:rPr>
      </w:pP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год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и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на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плановый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период</w:t>
      </w:r>
      <w:r w:rsidRPr="0079746B">
        <w:rPr>
          <w:rFonts w:ascii="Times" w:hAnsi="Times"/>
          <w:b/>
          <w:sz w:val="20"/>
          <w:szCs w:val="20"/>
        </w:rPr>
        <w:t xml:space="preserve"> 2024 </w:t>
      </w:r>
      <w:r w:rsidRPr="0079746B">
        <w:rPr>
          <w:b/>
          <w:sz w:val="20"/>
          <w:szCs w:val="20"/>
        </w:rPr>
        <w:t>и</w:t>
      </w:r>
      <w:r w:rsidRPr="0079746B">
        <w:rPr>
          <w:rFonts w:ascii="Times" w:hAnsi="Times"/>
          <w:b/>
          <w:sz w:val="20"/>
          <w:szCs w:val="20"/>
        </w:rPr>
        <w:t xml:space="preserve"> 2025 </w:t>
      </w:r>
      <w:r w:rsidRPr="0079746B">
        <w:rPr>
          <w:b/>
          <w:sz w:val="20"/>
          <w:szCs w:val="20"/>
        </w:rPr>
        <w:t>годов</w:t>
      </w:r>
      <w:r w:rsidRPr="0079746B">
        <w:rPr>
          <w:rFonts w:ascii="Times" w:hAnsi="Times" w:cs="Times"/>
          <w:b/>
          <w:sz w:val="20"/>
          <w:szCs w:val="20"/>
        </w:rPr>
        <w:t>»</w:t>
      </w:r>
    </w:p>
    <w:p w:rsidR="0079746B" w:rsidRPr="0079746B" w:rsidRDefault="0079746B" w:rsidP="0079746B">
      <w:pPr>
        <w:suppressAutoHyphens/>
        <w:jc w:val="center"/>
        <w:rPr>
          <w:rFonts w:ascii="Times" w:hAnsi="Times"/>
          <w:b/>
          <w:sz w:val="20"/>
          <w:szCs w:val="20"/>
        </w:rPr>
      </w:pPr>
    </w:p>
    <w:p w:rsidR="0079746B" w:rsidRPr="0079746B" w:rsidRDefault="0079746B" w:rsidP="0079746B">
      <w:pPr>
        <w:suppressAutoHyphens/>
        <w:jc w:val="center"/>
        <w:rPr>
          <w:rFonts w:ascii="Times" w:hAnsi="Times"/>
          <w:b/>
          <w:sz w:val="20"/>
          <w:szCs w:val="20"/>
        </w:rPr>
      </w:pPr>
      <w:r w:rsidRPr="0079746B">
        <w:rPr>
          <w:b/>
          <w:sz w:val="20"/>
          <w:szCs w:val="20"/>
        </w:rPr>
        <w:t>Объем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поступлений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доходов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бюджета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Ковылкинского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сельского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поселения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Тацинского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района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на</w:t>
      </w:r>
      <w:r w:rsidRPr="0079746B">
        <w:rPr>
          <w:rFonts w:ascii="Times" w:hAnsi="Times"/>
          <w:b/>
          <w:sz w:val="20"/>
          <w:szCs w:val="20"/>
        </w:rPr>
        <w:t xml:space="preserve"> 2023 </w:t>
      </w:r>
      <w:r w:rsidRPr="0079746B">
        <w:rPr>
          <w:b/>
          <w:sz w:val="20"/>
          <w:szCs w:val="20"/>
        </w:rPr>
        <w:t>год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и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на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плановый</w:t>
      </w:r>
      <w:r w:rsidRPr="0079746B">
        <w:rPr>
          <w:rFonts w:ascii="Times" w:hAnsi="Times"/>
          <w:b/>
          <w:sz w:val="20"/>
          <w:szCs w:val="20"/>
        </w:rPr>
        <w:t xml:space="preserve"> </w:t>
      </w:r>
      <w:r w:rsidRPr="0079746B">
        <w:rPr>
          <w:b/>
          <w:sz w:val="20"/>
          <w:szCs w:val="20"/>
        </w:rPr>
        <w:t>период</w:t>
      </w:r>
      <w:r w:rsidRPr="0079746B">
        <w:rPr>
          <w:rFonts w:ascii="Times" w:hAnsi="Times"/>
          <w:b/>
          <w:sz w:val="20"/>
          <w:szCs w:val="20"/>
        </w:rPr>
        <w:t xml:space="preserve"> 2024 </w:t>
      </w:r>
      <w:r w:rsidRPr="0079746B">
        <w:rPr>
          <w:b/>
          <w:sz w:val="20"/>
          <w:szCs w:val="20"/>
        </w:rPr>
        <w:t>и</w:t>
      </w:r>
      <w:r w:rsidRPr="0079746B">
        <w:rPr>
          <w:rFonts w:ascii="Times" w:hAnsi="Times"/>
          <w:b/>
          <w:sz w:val="20"/>
          <w:szCs w:val="20"/>
        </w:rPr>
        <w:t xml:space="preserve"> 2025 </w:t>
      </w:r>
      <w:r w:rsidRPr="0079746B">
        <w:rPr>
          <w:b/>
          <w:sz w:val="20"/>
          <w:szCs w:val="20"/>
        </w:rPr>
        <w:t>годов</w:t>
      </w:r>
    </w:p>
    <w:p w:rsidR="0079746B" w:rsidRPr="0079746B" w:rsidRDefault="0079746B" w:rsidP="0079746B">
      <w:pPr>
        <w:suppressAutoHyphens/>
        <w:jc w:val="center"/>
        <w:rPr>
          <w:rFonts w:ascii="Times" w:hAnsi="Times"/>
          <w:b/>
          <w:sz w:val="20"/>
          <w:szCs w:val="20"/>
        </w:rPr>
      </w:pPr>
      <w:bookmarkStart w:id="0" w:name="_GoBack"/>
      <w:bookmarkEnd w:id="0"/>
    </w:p>
    <w:p w:rsidR="0079746B" w:rsidRPr="0079746B" w:rsidRDefault="0079746B" w:rsidP="0079746B">
      <w:pPr>
        <w:suppressAutoHyphens/>
        <w:jc w:val="center"/>
        <w:rPr>
          <w:rFonts w:ascii="Times" w:hAnsi="Time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164"/>
        <w:gridCol w:w="1701"/>
        <w:gridCol w:w="1431"/>
        <w:gridCol w:w="1523"/>
      </w:tblGrid>
      <w:tr w:rsidR="0079746B" w:rsidRPr="0079746B" w:rsidTr="00286EDD">
        <w:trPr>
          <w:trHeight w:val="458"/>
        </w:trPr>
        <w:tc>
          <w:tcPr>
            <w:tcW w:w="2821" w:type="dxa"/>
            <w:vMerge w:val="restart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Наименование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кода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поступлений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бюджет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группы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подгруппы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статьи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подстатьи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элемента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подвида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доходов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классификации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операций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сектора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государственного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управления</w:t>
            </w:r>
          </w:p>
        </w:tc>
        <w:tc>
          <w:tcPr>
            <w:tcW w:w="2249" w:type="dxa"/>
            <w:vMerge w:val="restart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Код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классификации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Федерации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2023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2024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523" w:type="dxa"/>
            <w:vMerge w:val="restart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2025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г</w:t>
            </w:r>
          </w:p>
        </w:tc>
      </w:tr>
      <w:tr w:rsidR="0079746B" w:rsidRPr="0079746B" w:rsidTr="00286EDD">
        <w:trPr>
          <w:trHeight w:val="458"/>
        </w:trPr>
        <w:tc>
          <w:tcPr>
            <w:tcW w:w="2821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</w:tr>
      <w:tr w:rsidR="0079746B" w:rsidRPr="0079746B" w:rsidTr="00286EDD">
        <w:trPr>
          <w:trHeight w:val="458"/>
        </w:trPr>
        <w:tc>
          <w:tcPr>
            <w:tcW w:w="2821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2249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</w:p>
        </w:tc>
      </w:tr>
      <w:tr w:rsidR="0079746B" w:rsidRPr="0079746B" w:rsidTr="00286EDD">
        <w:trPr>
          <w:trHeight w:val="39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shd w:val="clear" w:color="auto" w:fill="auto"/>
            <w:noWrap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 </w:t>
            </w:r>
          </w:p>
        </w:tc>
      </w:tr>
      <w:tr w:rsidR="0079746B" w:rsidRPr="0079746B" w:rsidTr="00286EDD">
        <w:trPr>
          <w:trHeight w:val="51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НАЛОГОВЫЕ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НЕНАЛОГОВЫЕ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1 00 00000 00 0000 000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4 680,1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4 618,5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4 628,4</w:t>
            </w:r>
          </w:p>
        </w:tc>
      </w:tr>
      <w:tr w:rsidR="0079746B" w:rsidRPr="0079746B" w:rsidTr="00286EDD">
        <w:trPr>
          <w:trHeight w:val="42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Налоговые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доходы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4 553,8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4 612,9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4 622,6</w:t>
            </w:r>
          </w:p>
        </w:tc>
      </w:tr>
      <w:tr w:rsidR="0079746B" w:rsidRPr="0079746B" w:rsidTr="00286EDD">
        <w:trPr>
          <w:trHeight w:val="42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НАЛОГИ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ПРИБЫЛЬ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1 01 00000 00 0000 000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310,5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319,4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328,9</w:t>
            </w:r>
          </w:p>
        </w:tc>
      </w:tr>
      <w:tr w:rsidR="0079746B" w:rsidRPr="0079746B" w:rsidTr="00286EDD">
        <w:trPr>
          <w:trHeight w:val="40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доходы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физических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1 01 02000 01 0000 110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310,5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319,4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328,9</w:t>
            </w:r>
          </w:p>
        </w:tc>
      </w:tr>
      <w:tr w:rsidR="0079746B" w:rsidRPr="0079746B" w:rsidTr="00286EDD">
        <w:trPr>
          <w:trHeight w:val="157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доходы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физических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доходов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источником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которых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является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налоговый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агент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за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исключением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доходов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отношении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которых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исчисление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уплата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осуществляются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соответствии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статьями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227, 227.1 </w:t>
            </w:r>
            <w:r w:rsidRPr="0079746B">
              <w:rPr>
                <w:rFonts w:eastAsia="Calibri"/>
                <w:b/>
                <w:sz w:val="20"/>
                <w:szCs w:val="20"/>
              </w:rPr>
              <w:t>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228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Налогового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кодекса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1 01 02010 01 0000 110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310,5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319,4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328,9</w:t>
            </w:r>
          </w:p>
        </w:tc>
      </w:tr>
      <w:tr w:rsidR="0079746B" w:rsidRPr="0079746B" w:rsidTr="00286EDD">
        <w:trPr>
          <w:trHeight w:val="3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НАЛОГИ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СОВОКУПНЫЙ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ДОХОД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1 05 00000 00 0000 000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2 250,0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2 300,0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2 300,0</w:t>
            </w:r>
          </w:p>
        </w:tc>
      </w:tr>
      <w:tr w:rsidR="0079746B" w:rsidRPr="0079746B" w:rsidTr="00286EDD">
        <w:trPr>
          <w:trHeight w:val="3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Единый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сельскохозяйственный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1 05 03000 01 0000 110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2 250,0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2 300,0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2 300,0</w:t>
            </w:r>
          </w:p>
        </w:tc>
      </w:tr>
      <w:tr w:rsidR="0079746B" w:rsidRPr="0079746B" w:rsidTr="00286EDD">
        <w:trPr>
          <w:trHeight w:val="36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Единый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сельскохозяйственный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1 05 03010 01 0000 110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2 250,0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2 300,0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2 300,0</w:t>
            </w:r>
          </w:p>
        </w:tc>
      </w:tr>
      <w:tr w:rsidR="0079746B" w:rsidRPr="0079746B" w:rsidTr="00286EDD">
        <w:trPr>
          <w:trHeight w:val="46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НАЛОГИ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ИМУЩЕСТВО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1 06 00000 00 0000 000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1 987,9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1 987,9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1 987,9</w:t>
            </w:r>
          </w:p>
        </w:tc>
      </w:tr>
      <w:tr w:rsidR="0079746B" w:rsidRPr="0079746B" w:rsidTr="00286EDD">
        <w:trPr>
          <w:trHeight w:val="39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имущество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физических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1 06 01000 00 0000 110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97,4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97,4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97,4</w:t>
            </w:r>
          </w:p>
        </w:tc>
      </w:tr>
      <w:tr w:rsidR="0079746B" w:rsidRPr="0079746B" w:rsidTr="00286EDD">
        <w:trPr>
          <w:trHeight w:val="108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имущество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физических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взимаемый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ставкам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применяемым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к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объектам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налогообложения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расположенным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границах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lastRenderedPageBreak/>
              <w:t xml:space="preserve">1 06 01030 10 0000 110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97,4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97,4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97,4</w:t>
            </w:r>
          </w:p>
        </w:tc>
      </w:tr>
      <w:tr w:rsidR="0079746B" w:rsidRPr="0079746B" w:rsidTr="00286EDD">
        <w:trPr>
          <w:trHeight w:val="3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lastRenderedPageBreak/>
              <w:t>Земельный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1 06 06000 00 0000 110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1 890,5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1 890,5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1 890,5</w:t>
            </w:r>
          </w:p>
        </w:tc>
      </w:tr>
      <w:tr w:rsidR="0079746B" w:rsidRPr="0079746B" w:rsidTr="00286EDD">
        <w:trPr>
          <w:trHeight w:val="40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Земельный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организаций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1 06 06030 00 0000 110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270,5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270,5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270,5</w:t>
            </w:r>
          </w:p>
        </w:tc>
      </w:tr>
      <w:tr w:rsidR="0079746B" w:rsidRPr="0079746B" w:rsidTr="00286EDD">
        <w:trPr>
          <w:trHeight w:val="60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Земельный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организаций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обладающих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земельным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участком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расположенным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границах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1 06 06033 10 0000 110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270,5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270,5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270,5</w:t>
            </w:r>
          </w:p>
        </w:tc>
      </w:tr>
      <w:tr w:rsidR="0079746B" w:rsidRPr="0079746B" w:rsidTr="00286EDD">
        <w:trPr>
          <w:trHeight w:val="3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Земельный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физических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1 06 06040 00 0000 110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1 620,0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1 620,0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1 620,0</w:t>
            </w:r>
          </w:p>
        </w:tc>
      </w:tr>
      <w:tr w:rsidR="0079746B" w:rsidRPr="0079746B" w:rsidTr="00286EDD">
        <w:trPr>
          <w:trHeight w:val="97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Земельный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налог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физических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обладающих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земельным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участком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расположенным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границах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1 06 06043 10 0000 110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1 620,0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1 620,0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1 620,0</w:t>
            </w:r>
          </w:p>
        </w:tc>
      </w:tr>
      <w:tr w:rsidR="0079746B" w:rsidRPr="0079746B" w:rsidTr="00286EDD">
        <w:trPr>
          <w:trHeight w:val="39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ГОСУДАРСТВЕННАЯ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ПОШЛИНА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1 08 00000 00 0000 000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97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Государственная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пошлина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совершение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нотариальных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действий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(</w:t>
            </w:r>
            <w:r w:rsidRPr="0079746B">
              <w:rPr>
                <w:rFonts w:eastAsia="Calibri"/>
                <w:b/>
                <w:sz w:val="20"/>
                <w:szCs w:val="20"/>
              </w:rPr>
              <w:t>за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исключением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действий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совершаемых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консульскими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учреждениями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)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1 08 04000 01 0000 110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151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Государственная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пошлина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совершение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нотариальных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действий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должностными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лицами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органов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местного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самоуправления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уполномоченными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соответствии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законодательными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актами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РФ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совершение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нотариальных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действий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1 08 04020 01 1000 110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36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Неналоговые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доходы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126,3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3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ШТРАФЫ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САНКЦИИ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ВОЗМЕЩЕНИЕ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УЩЕРБА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1 16 00000 00 0000 000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132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Административные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штрафы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установленные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законами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субъектов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административных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правонарушениях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1 16 02000 02 0000 140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118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Административные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штрафы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установленные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законами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субъектов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административных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правонарушениях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за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нарушение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муниципальных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правовых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актов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1 16 02020 02 0000 140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5,6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5,8</w:t>
            </w:r>
          </w:p>
        </w:tc>
      </w:tr>
      <w:tr w:rsidR="0079746B" w:rsidRPr="0079746B" w:rsidTr="00286EDD">
        <w:trPr>
          <w:trHeight w:val="31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ПРОЧИЕ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НЕНАЛОГОВЫЕ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1 17 00000 00 0000 000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120,9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6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Инициативные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платежи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зачисляемые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1 17 15030 10 0000 150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120,9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33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БЕЗВОЗМЕЗДНЫЕ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ПОСТУПЛЕНИЯ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2 00 00000 00 0000 000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6 529,4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3 557,2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3 218,0</w:t>
            </w:r>
          </w:p>
        </w:tc>
      </w:tr>
      <w:tr w:rsidR="0079746B" w:rsidRPr="0079746B" w:rsidTr="00286EDD">
        <w:trPr>
          <w:trHeight w:val="96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eastAsia="Calibri"/>
                <w:b/>
                <w:bCs/>
                <w:sz w:val="20"/>
                <w:szCs w:val="20"/>
              </w:rPr>
              <w:t>БЕЗВОЗМЕЗДНЫЕ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ПОСТУПЛЕНИЯ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ОТ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ДРУГИХ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БЮДЖЕТОВ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СИСТЕМЫ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bCs/>
                <w:sz w:val="20"/>
                <w:szCs w:val="20"/>
              </w:rPr>
              <w:t>ФЕДЕРАЦИИ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 xml:space="preserve">2 02 00000 00 0000 000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6 529,4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3 557,2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bCs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bCs/>
                <w:sz w:val="20"/>
                <w:szCs w:val="20"/>
              </w:rPr>
              <w:t>3 218,0</w:t>
            </w:r>
          </w:p>
        </w:tc>
      </w:tr>
      <w:tr w:rsidR="0079746B" w:rsidRPr="0079746B" w:rsidTr="00286EDD">
        <w:trPr>
          <w:trHeight w:val="57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Дотации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системы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2 02 10000 00 0000 150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4 402,7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3 434,2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3 090,8</w:t>
            </w:r>
          </w:p>
        </w:tc>
      </w:tr>
      <w:tr w:rsidR="0079746B" w:rsidRPr="0079746B" w:rsidTr="00286EDD">
        <w:trPr>
          <w:trHeight w:val="36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Дотации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выравнивание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обеспеченности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2 02 15001 00 0000 150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4 292,7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3 434,2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3 090,8</w:t>
            </w:r>
          </w:p>
        </w:tc>
      </w:tr>
      <w:tr w:rsidR="0079746B" w:rsidRPr="0079746B" w:rsidTr="00286EDD">
        <w:trPr>
          <w:trHeight w:val="6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Дотации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выравнивание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обеспеченности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2 02 15001 10 0000 150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4 292,7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3 434,2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3 090,8</w:t>
            </w:r>
          </w:p>
        </w:tc>
      </w:tr>
      <w:tr w:rsidR="0079746B" w:rsidRPr="0079746B" w:rsidTr="00286EDD">
        <w:trPr>
          <w:trHeight w:val="72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Дотации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поддержку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мер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обеспечению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сбалансированности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2 02 15002 00 0000 150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110,0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67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Дотации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поддержку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мер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обеспечению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сбалансированности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бюджетов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2 02 15002 10 0000 150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110,0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57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Субсидии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системы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(</w:t>
            </w:r>
            <w:r w:rsidRPr="0079746B">
              <w:rPr>
                <w:rFonts w:eastAsia="Calibri"/>
                <w:b/>
                <w:sz w:val="20"/>
                <w:szCs w:val="20"/>
              </w:rPr>
              <w:t>межбюджетные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субсидии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)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2 02 20000 00 0000 150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2 005,6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97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Субсидии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обустройство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восстановление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воинских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захоронений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находящихся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государственной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2 02 25299 00 0000 150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2 005,6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102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Субсидии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обустройство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восстановление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воинских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захоронений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находящихся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государственной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2 02 25299 10 0000 150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2 005,6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76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Субвенции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бюджетной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системы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2 02 30000 00 0000 150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117,8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123,0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127,2</w:t>
            </w:r>
          </w:p>
        </w:tc>
      </w:tr>
      <w:tr w:rsidR="0079746B" w:rsidRPr="0079746B" w:rsidTr="00286EDD">
        <w:trPr>
          <w:trHeight w:val="93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Субвенции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местным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выполнение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передаваемых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полномочий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субъектов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2 02 30024 00 0000 150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0,2</w:t>
            </w:r>
          </w:p>
        </w:tc>
      </w:tr>
      <w:tr w:rsidR="0079746B" w:rsidRPr="0079746B" w:rsidTr="00286EDD">
        <w:trPr>
          <w:trHeight w:val="94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lastRenderedPageBreak/>
              <w:t>Субвенции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выполнение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передаваемых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полномочий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субъектов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Российской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Федерации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2 02 30024 10 0000 150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0,2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0,2</w:t>
            </w:r>
          </w:p>
        </w:tc>
      </w:tr>
      <w:tr w:rsidR="0079746B" w:rsidRPr="0079746B" w:rsidTr="00286EDD">
        <w:trPr>
          <w:trHeight w:val="100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Субвенции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осуществление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первичного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воинского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учета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территориях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где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отсутствуют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военные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комиссариаты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2 02 35118 00 0000 150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117,6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122,8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127,0</w:t>
            </w:r>
          </w:p>
        </w:tc>
      </w:tr>
      <w:tr w:rsidR="0079746B" w:rsidRPr="0079746B" w:rsidTr="00286EDD">
        <w:trPr>
          <w:trHeight w:val="46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Иные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межбюджетные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трансферты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2 02 40000 00 0000 150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3,3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1290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Межбюджетные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трансферты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передаваемые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муниципальных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образований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осуществление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части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полномочий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решению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вопросов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местного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значения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соответствии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заключенными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соглашениями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2 02 40014 00 0000 150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3,3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  <w:tr w:rsidR="0079746B" w:rsidRPr="0079746B" w:rsidTr="00286EDD">
        <w:trPr>
          <w:trHeight w:val="1575"/>
        </w:trPr>
        <w:tc>
          <w:tcPr>
            <w:tcW w:w="282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eastAsia="Calibri"/>
                <w:b/>
                <w:sz w:val="20"/>
                <w:szCs w:val="20"/>
              </w:rPr>
              <w:t>Межбюджетные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трансферты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, </w:t>
            </w:r>
            <w:r w:rsidRPr="0079746B">
              <w:rPr>
                <w:rFonts w:eastAsia="Calibri"/>
                <w:b/>
                <w:sz w:val="20"/>
                <w:szCs w:val="20"/>
              </w:rPr>
              <w:t>передаваемые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бюджетам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сельских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поселений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из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бюджетов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муниципальных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районов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на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осуществление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части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полномочий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по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решению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вопросов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местного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значения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в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соответствии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заключенными</w:t>
            </w: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 </w:t>
            </w:r>
            <w:r w:rsidRPr="0079746B">
              <w:rPr>
                <w:rFonts w:eastAsia="Calibri"/>
                <w:b/>
                <w:sz w:val="20"/>
                <w:szCs w:val="20"/>
              </w:rPr>
              <w:t>соглашениями</w:t>
            </w:r>
          </w:p>
        </w:tc>
        <w:tc>
          <w:tcPr>
            <w:tcW w:w="224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 xml:space="preserve">2 02 40014 10 0000 150 </w:t>
            </w:r>
          </w:p>
        </w:tc>
        <w:tc>
          <w:tcPr>
            <w:tcW w:w="1701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3,3</w:t>
            </w:r>
          </w:p>
        </w:tc>
        <w:tc>
          <w:tcPr>
            <w:tcW w:w="1559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  <w:tc>
          <w:tcPr>
            <w:tcW w:w="1523" w:type="dxa"/>
            <w:shd w:val="clear" w:color="auto" w:fill="auto"/>
            <w:hideMark/>
          </w:tcPr>
          <w:p w:rsidR="0079746B" w:rsidRPr="0079746B" w:rsidRDefault="0079746B" w:rsidP="00286EDD">
            <w:pPr>
              <w:suppressAutoHyphens/>
              <w:jc w:val="both"/>
              <w:rPr>
                <w:rFonts w:ascii="Times" w:eastAsia="Calibri" w:hAnsi="Times"/>
                <w:b/>
                <w:sz w:val="20"/>
                <w:szCs w:val="20"/>
              </w:rPr>
            </w:pPr>
            <w:r w:rsidRPr="0079746B">
              <w:rPr>
                <w:rFonts w:ascii="Times" w:eastAsia="Calibri" w:hAnsi="Times"/>
                <w:b/>
                <w:sz w:val="20"/>
                <w:szCs w:val="20"/>
              </w:rPr>
              <w:t>0,0</w:t>
            </w:r>
          </w:p>
        </w:tc>
      </w:tr>
    </w:tbl>
    <w:p w:rsidR="008A7A71" w:rsidRPr="0079746B" w:rsidRDefault="008A7A71">
      <w:pPr>
        <w:rPr>
          <w:rFonts w:ascii="Times" w:hAnsi="Times"/>
        </w:rPr>
      </w:pPr>
    </w:p>
    <w:sectPr w:rsidR="008A7A71" w:rsidRPr="0079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F5"/>
    <w:rsid w:val="0079746B"/>
    <w:rsid w:val="008A7A71"/>
    <w:rsid w:val="0095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869</Words>
  <Characters>4959</Characters>
  <Application>Microsoft Office Word</Application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COMP3</cp:lastModifiedBy>
  <cp:revision>2</cp:revision>
  <dcterms:created xsi:type="dcterms:W3CDTF">2023-01-31T12:48:00Z</dcterms:created>
  <dcterms:modified xsi:type="dcterms:W3CDTF">2023-01-31T12:49:00Z</dcterms:modified>
</cp:coreProperties>
</file>