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27"/>
        <w:tblW w:w="10031" w:type="dxa"/>
        <w:tblLayout w:type="fixed"/>
        <w:tblLook w:val="01E0" w:firstRow="1" w:lastRow="1" w:firstColumn="1" w:lastColumn="1" w:noHBand="0" w:noVBand="0"/>
      </w:tblPr>
      <w:tblGrid>
        <w:gridCol w:w="9747"/>
        <w:gridCol w:w="284"/>
      </w:tblGrid>
      <w:tr w:rsidR="00DA1B0F" w:rsidRPr="00DA1B0F" w:rsidTr="00F7742D">
        <w:trPr>
          <w:trHeight w:val="4260"/>
        </w:trPr>
        <w:tc>
          <w:tcPr>
            <w:tcW w:w="9747" w:type="dxa"/>
          </w:tcPr>
          <w:p w:rsidR="00DA1B0F" w:rsidRPr="00DA1B0F" w:rsidRDefault="00DA1B0F" w:rsidP="00DA1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B0F" w:rsidRPr="007E42E2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DA1B0F" w:rsidRPr="007E42E2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РОСТОВСКАЯ ОБЛАСТЬ</w:t>
            </w:r>
          </w:p>
          <w:p w:rsidR="00DA1B0F" w:rsidRPr="007E42E2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ТАЦИНСКИЙ РАЙОН</w:t>
            </w:r>
          </w:p>
          <w:p w:rsidR="00DA1B0F" w:rsidRPr="007E42E2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DA1B0F" w:rsidRPr="007E42E2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DA1B0F" w:rsidRPr="007E42E2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A1B0F" w:rsidRPr="007E42E2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E42E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СОБРАНИЕ ДЕПУТАТОВ </w:t>
            </w:r>
          </w:p>
          <w:p w:rsidR="00DA1B0F" w:rsidRPr="007E42E2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E42E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КОВЫЛКИНСКОГО СЕЛЬСКОГО ПОСЕЛЕНИЯ</w:t>
            </w:r>
          </w:p>
          <w:p w:rsidR="00DA1B0F" w:rsidRPr="007E42E2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A1B0F" w:rsidRPr="007E42E2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E42E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</w:t>
            </w:r>
          </w:p>
          <w:p w:rsidR="00DA1B0F" w:rsidRPr="00DA1B0F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B0F" w:rsidRPr="00DA1B0F" w:rsidRDefault="00DA1B0F" w:rsidP="00DA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DA1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A1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Собрания депутатов   Ковылкинского сельского поселения   Тацинского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  Ростовской области на 2023</w:t>
            </w:r>
            <w:r w:rsidRPr="00DA1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4" w:type="dxa"/>
          </w:tcPr>
          <w:p w:rsidR="00DA1B0F" w:rsidRPr="00DA1B0F" w:rsidRDefault="00DA1B0F" w:rsidP="00DA1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B0F" w:rsidRPr="00DA1B0F" w:rsidRDefault="00DA1B0F" w:rsidP="00DA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B0F" w:rsidRPr="007E42E2" w:rsidRDefault="00DA1B0F" w:rsidP="00DA1B0F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DA1B0F" w:rsidRPr="007E42E2" w:rsidRDefault="00DA1B0F" w:rsidP="00DA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26 декабря 2022 года               № 60                                         х.Ковылкин</w:t>
      </w:r>
    </w:p>
    <w:p w:rsidR="00DA1B0F" w:rsidRPr="007E42E2" w:rsidRDefault="00DA1B0F" w:rsidP="00DA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CD2" w:rsidRPr="007E42E2" w:rsidRDefault="00726CD2">
      <w:pPr>
        <w:rPr>
          <w:b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6CD2" w:rsidRPr="00726CD2" w:rsidTr="001814CF">
        <w:tc>
          <w:tcPr>
            <w:tcW w:w="4680" w:type="dxa"/>
            <w:vAlign w:val="center"/>
            <w:hideMark/>
          </w:tcPr>
          <w:p w:rsidR="00726CD2" w:rsidRPr="00726CD2" w:rsidRDefault="00726CD2" w:rsidP="0072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 В соответствии с Уставом муниципального образование «Ковылкинское сельское поселение»,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рассмотрев предложения депутатов по вопросу 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>формирования  плана работы  Собрания депутатов  Ковылкинс</w:t>
      </w:r>
      <w:r w:rsidR="00DA1B0F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2023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>для  планомерной и качественной работы Собрание депутатов  Ковылкинского сельского поселения   Тацинского района  Ростовской области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>, Собрание депутатов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4348" w:rsidRDefault="000D4348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348" w:rsidRDefault="000D4348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CD2" w:rsidRPr="00726CD2" w:rsidRDefault="00726CD2" w:rsidP="00726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1. Утвердить план работы Собрания депутатов   Ковылкинского сельского поселения   Тацинского рай</w:t>
      </w:r>
      <w:r w:rsidR="00DA1B0F">
        <w:rPr>
          <w:rFonts w:ascii="Times New Roman" w:hAnsi="Times New Roman" w:cs="Times New Roman"/>
          <w:sz w:val="28"/>
          <w:szCs w:val="28"/>
          <w:lang w:eastAsia="ru-RU"/>
        </w:rPr>
        <w:t>она   Ростовской области на 2023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2. Контроль за исполнением данного решения оставляю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собой.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3. Настоящее реше</w:t>
      </w:r>
      <w:r w:rsidR="00DA1B0F"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с 01.01.2023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6CD2" w:rsidRPr="00726CD2" w:rsidRDefault="00726CD2" w:rsidP="00726CD2">
      <w:pPr>
        <w:spacing w:before="120" w:after="216" w:line="240" w:lineRule="atLeast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Ковылкинского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F216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Н.А. Одинцова</w:t>
      </w: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CD2" w:rsidRPr="00726CD2" w:rsidSect="004371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6CD2" w:rsidRPr="00726CD2" w:rsidRDefault="00726CD2" w:rsidP="00726CD2">
      <w:pPr>
        <w:spacing w:before="120" w:after="216" w:line="240" w:lineRule="atLeast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  решению</w:t>
      </w:r>
      <w:r w:rsidR="000527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726CD2" w:rsidRPr="00726CD2" w:rsidRDefault="00DA1B0F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26.12. 2022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CD2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60</w:t>
      </w:r>
    </w:p>
    <w:p w:rsidR="00726CD2" w:rsidRPr="00726CD2" w:rsidRDefault="00726CD2" w:rsidP="0011493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работы Собрания депутатов   Ковылкинского сельского поселения</w:t>
      </w:r>
    </w:p>
    <w:p w:rsidR="00726CD2" w:rsidRPr="00E92E23" w:rsidRDefault="00DA1B0F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  2023</w:t>
      </w:r>
      <w:r w:rsidR="00726CD2"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26CD2" w:rsidRPr="00726CD2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88"/>
        <w:gridCol w:w="1802"/>
        <w:gridCol w:w="2661"/>
      </w:tblGrid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D4348" w:rsidRPr="000D4348" w:rsidTr="0011493B">
        <w:tc>
          <w:tcPr>
            <w:tcW w:w="9365" w:type="dxa"/>
            <w:gridSpan w:val="4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 Председателя Собрания депутатов- главы Ковылкинского сельского поселения  о результатах 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за 2022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- глава 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Председатель Собрания депутатов- глава 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приема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письмами, жалобами, обращениями граждан, учреждений,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0D4348" w:rsidRPr="000D4348" w:rsidTr="0011493B">
        <w:trPr>
          <w:trHeight w:val="2185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ED51F0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с Администрацией поселения при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праздников, посвященных Дню хутора, чествование жителей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Администрации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депутатов-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по бюджетно-финансовым вопросам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E92E23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депутатов по бюджету, налогам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содействия, помощи и участия в организации культурно- массовой работы среди населения</w:t>
            </w:r>
          </w:p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 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поселения, специалисты А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вопросов по благоустройству территории,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озеленении и противопожарная безопасность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встречах с гражданами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2701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</w:t>
            </w:r>
            <w:r w:rsidR="00F216E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052701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чных слушаниях, 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 на территории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уличного освещения на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 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депутатов-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 Ковылкинского сельского поселения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в поселении, проведение субботников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</w:tcPr>
          <w:p w:rsidR="00052701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052701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Собрания депутатов Ковылкинского сельского поселения на официальном сайте Ковылкинского сельского поселения в сети «Интернет»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сообществе в ВК, группе в ОК</w:t>
            </w:r>
          </w:p>
        </w:tc>
        <w:tc>
          <w:tcPr>
            <w:tcW w:w="1802" w:type="dxa"/>
            <w:vAlign w:val="center"/>
          </w:tcPr>
          <w:p w:rsidR="00052701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</w:tcPr>
          <w:p w:rsidR="00052701" w:rsidRPr="000D4348" w:rsidRDefault="00052701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trHeight w:val="540"/>
        </w:trPr>
        <w:tc>
          <w:tcPr>
            <w:tcW w:w="9365" w:type="dxa"/>
            <w:gridSpan w:val="4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Нормотворческая деятельность</w:t>
            </w:r>
          </w:p>
        </w:tc>
      </w:tr>
      <w:tr w:rsidR="000D4348" w:rsidRPr="000D4348" w:rsidTr="0011493B">
        <w:trPr>
          <w:trHeight w:val="1710"/>
        </w:trPr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бюджету, исполнение, внесение изменение в Решение собрания депутатов  Ковылкинского сельского поселения «О бюджете  Ковылкинского сельского поселения Тацинского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2023 год  и на плановый период 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trHeight w:val="1290"/>
        </w:trPr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Собрания депутатов поселения «Об  утверждении отчета об  исполнении бюджета  Ковылкинского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2022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Решения об утверждении отчета об исполнении бюджета  Ковылкинского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2022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депутатов-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некоторых решений Собрания депутатов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депутатов-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  «О бюджете Ковылкинского сельского поселения на 20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  на плановый период 20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24-2025годов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  Ковылкинского сельского поселения на 20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 и на плановый период 20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 2025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052701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A00649">
        <w:trPr>
          <w:trHeight w:val="1633"/>
        </w:trPr>
        <w:tc>
          <w:tcPr>
            <w:tcW w:w="714" w:type="dxa"/>
            <w:vAlign w:val="center"/>
          </w:tcPr>
          <w:p w:rsidR="00584F46" w:rsidRPr="000D4348" w:rsidRDefault="00A00649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A0064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Ковылкинского сельского поселения </w:t>
            </w:r>
          </w:p>
        </w:tc>
        <w:tc>
          <w:tcPr>
            <w:tcW w:w="1802" w:type="dxa"/>
            <w:vAlign w:val="center"/>
          </w:tcPr>
          <w:p w:rsidR="00584F46" w:rsidRPr="000D4348" w:rsidRDefault="00052701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  <w:vAlign w:val="center"/>
          </w:tcPr>
          <w:p w:rsidR="00584F46" w:rsidRPr="000D4348" w:rsidRDefault="00052701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актов, принятие которых входит в компетенцию Собрания депутатов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Председатель Собрания депутатов-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9B46F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46F8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Собрания депутатов  </w:t>
            </w:r>
            <w:r w:rsidR="00A73060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Ковылкинского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gridAfter w:val="3"/>
          <w:wAfter w:w="8651" w:type="dxa"/>
        </w:trPr>
        <w:tc>
          <w:tcPr>
            <w:tcW w:w="714" w:type="dxa"/>
            <w:vAlign w:val="center"/>
            <w:hideMark/>
          </w:tcPr>
          <w:p w:rsidR="00584F46" w:rsidRPr="000D4348" w:rsidRDefault="00584F46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D2" w:rsidRPr="000D4348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D434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26CD2" w:rsidRPr="000D4348" w:rsidRDefault="00726CD2" w:rsidP="00726CD2"/>
    <w:p w:rsidR="00726CD2" w:rsidRPr="000D4348" w:rsidRDefault="00726CD2"/>
    <w:sectPr w:rsidR="00726CD2" w:rsidRPr="000D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2A" w:rsidRDefault="0071052A">
      <w:pPr>
        <w:spacing w:after="0" w:line="240" w:lineRule="auto"/>
      </w:pPr>
      <w:r>
        <w:separator/>
      </w:r>
    </w:p>
  </w:endnote>
  <w:endnote w:type="continuationSeparator" w:id="0">
    <w:p w:rsidR="0071052A" w:rsidRDefault="0071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3CA" w:rsidRDefault="00747EA4" w:rsidP="004371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2E2">
      <w:rPr>
        <w:rStyle w:val="a5"/>
        <w:noProof/>
      </w:rPr>
      <w:t>2</w:t>
    </w:r>
    <w:r>
      <w:rPr>
        <w:rStyle w:val="a5"/>
      </w:rPr>
      <w:fldChar w:fldCharType="end"/>
    </w:r>
  </w:p>
  <w:p w:rsidR="00CD13CA" w:rsidRDefault="00747EA4" w:rsidP="004371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2A" w:rsidRDefault="0071052A">
      <w:pPr>
        <w:spacing w:after="0" w:line="240" w:lineRule="auto"/>
      </w:pPr>
      <w:r>
        <w:separator/>
      </w:r>
    </w:p>
  </w:footnote>
  <w:footnote w:type="continuationSeparator" w:id="0">
    <w:p w:rsidR="0071052A" w:rsidRDefault="0071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8BD"/>
    <w:multiLevelType w:val="multilevel"/>
    <w:tmpl w:val="4A3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DB5"/>
    <w:multiLevelType w:val="multilevel"/>
    <w:tmpl w:val="B730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50854"/>
    <w:multiLevelType w:val="multilevel"/>
    <w:tmpl w:val="59F2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2377"/>
    <w:multiLevelType w:val="multilevel"/>
    <w:tmpl w:val="77CA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375A1"/>
    <w:multiLevelType w:val="multilevel"/>
    <w:tmpl w:val="FAB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4064"/>
    <w:multiLevelType w:val="multilevel"/>
    <w:tmpl w:val="F96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3738F"/>
    <w:multiLevelType w:val="multilevel"/>
    <w:tmpl w:val="124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66B4"/>
    <w:multiLevelType w:val="hybridMultilevel"/>
    <w:tmpl w:val="BB36A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A5D1C"/>
    <w:multiLevelType w:val="multilevel"/>
    <w:tmpl w:val="9E5E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669ED"/>
    <w:multiLevelType w:val="multilevel"/>
    <w:tmpl w:val="F8C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5F56"/>
    <w:multiLevelType w:val="multilevel"/>
    <w:tmpl w:val="51C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A7A5C"/>
    <w:multiLevelType w:val="multilevel"/>
    <w:tmpl w:val="F8D2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84D95"/>
    <w:multiLevelType w:val="multilevel"/>
    <w:tmpl w:val="19E6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32429"/>
    <w:multiLevelType w:val="multilevel"/>
    <w:tmpl w:val="EC4C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4105F"/>
    <w:multiLevelType w:val="multilevel"/>
    <w:tmpl w:val="A08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10BC9"/>
    <w:multiLevelType w:val="multilevel"/>
    <w:tmpl w:val="8D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A"/>
    <w:rsid w:val="00052701"/>
    <w:rsid w:val="00064D24"/>
    <w:rsid w:val="000D4348"/>
    <w:rsid w:val="000F11EA"/>
    <w:rsid w:val="0011493B"/>
    <w:rsid w:val="00244901"/>
    <w:rsid w:val="004D4606"/>
    <w:rsid w:val="00521D2D"/>
    <w:rsid w:val="00584F46"/>
    <w:rsid w:val="006C1F83"/>
    <w:rsid w:val="0071052A"/>
    <w:rsid w:val="00726CD2"/>
    <w:rsid w:val="007E42E2"/>
    <w:rsid w:val="00884579"/>
    <w:rsid w:val="008A6939"/>
    <w:rsid w:val="009914DC"/>
    <w:rsid w:val="009B46F8"/>
    <w:rsid w:val="009D78DC"/>
    <w:rsid w:val="00A00649"/>
    <w:rsid w:val="00A73060"/>
    <w:rsid w:val="00AB1B8D"/>
    <w:rsid w:val="00B06075"/>
    <w:rsid w:val="00C77B45"/>
    <w:rsid w:val="00CE13E3"/>
    <w:rsid w:val="00DA1B0F"/>
    <w:rsid w:val="00E87CF8"/>
    <w:rsid w:val="00E92E23"/>
    <w:rsid w:val="00ED51F0"/>
    <w:rsid w:val="00F216E3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0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2733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22</cp:revision>
  <cp:lastPrinted>2023-01-05T12:21:00Z</cp:lastPrinted>
  <dcterms:created xsi:type="dcterms:W3CDTF">2018-12-14T11:56:00Z</dcterms:created>
  <dcterms:modified xsi:type="dcterms:W3CDTF">2023-01-05T12:55:00Z</dcterms:modified>
</cp:coreProperties>
</file>