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b/>
          <w:b/>
          <w:sz w:val="24"/>
          <w:szCs w:val="24"/>
        </w:rPr>
      </w:pPr>
      <w:r>
        <w:rPr>
          <w:rFonts w:ascii="Times New Roman" w:hAnsi="Times New Roman"/>
          <w:b/>
          <w:bCs/>
          <w:sz w:val="28"/>
          <w:szCs w:val="24"/>
        </w:rPr>
        <w:t xml:space="preserve">             </w:t>
      </w:r>
      <w:r>
        <w:rPr>
          <w:rFonts w:ascii="Times New Roman" w:hAnsi="Times New Roman"/>
          <w:b/>
          <w:sz w:val="24"/>
          <w:szCs w:val="24"/>
        </w:rPr>
        <w:t>ПРОЕКТ</w:t>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Style w:val="21"/>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jc w:val="center"/>
        <w:rPr>
          <w:rStyle w:val="21"/>
          <w:rFonts w:ascii="Times New Roman" w:hAnsi="Times New Roman"/>
          <w:color w:val="000000" w:themeColor="text1"/>
        </w:rPr>
      </w:pPr>
      <w:r>
        <w:rPr>
          <w:rFonts w:ascii="Times New Roman" w:hAnsi="Times New Roman"/>
          <w:color w:val="000000" w:themeColor="text1"/>
        </w:rPr>
      </w:r>
    </w:p>
    <w:p>
      <w:pPr>
        <w:pStyle w:val="Normal"/>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25"/>
        <w:shd w:val="clear" w:color="auto" w:fill="auto"/>
        <w:spacing w:lineRule="auto" w:line="240" w:before="0" w:after="0"/>
        <w:jc w:val="left"/>
        <w:rPr/>
      </w:pPr>
      <w:r>
        <w:rPr>
          <w:rStyle w:val="Style10"/>
          <w:bCs w:val="false"/>
          <w:color w:val="000000"/>
          <w:sz w:val="28"/>
          <w:szCs w:val="28"/>
        </w:rPr>
        <w:t xml:space="preserve">00.00.2022 года </w:t>
        <w:tab/>
        <w:t xml:space="preserve">                                       №</w:t>
      </w:r>
      <w:r>
        <w:rPr>
          <w:rStyle w:val="Style10"/>
          <w:b w:val="false"/>
          <w:bCs w:val="false"/>
          <w:color w:val="000000"/>
          <w:sz w:val="28"/>
          <w:szCs w:val="28"/>
        </w:rPr>
        <w:t xml:space="preserve"> __</w:t>
        <w:tab/>
        <w:tab/>
      </w:r>
      <w:r>
        <w:rPr>
          <w:rStyle w:val="Style10"/>
          <w:bCs w:val="false"/>
          <w:color w:val="000000"/>
          <w:sz w:val="28"/>
          <w:szCs w:val="28"/>
        </w:rPr>
        <w:t xml:space="preserve">                    х. Ковылкин</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 w:val="left" w:pos="6379" w:leader="none"/>
          <w:tab w:val="left" w:pos="6521" w:leader="none"/>
        </w:tabs>
        <w:suppressAutoHyphens w:val="true"/>
        <w:spacing w:lineRule="auto" w:line="240" w:before="0" w:after="0"/>
        <w:ind w:right="3684"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Hlk107307530"/>
      <w:bookmarkStart w:id="1" w:name="_Hlk99367791"/>
      <w:bookmarkStart w:id="2" w:name="_Hlk102037336"/>
      <w:r>
        <w:rPr>
          <w:rFonts w:ascii="Times New Roman" w:hAnsi="Times New Roman"/>
          <w:bCs/>
          <w:sz w:val="28"/>
          <w:lang w:eastAsia="ar-SA"/>
        </w:rPr>
        <w:t>ставления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0"/>
      <w:bookmarkEnd w:id="1"/>
      <w:bookmarkEnd w:id="2"/>
      <w:r>
        <w:rPr>
          <w:rFonts w:ascii="Times New Roman" w:hAnsi="Times New Roman"/>
          <w:bCs/>
          <w:sz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3" w:name="_Hlk107308157"/>
      <w:r>
        <w:rPr>
          <w:rFonts w:ascii="Times New Roman" w:hAnsi="Times New Roman"/>
          <w:sz w:val="28"/>
          <w:szCs w:val="28"/>
        </w:rPr>
        <w:t xml:space="preserve">муниципального образования </w:t>
      </w:r>
      <w:bookmarkStart w:id="4" w:name="_Hlk94089191"/>
      <w:bookmarkStart w:id="5" w:name="_Hlk94090791"/>
      <w:bookmarkEnd w:id="3"/>
      <w:bookmarkEnd w:id="4"/>
      <w:bookmarkEnd w:id="5"/>
      <w:r>
        <w:rPr>
          <w:rFonts w:ascii="Times New Roman" w:hAnsi="Times New Roman"/>
          <w:sz w:val="28"/>
          <w:szCs w:val="28"/>
        </w:rPr>
        <w:t>«Ковылкинское сельское поселение»,</w:t>
      </w:r>
    </w:p>
    <w:p>
      <w:pPr>
        <w:pStyle w:val="Normal"/>
        <w:suppressAutoHyphens w:val="true"/>
        <w:spacing w:lineRule="auto" w:line="240" w:before="0" w:after="0"/>
        <w:jc w:val="both"/>
        <w:rPr>
          <w:rFonts w:ascii="Times New Roman" w:hAnsi="Times New Roman"/>
          <w:sz w:val="28"/>
          <w:szCs w:val="28"/>
        </w:rPr>
      </w:pPr>
      <w:r>
        <w:rPr>
          <w:rFonts w:ascii="Times New Roman" w:hAnsi="Times New Roman"/>
          <w:sz w:val="28"/>
          <w:szCs w:val="28"/>
        </w:rPr>
      </w:r>
    </w:p>
    <w:p>
      <w:pPr>
        <w:pStyle w:val="Normal"/>
        <w:suppressAutoHyphens w:val="true"/>
        <w:spacing w:lineRule="auto" w:line="240" w:before="0" w:after="0"/>
        <w:jc w:val="center"/>
        <w:rPr>
          <w:rFonts w:ascii="Times New Roman" w:hAnsi="Times New Roman"/>
          <w:b/>
          <w:b/>
          <w:bCs/>
          <w:sz w:val="28"/>
          <w:szCs w:val="28"/>
        </w:rPr>
      </w:pPr>
      <w:r>
        <w:rPr>
          <w:rFonts w:ascii="Times New Roman" w:hAnsi="Times New Roman"/>
          <w:b/>
          <w:bCs/>
          <w:sz w:val="28"/>
          <w:szCs w:val="28"/>
        </w:rPr>
        <w:t>ПОСТАНОВЛЯЮ:</w:t>
      </w:r>
    </w:p>
    <w:p>
      <w:pPr>
        <w:pStyle w:val="Normal"/>
        <w:suppressAutoHyphens w:val="true"/>
        <w:spacing w:lineRule="auto" w:line="240" w:before="0" w:after="0"/>
        <w:jc w:val="center"/>
        <w:rPr>
          <w:rFonts w:ascii="Times New Roman" w:hAnsi="Times New Roman" w:cs="Arial"/>
          <w:b/>
          <w:b/>
          <w:bCs/>
          <w:sz w:val="28"/>
          <w:szCs w:val="28"/>
          <w:lang w:eastAsia="ar-SA"/>
        </w:rPr>
      </w:pPr>
      <w:r>
        <w:rPr>
          <w:rFonts w:cs="Arial" w:ascii="Times New Roman" w:hAnsi="Times New Roman"/>
          <w:b/>
          <w:bCs/>
          <w:sz w:val="28"/>
          <w:szCs w:val="28"/>
          <w:lang w:eastAsia="ar-SA"/>
        </w:rPr>
      </w:r>
    </w:p>
    <w:p>
      <w:pPr>
        <w:pStyle w:val="Normal"/>
        <w:widowControl w:val="false"/>
        <w:tabs>
          <w:tab w:val="left" w:pos="298" w:leader="none"/>
        </w:tabs>
        <w:spacing w:lineRule="auto" w:line="240" w:before="0" w:after="0"/>
        <w:ind w:left="20" w:right="20" w:firstLine="520"/>
        <w:jc w:val="both"/>
        <w:rPr>
          <w:rStyle w:val="Style14"/>
          <w:rFonts w:ascii="Times New Roman" w:hAnsi="Times New Roman"/>
          <w:color w:val="000000"/>
          <w:sz w:val="28"/>
          <w:szCs w:val="28"/>
        </w:rPr>
      </w:pPr>
      <w:r>
        <w:rPr>
          <w:rStyle w:val="Style14"/>
          <w:rFonts w:ascii="Times New Roman" w:hAnsi="Times New Roman"/>
          <w:color w:val="000000"/>
          <w:sz w:val="28"/>
          <w:szCs w:val="28"/>
        </w:rPr>
        <w:t>1. Утвердить прилагаемый Административный регламент предо</w:t>
      </w:r>
      <w:bookmarkStart w:id="6" w:name="_Hlk94093005"/>
      <w:r>
        <w:rPr>
          <w:rStyle w:val="Style14"/>
          <w:rFonts w:ascii="Times New Roman" w:hAnsi="Times New Roman"/>
          <w:color w:val="000000"/>
          <w:sz w:val="28"/>
          <w:szCs w:val="28"/>
        </w:rPr>
        <w:t>ставления муниципальной услуги «</w:t>
      </w:r>
      <w:r>
        <w:rPr>
          <w:rFonts w:ascii="Times New Roman" w:hAnsi="Times New Roman"/>
          <w:bCs/>
          <w:sz w:val="28"/>
          <w:szCs w:val="28"/>
          <w:lang w:eastAsia="ar-SA"/>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6"/>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firstLine="520"/>
        <w:jc w:val="both"/>
        <w:rPr/>
      </w:pPr>
      <w:r>
        <w:rPr>
          <w:rFonts w:ascii="Times New Roman" w:hAnsi="Times New Roman"/>
          <w:sz w:val="28"/>
          <w:szCs w:val="28"/>
          <w:shd w:fill="FFFFFF" w:val="clear"/>
        </w:rPr>
        <w:t>2. Признать утратившим силу</w:t>
      </w:r>
      <w:bookmarkStart w:id="7" w:name="_Hlk94090983"/>
      <w:r>
        <w:rPr>
          <w:rFonts w:ascii="Times New Roman" w:hAnsi="Times New Roman"/>
          <w:sz w:val="28"/>
          <w:szCs w:val="28"/>
          <w:shd w:fill="FFFFFF" w:val="clear"/>
        </w:rPr>
        <w:t xml:space="preserve"> постановлени</w:t>
      </w:r>
      <w:bookmarkEnd w:id="7"/>
      <w:r>
        <w:rPr>
          <w:rFonts w:ascii="Times New Roman" w:hAnsi="Times New Roman"/>
          <w:sz w:val="28"/>
          <w:szCs w:val="28"/>
          <w:shd w:fill="FFFFFF" w:val="clear"/>
        </w:rPr>
        <w:t>е</w:t>
      </w:r>
      <w:r>
        <w:rPr>
          <w:rFonts w:ascii="Times New Roman" w:hAnsi="Times New Roman"/>
          <w:sz w:val="28"/>
          <w:szCs w:val="28"/>
          <w:lang w:eastAsia="ar-SA"/>
        </w:rPr>
        <w:t xml:space="preserve"> главы  Администрации Ковылкинского сельского поселения</w:t>
      </w:r>
      <w:r>
        <w:rPr>
          <w:rFonts w:ascii="Times New Roman" w:hAnsi="Times New Roman"/>
          <w:sz w:val="28"/>
          <w:szCs w:val="28"/>
          <w:shd w:fill="FFFFFF" w:val="clear"/>
        </w:rPr>
        <w:t>:</w:t>
      </w:r>
    </w:p>
    <w:p>
      <w:pPr>
        <w:pStyle w:val="Normal"/>
        <w:tabs>
          <w:tab w:val="left" w:pos="4820" w:leader="none"/>
        </w:tabs>
        <w:snapToGrid w:val="false"/>
        <w:spacing w:lineRule="auto" w:line="240" w:before="0" w:after="0"/>
        <w:jc w:val="both"/>
        <w:rPr/>
      </w:pPr>
      <w:r>
        <w:rPr>
          <w:rFonts w:ascii="Times New Roman" w:hAnsi="Times New Roman"/>
          <w:sz w:val="28"/>
          <w:szCs w:val="28"/>
          <w:shd w:fill="FFFFFF" w:val="clear"/>
        </w:rPr>
        <w:t xml:space="preserve">    </w:t>
      </w:r>
      <w:r>
        <w:rPr>
          <w:rFonts w:ascii="Times New Roman" w:hAnsi="Times New Roman"/>
          <w:sz w:val="28"/>
          <w:szCs w:val="28"/>
          <w:shd w:fill="FFFFFF" w:val="clear"/>
        </w:rPr>
        <w:t xml:space="preserve">- от </w:t>
      </w:r>
      <w:hyperlink r:id="rId2">
        <w:r>
          <w:rPr>
            <w:rStyle w:val="Style13"/>
            <w:rFonts w:ascii="Times New Roman" w:hAnsi="Times New Roman"/>
            <w:color w:val="00000A"/>
            <w:sz w:val="28"/>
            <w:szCs w:val="28"/>
            <w:highlight w:val="white"/>
            <w:u w:val="none"/>
          </w:rPr>
          <w:t>02.12.2015 года № 8</w:t>
        </w:r>
      </w:hyperlink>
      <w:r>
        <w:rPr>
          <w:rFonts w:ascii="Times New Roman" w:hAnsi="Times New Roman"/>
          <w:color w:val="00000A"/>
          <w:sz w:val="28"/>
          <w:szCs w:val="28"/>
          <w:u w:val="none"/>
          <w:shd w:fill="FFFFFF" w:val="clear"/>
        </w:rPr>
        <w:t xml:space="preserve">9 </w:t>
      </w:r>
      <w:r>
        <w:rPr>
          <w:rFonts w:ascii="Times New Roman" w:hAnsi="Times New Roman"/>
          <w:sz w:val="28"/>
          <w:szCs w:val="28"/>
          <w:shd w:fill="FFFFFF" w:val="clear"/>
        </w:rPr>
        <w:t>«Об утверждении административного регламента предоставления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pPr>
        <w:pStyle w:val="Normal"/>
        <w:tabs>
          <w:tab w:val="left" w:pos="4820" w:leader="none"/>
        </w:tabs>
        <w:snapToGrid w:val="false"/>
        <w:spacing w:lineRule="auto" w:line="240" w:before="0" w:after="0"/>
        <w:jc w:val="both"/>
        <w:rPr/>
      </w:pPr>
      <w:r>
        <w:rPr>
          <w:rFonts w:ascii="Times New Roman" w:hAnsi="Times New Roman"/>
          <w:sz w:val="28"/>
          <w:szCs w:val="28"/>
          <w:shd w:fill="FFFFFF" w:val="clear"/>
        </w:rPr>
        <w:t xml:space="preserve">  </w:t>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Глава  Администрации</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сельского поселения                                                                        Т.В.Лачугина</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widowControl w:val="false"/>
        <w:overflowPunct w:val="false"/>
        <w:spacing w:lineRule="auto" w:line="240" w:before="0" w:after="0"/>
        <w:ind w:left="2100" w:right="2060" w:firstLine="197"/>
        <w:jc w:val="both"/>
        <w:rPr>
          <w:rFonts w:ascii="Times New Roman" w:hAnsi="Times New Roman"/>
          <w:b/>
          <w:b/>
          <w:bCs/>
          <w:sz w:val="28"/>
          <w:szCs w:val="28"/>
        </w:rPr>
      </w:pPr>
      <w:r>
        <mc:AlternateContent>
          <mc:Choice Requires="wps">
            <w:drawing>
              <wp:anchor behindDoc="0" distT="0" distB="0" distL="114300" distR="114300" simplePos="0" locked="0" layoutInCell="1" allowOverlap="1" relativeHeight="2">
                <wp:simplePos x="0" y="0"/>
                <wp:positionH relativeFrom="margin">
                  <wp:align>right</wp:align>
                </wp:positionH>
                <wp:positionV relativeFrom="paragraph">
                  <wp:posOffset>31750</wp:posOffset>
                </wp:positionV>
                <wp:extent cx="2988310" cy="751840"/>
                <wp:effectExtent l="0" t="0" r="0" b="0"/>
                <wp:wrapSquare wrapText="bothSides"/>
                <wp:docPr id="1" name="Врезка1"/>
                <a:graphic xmlns:a="http://schemas.openxmlformats.org/drawingml/2006/main">
                  <a:graphicData uri="http://schemas.microsoft.com/office/word/2010/wordprocessingShape">
                    <wps:wsp>
                      <wps:cNvSpPr/>
                      <wps:spPr>
                        <a:xfrm>
                          <a:off x="0" y="0"/>
                          <a:ext cx="2987640" cy="751320"/>
                        </a:xfrm>
                        <a:prstGeom prst="rect">
                          <a:avLst/>
                        </a:prstGeom>
                        <a:noFill/>
                        <a:ln>
                          <a:noFill/>
                        </a:ln>
                      </wps:spPr>
                      <wps:style>
                        <a:lnRef idx="0"/>
                        <a:fillRef idx="0"/>
                        <a:effectRef idx="0"/>
                        <a:fontRef idx="minor"/>
                      </wps:style>
                      <wps:txbx>
                        <w:txbxContent>
                          <w:tbl>
                            <w:tblPr>
                              <w:tblW w:w="4705" w:type="dxa"/>
                              <w:jc w:val="right"/>
                              <w:tblInd w:w="0"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jc w:val="both"/>
                                    <w:rPr>
                                      <w:color w:val="auto"/>
                                    </w:rPr>
                                  </w:pPr>
                                  <w:r>
                                    <w:rPr>
                                      <w:rFonts w:ascii="Times New Roman" w:hAnsi="Times New Roman"/>
                                      <w:color w:val="auto"/>
                                      <w:sz w:val="20"/>
                                      <w:szCs w:val="20"/>
                                      <w:lang w:eastAsia="en-US"/>
                                    </w:rPr>
                                    <w:t>Приложение</w:t>
                                  </w:r>
                                </w:p>
                                <w:p>
                                  <w:pPr>
                                    <w:pStyle w:val="Normal"/>
                                    <w:spacing w:lineRule="auto" w:line="240" w:before="0" w:after="0"/>
                                    <w:jc w:val="both"/>
                                    <w:rPr>
                                      <w:color w:val="auto"/>
                                    </w:rPr>
                                  </w:pPr>
                                  <w:r>
                                    <w:rPr>
                                      <w:rFonts w:ascii="Times New Roman" w:hAnsi="Times New Roman"/>
                                      <w:color w:val="auto"/>
                                      <w:sz w:val="20"/>
                                      <w:szCs w:val="20"/>
                                      <w:lang w:eastAsia="en-US"/>
                                    </w:rPr>
                                    <w:t xml:space="preserve">к постановлению Администрации </w:t>
                                  </w:r>
                                </w:p>
                                <w:p>
                                  <w:pPr>
                                    <w:pStyle w:val="Normal"/>
                                    <w:spacing w:lineRule="auto" w:line="240" w:before="0" w:after="0"/>
                                    <w:jc w:val="both"/>
                                    <w:rPr>
                                      <w:color w:val="auto"/>
                                    </w:rPr>
                                  </w:pPr>
                                  <w:r>
                                    <w:rPr>
                                      <w:rFonts w:ascii="Times New Roman" w:hAnsi="Times New Roman"/>
                                      <w:color w:val="auto"/>
                                      <w:sz w:val="20"/>
                                      <w:szCs w:val="20"/>
                                      <w:lang w:eastAsia="en-US"/>
                                    </w:rPr>
                                    <w:t>Ковылкинского сельского поселения</w:t>
                                  </w:r>
                                </w:p>
                                <w:p>
                                  <w:pPr>
                                    <w:pStyle w:val="Normal"/>
                                    <w:spacing w:lineRule="auto" w:line="240" w:before="0" w:after="0"/>
                                    <w:jc w:val="both"/>
                                    <w:rPr>
                                      <w:color w:val="auto"/>
                                    </w:rPr>
                                  </w:pPr>
                                  <w:r>
                                    <w:rPr>
                                      <w:rFonts w:ascii="Times New Roman" w:hAnsi="Times New Roman"/>
                                      <w:color w:val="auto"/>
                                      <w:sz w:val="20"/>
                                      <w:szCs w:val="20"/>
                                      <w:lang w:eastAsia="en-US"/>
                                    </w:rPr>
                                    <w:t>от __.__.202__ № ________</w:t>
                                  </w:r>
                                </w:p>
                              </w:tc>
                            </w:tr>
                          </w:tbl>
                          <w:p>
                            <w:pPr>
                              <w:pStyle w:val="Style38"/>
                              <w:spacing w:before="0" w:after="200"/>
                              <w:rPr>
                                <w:color w:val="auto"/>
                              </w:rPr>
                            </w:pPr>
                            <w:r>
                              <w:rPr>
                                <w:color w:val="auto"/>
                              </w:rPr>
                            </w:r>
                          </w:p>
                        </w:txbxContent>
                      </wps:txbx>
                      <wps:bodyPr lIns="0" rIns="0" tIns="0" bIns="0">
                        <a:spAutoFit/>
                      </wps:bodyPr>
                    </wps:wsp>
                  </a:graphicData>
                </a:graphic>
              </wp:anchor>
            </w:drawing>
          </mc:Choice>
          <mc:Fallback>
            <w:pict>
              <v:rect id="shape_0" ID="Врезка1" stroked="f" style="position:absolute;margin-left:265.95pt;margin-top:2.5pt;width:235.2pt;height:59.1pt;mso-position-horizontal:right;mso-position-horizontal-relative:margin">
                <w10:wrap type="none"/>
                <v:fill o:detectmouseclick="t" on="false"/>
                <v:stroke color="#3465a4" joinstyle="round" endcap="flat"/>
                <v:textbox>
                  <w:txbxContent>
                    <w:tbl>
                      <w:tblPr>
                        <w:tblW w:w="4705" w:type="dxa"/>
                        <w:jc w:val="right"/>
                        <w:tblInd w:w="0"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jc w:val="both"/>
                              <w:rPr>
                                <w:color w:val="auto"/>
                              </w:rPr>
                            </w:pPr>
                            <w:r>
                              <w:rPr>
                                <w:rFonts w:ascii="Times New Roman" w:hAnsi="Times New Roman"/>
                                <w:color w:val="auto"/>
                                <w:sz w:val="20"/>
                                <w:szCs w:val="20"/>
                                <w:lang w:eastAsia="en-US"/>
                              </w:rPr>
                              <w:t>Приложение</w:t>
                            </w:r>
                          </w:p>
                          <w:p>
                            <w:pPr>
                              <w:pStyle w:val="Normal"/>
                              <w:spacing w:lineRule="auto" w:line="240" w:before="0" w:after="0"/>
                              <w:jc w:val="both"/>
                              <w:rPr>
                                <w:color w:val="auto"/>
                              </w:rPr>
                            </w:pPr>
                            <w:r>
                              <w:rPr>
                                <w:rFonts w:ascii="Times New Roman" w:hAnsi="Times New Roman"/>
                                <w:color w:val="auto"/>
                                <w:sz w:val="20"/>
                                <w:szCs w:val="20"/>
                                <w:lang w:eastAsia="en-US"/>
                              </w:rPr>
                              <w:t xml:space="preserve">к постановлению Администрации </w:t>
                            </w:r>
                          </w:p>
                          <w:p>
                            <w:pPr>
                              <w:pStyle w:val="Normal"/>
                              <w:spacing w:lineRule="auto" w:line="240" w:before="0" w:after="0"/>
                              <w:jc w:val="both"/>
                              <w:rPr>
                                <w:color w:val="auto"/>
                              </w:rPr>
                            </w:pPr>
                            <w:r>
                              <w:rPr>
                                <w:rFonts w:ascii="Times New Roman" w:hAnsi="Times New Roman"/>
                                <w:color w:val="auto"/>
                                <w:sz w:val="20"/>
                                <w:szCs w:val="20"/>
                                <w:lang w:eastAsia="en-US"/>
                              </w:rPr>
                              <w:t>Ковылкинского сельского поселения</w:t>
                            </w:r>
                          </w:p>
                          <w:p>
                            <w:pPr>
                              <w:pStyle w:val="Normal"/>
                              <w:spacing w:lineRule="auto" w:line="240" w:before="0" w:after="0"/>
                              <w:jc w:val="both"/>
                              <w:rPr>
                                <w:color w:val="auto"/>
                              </w:rPr>
                            </w:pPr>
                            <w:r>
                              <w:rPr>
                                <w:rFonts w:ascii="Times New Roman" w:hAnsi="Times New Roman"/>
                                <w:color w:val="auto"/>
                                <w:sz w:val="20"/>
                                <w:szCs w:val="20"/>
                                <w:lang w:eastAsia="en-US"/>
                              </w:rPr>
                              <w:t>от __.__.202__ № ________</w:t>
                            </w:r>
                          </w:p>
                        </w:tc>
                      </w:tr>
                    </w:tbl>
                    <w:p>
                      <w:pPr>
                        <w:pStyle w:val="Style38"/>
                        <w:spacing w:before="0" w:after="200"/>
                        <w:rPr>
                          <w:color w:val="auto"/>
                        </w:rPr>
                      </w:pPr>
                      <w:r>
                        <w:rPr>
                          <w:color w:val="auto"/>
                        </w:rPr>
                      </w:r>
                    </w:p>
                  </w:txbxContent>
                </v:textbox>
              </v:rect>
            </w:pict>
          </mc:Fallback>
        </mc:AlternateContent>
      </w:r>
      <w:r>
        <w:rPr>
          <w:rFonts w:ascii="Times New Roman" w:hAnsi="Times New Roman"/>
          <w:sz w:val="28"/>
          <w:szCs w:val="28"/>
          <w:lang w:eastAsia="ar-SA"/>
        </w:rPr>
        <w:tab/>
      </w:r>
    </w:p>
    <w:p>
      <w:pPr>
        <w:pStyle w:val="Normal"/>
        <w:widowControl w:val="false"/>
        <w:overflowPunct w:val="false"/>
        <w:spacing w:lineRule="auto" w:line="240" w:before="0" w:after="0"/>
        <w:ind w:right="2060" w:hanging="0"/>
        <w:jc w:val="both"/>
        <w:rPr>
          <w:rFonts w:ascii="Times New Roman" w:hAnsi="Times New Roman"/>
          <w:b/>
          <w:b/>
          <w:bCs/>
          <w:sz w:val="28"/>
          <w:szCs w:val="28"/>
        </w:rPr>
      </w:pPr>
      <w:r>
        <w:rPr>
          <w:rFonts w:ascii="Times New Roman" w:hAnsi="Times New Roman"/>
          <w:b/>
          <w:bCs/>
          <w:sz w:val="28"/>
          <w:szCs w:val="28"/>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предоставления муниципальной услуги «</w:t>
      </w:r>
      <w:r>
        <w:rPr>
          <w:rFonts w:ascii="Times New Roman" w:hAnsi="Times New Roman"/>
          <w:bCs/>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Pr>
          <w:rFonts w:ascii="Times New Roman" w:hAnsi="Times New Roman"/>
          <w:sz w:val="28"/>
          <w:szCs w:val="28"/>
        </w:rPr>
        <w:t>»</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8" w:name="_Hlk94101541"/>
      <w:r>
        <w:rPr>
          <w:rFonts w:ascii="Times New Roman" w:hAnsi="Times New Roman"/>
          <w:sz w:val="28"/>
          <w:szCs w:val="28"/>
        </w:rPr>
        <w:t xml:space="preserve">1.1. Административный регламент </w:t>
      </w:r>
      <w:bookmarkStart w:id="9" w:name="_Hlk99377303"/>
      <w:r>
        <w:rPr>
          <w:rFonts w:ascii="Times New Roman" w:hAnsi="Times New Roman"/>
          <w:sz w:val="28"/>
          <w:szCs w:val="28"/>
        </w:rPr>
        <w:t>предоставления муниципальной услуги "</w:t>
      </w:r>
      <w:bookmarkStart w:id="10" w:name="_Hlk99368095"/>
      <w:r>
        <w:rPr>
          <w:rFonts w:ascii="Times New Roman" w:hAnsi="Times New Roman"/>
          <w:bCs/>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10"/>
      <w:r>
        <w:rPr>
          <w:rFonts w:ascii="Times New Roman" w:hAnsi="Times New Roman"/>
          <w:sz w:val="28"/>
          <w:szCs w:val="28"/>
        </w:rPr>
        <w:t>"</w:t>
      </w:r>
      <w:bookmarkEnd w:id="8"/>
      <w:bookmarkEnd w:id="9"/>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Pr>
          <w:rFonts w:ascii="Times New Roman" w:hAnsi="Times New Roman"/>
          <w:sz w:val="28"/>
          <w:szCs w:val="28"/>
          <w:lang w:bidi="ru-RU"/>
        </w:rPr>
        <w:t xml:space="preserve"> (далее – Услуга, муниципальная услуга) администрацией</w:t>
      </w:r>
      <w:r>
        <w:rPr>
          <w:rFonts w:ascii="Times New Roman" w:hAnsi="Times New Roman"/>
          <w:bCs/>
          <w:sz w:val="28"/>
          <w:szCs w:val="28"/>
        </w:rPr>
        <w:t xml:space="preserve"> </w:t>
      </w:r>
      <w:bookmarkStart w:id="11" w:name="_Hlk99370622"/>
      <w:r>
        <w:rPr>
          <w:rFonts w:ascii="Times New Roman" w:hAnsi="Times New Roman"/>
          <w:bCs/>
          <w:sz w:val="28"/>
          <w:szCs w:val="28"/>
          <w:lang w:bidi="ru-RU"/>
        </w:rPr>
        <w:t xml:space="preserve">Ковылкинского сельского поселения </w:t>
      </w:r>
      <w:bookmarkEnd w:id="11"/>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обратившееся с заявлением о предоставлении муниципальной услуги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3">
        <w:r>
          <w:rPr>
            <w:rStyle w:val="Style13"/>
            <w:rFonts w:ascii="Times New Roman" w:hAnsi="Times New Roman"/>
            <w:sz w:val="28"/>
            <w:szCs w:val="28"/>
            <w:lang w:bidi="ru-RU"/>
          </w:rPr>
          <w:t>https://kovylkinskoe-sp.ru/</w:t>
        </w:r>
      </w:hyperlink>
      <w:r>
        <w:rPr>
          <w:rFonts w:ascii="Times New Roman" w:hAnsi="Times New Roman"/>
          <w:sz w:val="28"/>
          <w:szCs w:val="28"/>
          <w:lang w:bidi="ru-RU"/>
        </w:rPr>
        <w:t>)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12" w:name="_Hlk99370069"/>
      <w:r>
        <w:rPr/>
        <w:t>I</w:t>
      </w:r>
      <w:bookmarkEnd w:id="12"/>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13" w:name="_Hlk107311549"/>
      <w:r>
        <w:rPr>
          <w:rFonts w:ascii="Times New Roman" w:hAnsi="Times New Roman"/>
          <w:bCs/>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13"/>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2.5. Результатом предоставления Услуги является выдача (направление) заявителю постановления Уполномоченного органа об устранении технических ошибок в правоустанавливающих документах о предоставлении земельного участка либо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20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оформленное согласно приложению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выписка из ЕГРЮЛ (ЕГРИП) для юридических лиц (индивидуальных предпринимателей).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выписка из Единого государственного реестра недвижимости (далее - ЕГРН) об объекте недвижимости (земельном участке) (в случае технической ошибки в отношении параметров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6) 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выписка из Единого государственного реестра недвижимости (далее - ЕГРН) об объекте недвижимости (земельном участке) (в случае технической ошибки в отношении параметров земельного участка);</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xml:space="preserve">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5">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представленные документы, не соответствуют перечню, указанному в пункте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предоставление заявителем неполных и (или) заведомо недостоверных сведений.</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8">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4" w:name="_Hlk102041466"/>
      <w:r>
        <w:rPr>
          <w:rFonts w:ascii="Times New Roman" w:hAnsi="Times New Roman"/>
          <w:sz w:val="28"/>
          <w:szCs w:val="28"/>
        </w:rPr>
        <w:t>Уполномоченного органа</w:t>
      </w:r>
      <w:bookmarkEnd w:id="14"/>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15" w:name="p28"/>
      <w:bookmarkEnd w:id="15"/>
      <w:r>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bookmarkStart w:id="16" w:name="_Hlk102041734"/>
      <w:bookmarkEnd w:id="16"/>
      <w:r>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 и передает его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должно содержать основание для отказа в предоставлении муниципальной услуги, предусмотренное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Руководитель Уполномоченного органа в случае отсутствия замечаний подписывает подготовленные 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являются подготовленные в установленном порядке 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выполнения административной процедуры составляет не более 11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подписанное руководителем Уполномоченного органа постановление Уполномоченного органа об устранении технических ошибок в правоустанавливающих документах о предоставлении земельного участка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 Уполномоченного органа об устранении технических ошибок в правоустанавливающих документах о предоставлении земельного участка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составляет не более 3 рабочих дней со дня подписания результат предоставления муниципальной услуги, предусмотренного пунктом 3.1.3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7" w:name="_Hlk99376589"/>
      <w:bookmarkEnd w:id="17"/>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8" w:name="_GoBack"/>
      <w:bookmarkEnd w:id="18"/>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9">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2">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9" w:name="_Hlk94101634"/>
      <w:bookmarkStart w:id="20" w:name="_Hlk94101634"/>
      <w:bookmarkEnd w:id="20"/>
      <w:r>
        <w:rPr/>
      </w:r>
    </w:p>
    <w:p>
      <w:pPr>
        <w:pStyle w:val="Normal"/>
        <w:spacing w:lineRule="auto" w:line="240" w:before="0" w:after="0"/>
        <w:ind w:left="5670" w:hanging="0"/>
        <w:rPr/>
      </w:pPr>
      <w:r>
        <w:rPr/>
      </w:r>
    </w:p>
    <w:p>
      <w:pPr>
        <w:pStyle w:val="Normal"/>
        <w:spacing w:lineRule="auto" w:line="240" w:before="0" w:after="0"/>
        <w:ind w:left="5670" w:hanging="0"/>
        <w:rPr>
          <w:rFonts w:ascii="Times New Roman" w:hAnsi="Times New Roman"/>
          <w:sz w:val="28"/>
          <w:szCs w:val="28"/>
        </w:rPr>
      </w:pPr>
      <w:bookmarkStart w:id="21" w:name="_Hlk98148241"/>
      <w:bookmarkStart w:id="22" w:name="_Hlk941016341"/>
      <w:bookmarkStart w:id="23" w:name="_Hlk98148241"/>
      <w:bookmarkStart w:id="24" w:name="_Hlk941016341"/>
      <w:bookmarkEnd w:id="24"/>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 xml:space="preserve">ПРИЛОЖЕНИЕ </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23"/>
      <w:r>
        <w:rPr>
          <w:rFonts w:ascii="Times New Roman" w:hAnsi="Times New Roman"/>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юридических лиц - полное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организационно-правовая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форма, сведения о государственной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регистрации; для физических лиц -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имя, отчество, 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заявителя(ей)______________________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 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Телефон (факс) заявителя(ей) 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Прошу внести изменение в 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(указать наименование правоустанавливающего документа на земельный участок)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связи с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причину внесения изменения)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Сведения о земельном участке: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 Площадь 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2. Кадастровый номер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3. Адрес: 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Подтверждаю  свое  согласие, а также согласие представляемого мною  лица 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обработку  персональных данных (сбор, систематизацию, накопление, хранение,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уточнение  (обновление,  изменение),  использование, распространение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передачу),  обезличивание,  блокирование,  уничтожение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а  также  иные  действия,  необходимые  для обработки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в  рамках  предоставления  муниципальной  услуги),  в  том  числе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автоматизированном  режиме,  включая принятие решений на их основе, в целях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предоставления муниципальной услуги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 (представителя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 _________ 20__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Документы прилагаются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bookmarkStart w:id="25" w:name="_Toc486608800"/>
      <w:bookmarkStart w:id="26" w:name="_Toc486608800"/>
      <w:bookmarkEnd w:id="26"/>
      <w:r>
        <w:rPr>
          <w:rFonts w:cs="Courier New" w:ascii="Courier New" w:hAnsi="Courier New"/>
          <w:sz w:val="20"/>
          <w:szCs w:val="20"/>
        </w:rPr>
      </w:r>
    </w:p>
    <w:p>
      <w:pPr>
        <w:pStyle w:val="Normal"/>
        <w:spacing w:lineRule="auto" w:line="240" w:before="0" w:after="0"/>
        <w:jc w:val="both"/>
        <w:rPr/>
      </w:pPr>
      <w:r>
        <w:rPr/>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paragraph" w:styleId="Style38">
    <w:name w:val="Содержимое врезки"/>
    <w:basedOn w:val="Normal"/>
    <w:qFormat/>
    <w:pPr/>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post2015_204.docx" TargetMode="External"/><Relationship Id="rId3" Type="http://schemas.openxmlformats.org/officeDocument/2006/relationships/hyperlink" Target="https://kovylkinskoe-sp.ru/" TargetMode="External"/><Relationship Id="rId4"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hyperlink" Target="consultantplus://offline/ref=40DCD611032706BCD6B5E646400BFA920ED9FA9B15CFD7BBEA981C1CF20BBD8CA6656B79E9B51A6D2B3845EA8679378686545414EEp7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40DCD611032706BCD6B5E646400BFA920ED9FA9B15CFD7BBEA981C1CF20BBD8CA6656B7CEABE4D396D661CB9C7323B869D485517F1B8F6FBE7p1J" TargetMode="External"/><Relationship Id="rId8" Type="http://schemas.openxmlformats.org/officeDocument/2006/relationships/hyperlink" Target="https://login.consultant.ru/link/?req=doc&amp;base=LAW&amp;n=406229&amp;dst=100088&amp;field=134&amp;date=28.04.2022" TargetMode="External"/><Relationship Id="rId9" Type="http://schemas.openxmlformats.org/officeDocument/2006/relationships/hyperlink" Target="consultantplus://offline/ref=A889D916D8CCA63FEA8702672F52EF815B47E0B73C82B770F3C3BBBFF1EA9779387FEF208DV2TCL"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6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Application>LibreOffice/5.3.3.2$Windows_X86_64 LibreOffice_project/3d9a8b4b4e538a85e0782bd6c2d430bafe583448</Application>
  <Pages>30</Pages>
  <Words>8937</Words>
  <Characters>70454</Characters>
  <CharactersWithSpaces>79970</CharactersWithSpaces>
  <Paragraphs>473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2022-08-12T06:14:00Z</dcterms:created>
  <dc:creator>Inna Anatolievna</dc:creator>
  <dc:description/>
  <dc:language>ru-RU</dc:language>
  <cp:lastModifiedBy/>
  <cp:lastPrinted>2021-10-06T06:48:00Z</cp:lastPrinted>
  <dcterms:modified xsi:type="dcterms:W3CDTF">2022-11-01T15:13:00Z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