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sz w:val="24"/>
          <w:szCs w:val="24"/>
        </w:rPr>
      </w:pPr>
      <w:r>
        <w:rPr>
          <w:rFonts w:ascii="Times New Roman" w:hAnsi="Times New Roman"/>
          <w:b/>
          <w:bCs/>
          <w:sz w:val="28"/>
          <w:szCs w:val="24"/>
        </w:rPr>
        <w:t xml:space="preserve">                   </w:t>
      </w:r>
      <w:r>
        <w:rPr>
          <w:rFonts w:ascii="Times New Roman" w:hAnsi="Times New Roman"/>
          <w:b/>
          <w:sz w:val="24"/>
          <w:szCs w:val="24"/>
        </w:rPr>
        <w:t>ПРОЕКТ</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1"/>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rPr/>
      </w:pPr>
      <w:r>
        <w:rPr>
          <w:rStyle w:val="Style10"/>
          <w:b/>
          <w:color w:val="000000"/>
          <w:sz w:val="28"/>
          <w:szCs w:val="28"/>
        </w:rPr>
        <w:t>00.00.2022 года</w:t>
        <w:tab/>
        <w:t xml:space="preserve">                            </w:t>
      </w:r>
      <w:r>
        <w:rPr>
          <w:rStyle w:val="21"/>
          <w:rFonts w:ascii="Times New Roman" w:hAnsi="Times New Roman"/>
          <w:bCs w:val="false"/>
          <w:sz w:val="28"/>
          <w:szCs w:val="28"/>
        </w:rPr>
        <w:t>№  ____</w:t>
      </w:r>
      <w:r>
        <w:rPr>
          <w:rStyle w:val="Style10"/>
          <w:b/>
          <w:color w:val="000000"/>
          <w:sz w:val="28"/>
          <w:szCs w:val="28"/>
        </w:rPr>
        <w:t xml:space="preserve">                                             </w:t>
      </w:r>
      <w:r>
        <w:rPr>
          <w:rFonts w:ascii="Times New Roman" w:hAnsi="Times New Roman"/>
          <w:b/>
          <w:sz w:val="28"/>
          <w:szCs w:val="28"/>
        </w:rPr>
        <w:t>х. Ковылкин</w:t>
      </w:r>
      <w:r>
        <w:rPr>
          <w:rStyle w:val="Style10"/>
          <w:b/>
          <w:color w:val="000000"/>
          <w:sz w:val="28"/>
          <w:szCs w:val="28"/>
        </w:rPr>
        <w:t xml:space="preserve">  </w:t>
      </w:r>
    </w:p>
    <w:p>
      <w:pPr>
        <w:pStyle w:val="Normal"/>
        <w:tabs>
          <w:tab w:val="left" w:pos="5103" w:leader="none"/>
        </w:tabs>
        <w:suppressAutoHyphens w:val="true"/>
        <w:spacing w:lineRule="auto" w:line="240" w:before="0" w:after="0"/>
        <w:ind w:right="3826"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End w:id="3"/>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4"/>
          <w:rFonts w:ascii="Times New Roman" w:hAnsi="Times New Roman"/>
          <w:color w:val="000000"/>
          <w:sz w:val="28"/>
          <w:szCs w:val="28"/>
        </w:rPr>
        <w:t>1. Утвердить прилагаемый Административный регламент предо</w:t>
      </w:r>
      <w:bookmarkStart w:id="4" w:name="_Hlk94093005"/>
      <w:r>
        <w:rPr>
          <w:rStyle w:val="Style14"/>
          <w:rFonts w:ascii="Times New Roman" w:hAnsi="Times New Roman"/>
          <w:color w:val="000000"/>
          <w:sz w:val="28"/>
          <w:szCs w:val="28"/>
        </w:rPr>
        <w:t>ставления муниципальной услуги «</w:t>
      </w:r>
      <w:r>
        <w:rPr>
          <w:rFonts w:ascii="Times New Roman" w:hAnsi="Times New Roman"/>
          <w:color w:val="000000"/>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4"/>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hanging="0"/>
        <w:jc w:val="both"/>
        <w:rPr/>
      </w:pPr>
      <w:r>
        <w:rPr>
          <w:rFonts w:ascii="Times New Roman" w:hAnsi="Times New Roman"/>
          <w:sz w:val="28"/>
          <w:szCs w:val="28"/>
          <w:shd w:fill="FFFFFF" w:val="clear"/>
        </w:rPr>
        <w:t>2. Признать утратившим силу</w:t>
      </w:r>
      <w:bookmarkStart w:id="5" w:name="_Hlk94090983"/>
      <w:r>
        <w:rPr>
          <w:rFonts w:ascii="Times New Roman" w:hAnsi="Times New Roman"/>
          <w:sz w:val="28"/>
          <w:szCs w:val="28"/>
          <w:shd w:fill="FFFFFF" w:val="clear"/>
        </w:rPr>
        <w:t xml:space="preserve"> постановлени</w:t>
      </w:r>
      <w:bookmarkEnd w:id="5"/>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spacing w:lineRule="auto" w:line="240" w:before="0" w:after="0"/>
        <w:jc w:val="both"/>
        <w:rPr/>
      </w:pPr>
      <w:r>
        <w:rPr>
          <w:rFonts w:ascii="Times New Roman" w:hAnsi="Times New Roman"/>
          <w:bCs/>
          <w:iCs/>
          <w:sz w:val="28"/>
          <w:szCs w:val="28"/>
        </w:rPr>
        <w:t>-от 02.12.2015г. №108 «</w:t>
      </w:r>
      <w:r>
        <w:rPr>
          <w:rFonts w:ascii="Times New Roman" w:hAnsi="Times New Roman"/>
          <w:sz w:val="28"/>
          <w:szCs w:val="28"/>
        </w:rPr>
        <w:t>Об утверждении административного регламента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pPr>
        <w:pStyle w:val="Normal"/>
        <w:spacing w:lineRule="auto" w:line="240" w:before="0" w:after="0"/>
        <w:jc w:val="both"/>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t>Глава Администрации</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t>Ковылкинского</w:t>
      </w:r>
    </w:p>
    <w:p>
      <w:pPr>
        <w:pStyle w:val="Normal"/>
        <w:tabs>
          <w:tab w:val="left" w:pos="298" w:leader="none"/>
        </w:tabs>
        <w:spacing w:lineRule="auto" w:line="240" w:before="0" w:after="0"/>
        <w:ind w:left="20" w:firstLine="520"/>
        <w:jc w:val="both"/>
        <w:rPr/>
      </w:pPr>
      <w:r>
        <w:rPr>
          <w:rFonts w:ascii="Times New Roman" w:hAnsi="Times New Roman"/>
          <w:sz w:val="28"/>
          <w:szCs w:val="28"/>
        </w:rPr>
        <w:t>сельского поселения                                                                   Т.В.Лачугина</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mc:AlternateContent>
          <mc:Choice Requires="wps">
            <w:drawing>
              <wp:anchor behindDoc="0" distT="0" distB="0" distL="114300" distR="114300" simplePos="0" locked="0" layoutInCell="1" allowOverlap="1" relativeHeight="2">
                <wp:simplePos x="0" y="0"/>
                <wp:positionH relativeFrom="margin">
                  <wp:align>right</wp:align>
                </wp:positionH>
                <wp:positionV relativeFrom="paragraph">
                  <wp:posOffset>-120650</wp:posOffset>
                </wp:positionV>
                <wp:extent cx="2988310" cy="751840"/>
                <wp:effectExtent l="0" t="0" r="0" b="0"/>
                <wp:wrapSquare wrapText="bothSides"/>
                <wp:docPr id="1" name="Врезка1"/>
                <a:graphic xmlns:a="http://schemas.openxmlformats.org/drawingml/2006/main">
                  <a:graphicData uri="http://schemas.microsoft.com/office/word/2010/wordprocessingShape">
                    <wps:wsp>
                      <wps:cNvSpPr/>
                      <wps:spPr>
                        <a:xfrm>
                          <a:off x="0" y="0"/>
                          <a:ext cx="2987640" cy="751320"/>
                        </a:xfrm>
                        <a:prstGeom prst="rect">
                          <a:avLst/>
                        </a:prstGeom>
                        <a:noFill/>
                        <a:ln>
                          <a:noFill/>
                        </a:ln>
                      </wps:spPr>
                      <wps:style>
                        <a:lnRef idx="0"/>
                        <a:fillRef idx="0"/>
                        <a:effectRef idx="0"/>
                        <a:fontRef idx="minor"/>
                      </wps:style>
                      <wps:txb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color w:val="auto"/>
                                    </w:rPr>
                                  </w:pPr>
                                  <w:r>
                                    <w:rPr>
                                      <w:rFonts w:ascii="Times New Roman" w:hAnsi="Times New Roman"/>
                                      <w:color w:val="auto"/>
                                      <w:sz w:val="20"/>
                                      <w:szCs w:val="20"/>
                                      <w:lang w:eastAsia="en-US"/>
                                    </w:rPr>
                                    <w:t>Приложение</w:t>
                                  </w:r>
                                </w:p>
                                <w:p>
                                  <w:pPr>
                                    <w:pStyle w:val="Normal"/>
                                    <w:spacing w:lineRule="auto" w:line="240" w:before="0" w:after="0"/>
                                    <w:rPr>
                                      <w:color w:val="auto"/>
                                    </w:rPr>
                                  </w:pPr>
                                  <w:r>
                                    <w:rPr>
                                      <w:rFonts w:ascii="Times New Roman" w:hAnsi="Times New Roman"/>
                                      <w:color w:val="auto"/>
                                      <w:sz w:val="20"/>
                                      <w:szCs w:val="20"/>
                                      <w:lang w:eastAsia="en-US"/>
                                    </w:rPr>
                                    <w:t xml:space="preserve">к постановлению Администрации </w:t>
                                  </w:r>
                                </w:p>
                                <w:p>
                                  <w:pPr>
                                    <w:pStyle w:val="Normal"/>
                                    <w:spacing w:lineRule="auto" w:line="240" w:before="0" w:after="0"/>
                                    <w:rPr>
                                      <w:color w:val="auto"/>
                                    </w:rPr>
                                  </w:pPr>
                                  <w:r>
                                    <w:rPr>
                                      <w:rFonts w:ascii="Times New Roman" w:hAnsi="Times New Roman"/>
                                      <w:color w:val="auto"/>
                                      <w:sz w:val="20"/>
                                      <w:szCs w:val="20"/>
                                      <w:lang w:eastAsia="en-US"/>
                                    </w:rPr>
                                    <w:t xml:space="preserve">Ковылкинского  сельского поселения </w:t>
                                  </w:r>
                                </w:p>
                                <w:p>
                                  <w:pPr>
                                    <w:pStyle w:val="Normal"/>
                                    <w:spacing w:lineRule="auto" w:line="240" w:before="0" w:after="0"/>
                                    <w:rPr>
                                      <w:color w:val="auto"/>
                                    </w:rPr>
                                  </w:pPr>
                                  <w:r>
                                    <w:rPr>
                                      <w:rFonts w:ascii="Times New Roman" w:hAnsi="Times New Roman"/>
                                      <w:color w:val="auto"/>
                                      <w:sz w:val="20"/>
                                      <w:szCs w:val="20"/>
                                      <w:lang w:eastAsia="en-US"/>
                                    </w:rPr>
                                    <w:t>от __.__.202__ № ________</w:t>
                                  </w:r>
                                </w:p>
                              </w:tc>
                            </w:tr>
                          </w:tbl>
                          <w:p>
                            <w:pPr>
                              <w:pStyle w:val="Style38"/>
                              <w:spacing w:before="0" w:after="200"/>
                              <w:rPr>
                                <w:color w:val="auto"/>
                              </w:rPr>
                            </w:pPr>
                            <w:r>
                              <w:rPr>
                                <w:color w:val="auto"/>
                              </w:rPr>
                            </w:r>
                          </w:p>
                        </w:txbxContent>
                      </wps:txbx>
                      <wps:bodyPr lIns="0" rIns="0" tIns="0" bIns="0">
                        <a:spAutoFit/>
                      </wps:bodyPr>
                    </wps:wsp>
                  </a:graphicData>
                </a:graphic>
              </wp:anchor>
            </w:drawing>
          </mc:Choice>
          <mc:Fallback>
            <w:pict>
              <v:rect id="shape_0" ID="Врезка1" stroked="f" style="position:absolute;margin-left:265.95pt;margin-top:-9.5pt;width:235.2pt;height:59.1pt;mso-position-horizontal:right;mso-position-horizontal-relative:margin">
                <w10:wrap type="none"/>
                <v:fill o:detectmouseclick="t" on="false"/>
                <v:stroke color="#3465a4" joinstyle="round" endcap="flat"/>
                <v:textbox>
                  <w:txbxContent>
                    <w:tbl>
                      <w:tblPr>
                        <w:tblW w:w="4705" w:type="dxa"/>
                        <w:jc w:val="right"/>
                        <w:tblInd w:w="0"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color w:val="auto"/>
                              </w:rPr>
                            </w:pPr>
                            <w:r>
                              <w:rPr>
                                <w:rFonts w:ascii="Times New Roman" w:hAnsi="Times New Roman"/>
                                <w:color w:val="auto"/>
                                <w:sz w:val="20"/>
                                <w:szCs w:val="20"/>
                                <w:lang w:eastAsia="en-US"/>
                              </w:rPr>
                              <w:t>Приложение</w:t>
                            </w:r>
                          </w:p>
                          <w:p>
                            <w:pPr>
                              <w:pStyle w:val="Normal"/>
                              <w:spacing w:lineRule="auto" w:line="240" w:before="0" w:after="0"/>
                              <w:rPr>
                                <w:color w:val="auto"/>
                              </w:rPr>
                            </w:pPr>
                            <w:r>
                              <w:rPr>
                                <w:rFonts w:ascii="Times New Roman" w:hAnsi="Times New Roman"/>
                                <w:color w:val="auto"/>
                                <w:sz w:val="20"/>
                                <w:szCs w:val="20"/>
                                <w:lang w:eastAsia="en-US"/>
                              </w:rPr>
                              <w:t xml:space="preserve">к постановлению Администрации </w:t>
                            </w:r>
                          </w:p>
                          <w:p>
                            <w:pPr>
                              <w:pStyle w:val="Normal"/>
                              <w:spacing w:lineRule="auto" w:line="240" w:before="0" w:after="0"/>
                              <w:rPr>
                                <w:color w:val="auto"/>
                              </w:rPr>
                            </w:pPr>
                            <w:r>
                              <w:rPr>
                                <w:rFonts w:ascii="Times New Roman" w:hAnsi="Times New Roman"/>
                                <w:color w:val="auto"/>
                                <w:sz w:val="20"/>
                                <w:szCs w:val="20"/>
                                <w:lang w:eastAsia="en-US"/>
                              </w:rPr>
                              <w:t xml:space="preserve">Ковылкинского  сельского поселения </w:t>
                            </w:r>
                          </w:p>
                          <w:p>
                            <w:pPr>
                              <w:pStyle w:val="Normal"/>
                              <w:spacing w:lineRule="auto" w:line="240" w:before="0" w:after="0"/>
                              <w:rPr>
                                <w:color w:val="auto"/>
                              </w:rPr>
                            </w:pPr>
                            <w:r>
                              <w:rPr>
                                <w:rFonts w:ascii="Times New Roman" w:hAnsi="Times New Roman"/>
                                <w:color w:val="auto"/>
                                <w:sz w:val="20"/>
                                <w:szCs w:val="20"/>
                                <w:lang w:eastAsia="en-US"/>
                              </w:rPr>
                              <w:t>от __.__.202__ № ________</w:t>
                            </w:r>
                          </w:p>
                        </w:tc>
                      </w:tr>
                    </w:tbl>
                    <w:p>
                      <w:pPr>
                        <w:pStyle w:val="Style38"/>
                        <w:spacing w:before="0" w:after="200"/>
                        <w:rPr>
                          <w:color w:val="auto"/>
                        </w:rPr>
                      </w:pPr>
                      <w:r>
                        <w:rPr>
                          <w:color w:val="auto"/>
                        </w:rPr>
                      </w:r>
                    </w:p>
                  </w:txbxContent>
                </v:textbox>
              </v:rect>
            </w:pict>
          </mc:Fallback>
        </mc:AlternateContent>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bookmarkStart w:id="6" w:name="_Hlk94101541"/>
      <w:r>
        <w:rPr>
          <w:rFonts w:ascii="Times New Roman" w:hAnsi="Times New Roman"/>
          <w:sz w:val="28"/>
          <w:szCs w:val="28"/>
        </w:rPr>
        <w:t xml:space="preserve">1.1. Административный регламент </w:t>
      </w:r>
      <w:bookmarkStart w:id="7" w:name="_Hlk99377303"/>
      <w:r>
        <w:rPr>
          <w:rFonts w:ascii="Times New Roman" w:hAnsi="Times New Roman"/>
          <w:sz w:val="28"/>
          <w:szCs w:val="28"/>
        </w:rPr>
        <w:t>предоставления муниципальной услуги "</w:t>
      </w:r>
      <w:bookmarkStart w:id="8" w:name="_Hlk99368095"/>
      <w:r>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8"/>
      <w:r>
        <w:rPr>
          <w:rFonts w:ascii="Times New Roman" w:hAnsi="Times New Roman"/>
          <w:sz w:val="28"/>
          <w:szCs w:val="28"/>
        </w:rPr>
        <w:t>"</w:t>
      </w:r>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9"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9"/>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правообладатель земельного участка, муниципального имущества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0" w:name="_Hlk99370069"/>
      <w:r>
        <w:rPr/>
        <w:t>I</w:t>
      </w:r>
      <w:bookmarkEnd w:id="10"/>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1" w:name="_Hlk107311549"/>
      <w:r>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11"/>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заявителю заверенной копии правоустанавливающего документа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10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отсутствие в Уполномоченном органе запрашиваемых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права и интересы заявителя не затронуты в испрашиваемом документе;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отсутствие у представителя заявителя соответствующих полномочий на получение муниципальной услуги.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Pr>
          <w:rFonts w:ascii="Times New Roman" w:hAnsi="Times New Roman"/>
          <w:sz w:val="28"/>
          <w:szCs w:val="28"/>
        </w:rPr>
        <w:t>Уполномоченного органа</w:t>
      </w:r>
      <w:bookmarkEnd w:id="12"/>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3" w:name="p28"/>
      <w:bookmarkEnd w:id="13"/>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4" w:name="_Hlk102041734"/>
      <w:bookmarkEnd w:id="14"/>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заверенные копии правоустанавливающих документов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заверенные в установленном порядке копии правоустанавливающих документов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3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заверенные в установленном порядке копии правоустанавливающих документов либо  подписанное руководителем Уполномоченного органа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не более 10 рабочих дней со дня регистрации заявления и прилагаемых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5" w:name="_Hlk99376589"/>
      <w:bookmarkEnd w:id="15"/>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6" w:name="_GoBack"/>
      <w:bookmarkEnd w:id="16"/>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7" w:name="_Hlk94101634"/>
      <w:bookmarkStart w:id="18" w:name="_Hlk94101634"/>
      <w:bookmarkEnd w:id="18"/>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9" w:name="_Hlk941016341"/>
      <w:bookmarkStart w:id="20" w:name="_Hlk941016341"/>
      <w:bookmarkEnd w:id="20"/>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w:t>
      </w:r>
    </w:p>
    <w:p>
      <w:pPr>
        <w:pStyle w:val="Normal"/>
        <w:spacing w:lineRule="auto" w:line="240" w:before="0" w:after="0"/>
        <w:ind w:left="5670" w:hanging="0"/>
        <w:rPr>
          <w:rFonts w:ascii="Times New Roman" w:hAnsi="Times New Roman"/>
          <w:sz w:val="24"/>
          <w:szCs w:val="24"/>
        </w:rPr>
      </w:pPr>
      <w:bookmarkStart w:id="21" w:name="_Hlk98148241"/>
      <w:bookmarkEnd w:id="21"/>
      <w:r>
        <w:rPr>
          <w:rFonts w:ascii="Times New Roman" w:hAnsi="Times New Roman"/>
          <w:sz w:val="24"/>
          <w:szCs w:val="24"/>
        </w:rPr>
        <w:t xml:space="preserve">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4"/>
          <w:szCs w:val="24"/>
        </w:rPr>
      </w:pPr>
      <w:r>
        <w:rPr>
          <w:rFonts w:cs="Courier New" w:ascii="Courier New" w:hAnsi="Courier New"/>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предоставлении правообладателю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а также земельных участков заверенных копий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правоустанавливающих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 номер _________________,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 номер _________________, дата выдачи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выдачи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акта органа опеки 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попечительства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(законного представителя несовершеннолетнего лица либо опекуна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попечителя)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регистрации заявителя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юридического лица или место жительства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выдать заверенную копию документа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(данные о запрашиваемом документе)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pPr>
      <w:bookmarkStart w:id="22" w:name="_Toc486608800"/>
      <w:bookmarkEnd w:id="22"/>
      <w:r>
        <w:rPr>
          <w:rFonts w:ascii="Times New Roman" w:hAnsi="Times New Roman"/>
          <w:sz w:val="24"/>
          <w:szCs w:val="24"/>
        </w:rPr>
        <w:t xml:space="preserve">  </w:t>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Application>LibreOffice/5.3.3.2$Windows_X86_64 LibreOffice_project/3d9a8b4b4e538a85e0782bd6c2d430bafe583448</Application>
  <Pages>31</Pages>
  <Words>8874</Words>
  <Characters>70758</Characters>
  <CharactersWithSpaces>80485</CharactersWithSpaces>
  <Paragraphs>500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2022-11-01T15:10:57Z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