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rPr/>
      </w:pPr>
      <w:r>
        <w:rPr/>
        <w:t>ПРОЕКТ</w:t>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 xml:space="preserve">__ _____ </w:t>
      </w:r>
      <w:r>
        <w:rPr>
          <w:b w:val="false"/>
          <w:bCs w:val="false"/>
          <w:sz w:val="28"/>
        </w:rPr>
        <w:t xml:space="preserve">2022г                                    № ___                                     х. Ковылкин     </w:t>
      </w:r>
      <w:r>
        <w:rPr>
          <w:b/>
          <w:bCs w:val="false"/>
          <w:sz w:val="28"/>
        </w:rPr>
        <w:t xml:space="preserve"> </w:t>
      </w:r>
    </w:p>
    <w:p>
      <w:pPr>
        <w:pStyle w:val="Normal"/>
        <w:spacing w:lineRule="auto" w:line="240"/>
        <w:rPr/>
      </w:pPr>
      <w:r>
        <w:rPr>
          <w:b w:val="false"/>
          <w:bCs w:val="false"/>
          <w:sz w:val="28"/>
        </w:rPr>
        <w:t xml:space="preserve">                               </w:t>
      </w:r>
      <w:r>
        <w:rPr>
          <w:b/>
          <w:sz w:val="28"/>
        </w:rPr>
        <w:t xml:space="preserve">  </w:t>
      </w:r>
    </w:p>
    <w:tbl>
      <w:tblPr>
        <w:tblW w:w="6975" w:type="dxa"/>
        <w:jc w:val="left"/>
        <w:tblInd w:w="0" w:type="dxa"/>
        <w:tblBorders/>
        <w:tblCellMar>
          <w:top w:w="0" w:type="dxa"/>
          <w:left w:w="118" w:type="dxa"/>
          <w:bottom w:w="0" w:type="dxa"/>
          <w:right w:w="108" w:type="dxa"/>
        </w:tblCellMar>
      </w:tblPr>
      <w:tblGrid>
        <w:gridCol w:w="6975"/>
      </w:tblGrid>
      <w:tr>
        <w:trPr>
          <w:trHeight w:val="1695" w:hRule="atLeast"/>
        </w:trPr>
        <w:tc>
          <w:tcPr>
            <w:tcW w:w="6975" w:type="dxa"/>
            <w:tcBorders/>
            <w:shd w:color="auto" w:fill="FFFFFF"/>
          </w:tcPr>
          <w:p>
            <w:pPr>
              <w:pStyle w:val="Normal"/>
              <w:suppressAutoHyphens w:val="false"/>
              <w:spacing w:lineRule="auto" w:line="240" w:before="0" w:after="0"/>
              <w:ind w:left="0" w:right="0" w:hanging="0"/>
              <w:jc w:val="both"/>
              <w:rPr>
                <w:rFonts w:ascii="Times New Roman" w:hAnsi="Times New Roman"/>
                <w:b w:val="false"/>
                <w:b w:val="false"/>
                <w:bCs w:val="false"/>
                <w:sz w:val="28"/>
                <w:szCs w:val="28"/>
              </w:rPr>
            </w:pPr>
            <w:r>
              <w:rPr>
                <w:rFonts w:cs="Times New Roman"/>
                <w:b w:val="false"/>
                <w:bCs w:val="false"/>
                <w:spacing w:val="-20"/>
                <w:sz w:val="28"/>
                <w:szCs w:val="28"/>
                <w:lang w:eastAsia="ko-KR"/>
              </w:rPr>
              <w:t>Об  утверждении 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 Предоставление земельного участка в аренду без проведения торгов »</w:t>
            </w:r>
          </w:p>
          <w:p>
            <w:pPr>
              <w:pStyle w:val="Normal"/>
              <w:spacing w:lineRule="auto" w:line="240" w:before="0" w:after="0"/>
              <w:ind w:firstLine="567"/>
              <w:jc w:val="both"/>
              <w:rPr>
                <w:rFonts w:cs="Times New Roman"/>
                <w:b w:val="false"/>
                <w:b w:val="false"/>
                <w:bCs w:val="false"/>
                <w:color w:val="000000"/>
                <w:lang w:eastAsia="ko-KR"/>
              </w:rPr>
            </w:pPr>
            <w:r>
              <w:rPr>
                <w:rFonts w:cs="Times New Roman"/>
                <w:b w:val="false"/>
                <w:bCs w:val="false"/>
                <w:color w:val="000000"/>
                <w:lang w:eastAsia="ko-KR"/>
              </w:rPr>
            </w:r>
          </w:p>
        </w:tc>
      </w:tr>
    </w:tbl>
    <w:p>
      <w:pPr>
        <w:pStyle w:val="Normal"/>
        <w:suppressAutoHyphens w:val="false"/>
        <w:spacing w:lineRule="auto" w:line="240"/>
        <w:ind w:left="0" w:right="0" w:hanging="0"/>
        <w:jc w:val="both"/>
        <w:rPr>
          <w:rFonts w:ascii="Times New Roman" w:hAnsi="Times New Roman" w:cs="Times New Roman"/>
          <w:b/>
          <w:b/>
          <w:spacing w:val="-20"/>
          <w:sz w:val="24"/>
          <w:szCs w:val="24"/>
          <w:lang w:eastAsia="ko-KR"/>
        </w:rPr>
      </w:pPr>
      <w:r>
        <w:rPr>
          <w:rFonts w:cs="Times New Roman"/>
          <w:b/>
          <w:spacing w:val="-20"/>
          <w:sz w:val="24"/>
          <w:szCs w:val="24"/>
          <w:lang w:eastAsia="ko-KR"/>
        </w:rPr>
      </w:r>
    </w:p>
    <w:p>
      <w:pPr>
        <w:pStyle w:val="Normal"/>
        <w:ind w:firstLine="709"/>
        <w:jc w:val="both"/>
        <w:rPr>
          <w:rFonts w:ascii="Times New Roman" w:hAnsi="Times New Roman"/>
          <w:sz w:val="28"/>
          <w:szCs w:val="28"/>
        </w:rPr>
      </w:pPr>
      <w:r>
        <w:rPr>
          <w:rFonts w:eastAsia="Calibri"/>
          <w:sz w:val="28"/>
          <w:szCs w:val="28"/>
        </w:rPr>
        <w:t xml:space="preserve"> </w:t>
      </w:r>
      <w:r>
        <w:rPr>
          <w:rFonts w:eastAsia="Calibri"/>
          <w:sz w:val="28"/>
          <w:szCs w:val="28"/>
        </w:rPr>
        <w:t>В соответствии со ст.ст. 39.8, 39.14 Земельного кодекса Российской Федерации и во исполнение Федерального закона Российской Федерации от 27.07.2010 № 210-ФЗ «Об организации предоставления государственных и муниципальных услуг»</w:t>
      </w:r>
      <w:r>
        <w:rPr>
          <w:rFonts w:cs="Times New Roman"/>
          <w:color w:val="000000"/>
          <w:sz w:val="28"/>
          <w:szCs w:val="28"/>
        </w:rPr>
        <w:t xml:space="preserve">, </w:t>
      </w:r>
    </w:p>
    <w:p>
      <w:pPr>
        <w:pStyle w:val="Normal"/>
        <w:spacing w:lineRule="auto" w:line="276" w:before="0" w:after="0"/>
        <w:ind w:left="0" w:right="-285" w:hanging="0"/>
        <w:jc w:val="center"/>
        <w:rPr>
          <w:rFonts w:ascii="Times New Roman" w:hAnsi="Times New Roman"/>
          <w:sz w:val="28"/>
          <w:szCs w:val="28"/>
        </w:rPr>
      </w:pPr>
      <w:r>
        <w:rPr>
          <w:rFonts w:cs="Times New Roman"/>
          <w:b w:val="false"/>
          <w:bCs w:val="false"/>
          <w:sz w:val="28"/>
          <w:szCs w:val="28"/>
          <w:lang w:eastAsia="zh-CN"/>
        </w:rPr>
        <w:t>ПОСТАНОВЛЯЮ:</w:t>
      </w:r>
    </w:p>
    <w:p>
      <w:pPr>
        <w:pStyle w:val="Normal"/>
        <w:ind w:firstLine="709"/>
        <w:jc w:val="both"/>
        <w:rPr>
          <w:rFonts w:ascii="Times New Roman" w:hAnsi="Times New Roman"/>
          <w:sz w:val="28"/>
          <w:szCs w:val="28"/>
        </w:rPr>
      </w:pPr>
      <w:r>
        <w:rPr>
          <w:rFonts w:cs="Times New Roman"/>
          <w:sz w:val="28"/>
          <w:szCs w:val="28"/>
        </w:rPr>
        <w:t xml:space="preserve">1. Утвердить Административный регламент предоставления Администрацией Ковылкинского сельского Тацинского района Ростовской области муниципальной услуги « Предоставление земельного участка в аренду без проведения торгов» </w:t>
      </w:r>
    </w:p>
    <w:p>
      <w:pPr>
        <w:pStyle w:val="Msonormalcxspmiddle"/>
        <w:spacing w:beforeAutospacing="0" w:before="0" w:afterAutospacing="0" w:after="0"/>
        <w:contextualSpacing/>
        <w:jc w:val="both"/>
        <w:rPr>
          <w:rFonts w:ascii="Times New Roman" w:hAnsi="Times New Roman"/>
          <w:sz w:val="28"/>
          <w:szCs w:val="28"/>
        </w:rPr>
      </w:pPr>
      <w:r>
        <w:rPr>
          <w:sz w:val="28"/>
          <w:szCs w:val="28"/>
        </w:rPr>
        <w:t xml:space="preserve">        </w:t>
      </w:r>
      <w:r>
        <w:rPr>
          <w:sz w:val="28"/>
          <w:szCs w:val="28"/>
        </w:rPr>
        <w:t xml:space="preserve">2. </w:t>
      </w:r>
      <w:r>
        <w:rPr>
          <w:color w:val="000000"/>
          <w:sz w:val="28"/>
          <w:szCs w:val="28"/>
          <w:lang w:eastAsia="ru-RU"/>
        </w:rPr>
        <w:t>Обнародовать настоящее постановление в соответствии с уставом МО «Ковылкинское сельское поселение»  и разместить на официальном сайте                  Администрации Ковылкинского сельского поселения в сети «Интернет».</w:t>
      </w:r>
      <w:r>
        <w:rPr>
          <w:sz w:val="28"/>
          <w:szCs w:val="28"/>
          <w:lang w:eastAsia="ar-SA"/>
        </w:rPr>
        <w:t>.</w:t>
      </w:r>
    </w:p>
    <w:p>
      <w:pPr>
        <w:pStyle w:val="Normal"/>
        <w:spacing w:lineRule="auto" w:line="240" w:before="0" w:after="0"/>
        <w:ind w:firstLine="540"/>
        <w:jc w:val="both"/>
        <w:rPr>
          <w:rFonts w:ascii="Times New Roman" w:hAnsi="Times New Roman"/>
          <w:sz w:val="28"/>
          <w:szCs w:val="28"/>
        </w:rPr>
      </w:pPr>
      <w:r>
        <w:rPr>
          <w:sz w:val="28"/>
          <w:szCs w:val="28"/>
        </w:rPr>
        <w:t>3. Настоящее постановление вступает в силу  момента официального обнародования.</w:t>
      </w:r>
    </w:p>
    <w:p>
      <w:pPr>
        <w:pStyle w:val="Normal"/>
        <w:spacing w:lineRule="auto" w:line="240" w:before="0" w:after="0"/>
        <w:ind w:firstLine="540"/>
        <w:jc w:val="both"/>
        <w:rPr>
          <w:rFonts w:ascii="Times New Roman" w:hAnsi="Times New Roman"/>
          <w:sz w:val="28"/>
          <w:szCs w:val="28"/>
        </w:rPr>
      </w:pPr>
      <w:r>
        <w:rPr>
          <w:rFonts w:cs="Times New Roman"/>
          <w:sz w:val="28"/>
          <w:szCs w:val="28"/>
        </w:rPr>
        <w:t>4. Считать утратившими силу:</w:t>
      </w:r>
    </w:p>
    <w:p>
      <w:pPr>
        <w:pStyle w:val="Normal"/>
        <w:spacing w:lineRule="auto" w:line="240" w:before="0" w:after="0"/>
        <w:ind w:firstLine="540"/>
        <w:jc w:val="both"/>
        <w:rPr>
          <w:rFonts w:ascii="Times New Roman" w:hAnsi="Times New Roman"/>
          <w:sz w:val="28"/>
          <w:szCs w:val="28"/>
        </w:rPr>
      </w:pPr>
      <w:r>
        <w:rPr>
          <w:rFonts w:cs="Times New Roman"/>
          <w:sz w:val="28"/>
          <w:szCs w:val="28"/>
        </w:rPr>
        <w:t xml:space="preserve">-Постановление Администрации Ковылкинского сельского поселения от 31.10.2018 №62 «Об утверждении административного регламента  </w:t>
      </w:r>
      <w:r>
        <w:rPr>
          <w:rFonts w:cs="Times New Roman"/>
          <w:bCs/>
          <w:sz w:val="28"/>
          <w:szCs w:val="28"/>
        </w:rPr>
        <w:t>по</w:t>
      </w:r>
      <w:r>
        <w:rPr>
          <w:rFonts w:cs="Times New Roman"/>
          <w:sz w:val="28"/>
          <w:szCs w:val="28"/>
        </w:rPr>
        <w:t xml:space="preserve"> предоставлению муниципальной услуги «Предоставление земельного участка в аренду без проведения торгов»»;</w:t>
      </w:r>
    </w:p>
    <w:p>
      <w:pPr>
        <w:pStyle w:val="Normal"/>
        <w:spacing w:lineRule="auto" w:line="240" w:before="0" w:after="0"/>
        <w:ind w:firstLine="540"/>
        <w:jc w:val="both"/>
        <w:rPr>
          <w:rFonts w:cs="Times New Roman"/>
        </w:rPr>
      </w:pPr>
      <w:r>
        <w:rPr>
          <w:rFonts w:cs="Times New Roman"/>
        </w:rPr>
      </w:r>
    </w:p>
    <w:p>
      <w:pPr>
        <w:pStyle w:val="Normal"/>
        <w:spacing w:lineRule="auto" w:line="240" w:before="0" w:after="0"/>
        <w:ind w:firstLine="540"/>
        <w:jc w:val="both"/>
        <w:rPr>
          <w:rFonts w:ascii="Times New Roman" w:hAnsi="Times New Roman"/>
          <w:sz w:val="28"/>
          <w:szCs w:val="28"/>
        </w:rPr>
      </w:pPr>
      <w:r>
        <w:rPr>
          <w:rFonts w:cs="Times New Roman"/>
          <w:sz w:val="28"/>
          <w:szCs w:val="28"/>
        </w:rPr>
        <w:t>5. Контроль исполнения постановления оставляю за собой.</w:t>
      </w:r>
    </w:p>
    <w:p>
      <w:pPr>
        <w:pStyle w:val="Normal"/>
        <w:spacing w:lineRule="auto" w:line="240" w:before="0" w:after="0"/>
        <w:ind w:firstLine="54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sz w:val="28"/>
          <w:szCs w:val="28"/>
        </w:rPr>
      </w:r>
    </w:p>
    <w:p>
      <w:pPr>
        <w:pStyle w:val="Normal"/>
        <w:spacing w:lineRule="auto" w:line="240" w:before="0" w:after="0"/>
        <w:contextualSpacing/>
        <w:jc w:val="both"/>
        <w:rPr>
          <w:rFonts w:ascii="Times New Roman" w:hAnsi="Times New Roman"/>
          <w:sz w:val="28"/>
          <w:szCs w:val="28"/>
        </w:rPr>
      </w:pPr>
      <w:r>
        <w:rPr>
          <w:rFonts w:cs="Times New Roman"/>
          <w:sz w:val="28"/>
          <w:szCs w:val="28"/>
        </w:rPr>
        <w:t>Глава Администрации</w:t>
      </w:r>
    </w:p>
    <w:p>
      <w:pPr>
        <w:pStyle w:val="Normal"/>
        <w:spacing w:lineRule="auto" w:line="240" w:before="0" w:after="0"/>
        <w:rPr>
          <w:rFonts w:ascii="Times New Roman" w:hAnsi="Times New Roman"/>
          <w:sz w:val="28"/>
          <w:szCs w:val="28"/>
        </w:rPr>
      </w:pPr>
      <w:r>
        <w:rPr>
          <w:rFonts w:cs="Times New Roman"/>
          <w:sz w:val="28"/>
          <w:szCs w:val="28"/>
        </w:rPr>
        <w:t>Ковылкинского сельского поселения                                Т.В.Лачугина</w:t>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sz w:val="28"/>
          <w:szCs w:val="28"/>
        </w:rPr>
      </w:pPr>
      <w:r>
        <w:rPr>
          <w:rFonts w:eastAsia="Calibri" w:cs="Times New Roman"/>
          <w:bCs/>
          <w:sz w:val="28"/>
          <w:szCs w:val="28"/>
        </w:rPr>
        <w:t xml:space="preserve">Приложение </w:t>
      </w:r>
    </w:p>
    <w:p>
      <w:pPr>
        <w:pStyle w:val="Normal"/>
        <w:jc w:val="right"/>
        <w:rPr>
          <w:rFonts w:ascii="Times New Roman" w:hAnsi="Times New Roman"/>
          <w:sz w:val="28"/>
          <w:szCs w:val="28"/>
        </w:rPr>
      </w:pPr>
      <w:r>
        <w:rPr>
          <w:rFonts w:eastAsia="Calibri" w:cs="Times New Roman"/>
          <w:bCs/>
          <w:sz w:val="28"/>
          <w:szCs w:val="28"/>
        </w:rPr>
        <w:t xml:space="preserve">к постановлению Администрации </w:t>
      </w:r>
    </w:p>
    <w:p>
      <w:pPr>
        <w:pStyle w:val="Normal"/>
        <w:jc w:val="right"/>
        <w:rPr>
          <w:rFonts w:ascii="Times New Roman" w:hAnsi="Times New Roman"/>
          <w:sz w:val="28"/>
          <w:szCs w:val="28"/>
        </w:rPr>
      </w:pPr>
      <w:r>
        <w:rPr>
          <w:rFonts w:eastAsia="Calibri" w:cs="Times New Roman"/>
          <w:bCs/>
          <w:sz w:val="28"/>
          <w:szCs w:val="28"/>
        </w:rPr>
        <w:t>Ковылкинского сельского поселения</w:t>
      </w:r>
    </w:p>
    <w:p>
      <w:pPr>
        <w:pStyle w:val="Normal"/>
        <w:jc w:val="right"/>
        <w:rPr>
          <w:rFonts w:ascii="Times New Roman" w:hAnsi="Times New Roman"/>
          <w:sz w:val="28"/>
          <w:szCs w:val="28"/>
        </w:rPr>
      </w:pPr>
      <w:r>
        <w:rPr>
          <w:rFonts w:cs="Times New Roman"/>
          <w:bCs/>
          <w:sz w:val="28"/>
          <w:szCs w:val="28"/>
        </w:rPr>
        <w:t>от ___    ______ № ____</w:t>
      </w:r>
    </w:p>
    <w:p>
      <w:pPr>
        <w:pStyle w:val="Normal"/>
        <w:jc w:val="center"/>
        <w:rPr>
          <w:rFonts w:ascii="Times New Roman" w:hAnsi="Times New Roman"/>
          <w:sz w:val="28"/>
          <w:szCs w:val="28"/>
        </w:rPr>
      </w:pPr>
      <w:r>
        <w:rPr>
          <w:rFonts w:eastAsia="Calibri" w:cs="Times New Roman"/>
          <w:b/>
          <w:sz w:val="28"/>
          <w:szCs w:val="28"/>
          <w:lang w:eastAsia="en-US"/>
        </w:rPr>
        <w:t>Административный регламент</w:t>
      </w:r>
    </w:p>
    <w:p>
      <w:pPr>
        <w:pStyle w:val="Normal"/>
        <w:jc w:val="center"/>
        <w:rPr>
          <w:rFonts w:ascii="Times New Roman" w:hAnsi="Times New Roman"/>
          <w:sz w:val="28"/>
          <w:szCs w:val="28"/>
        </w:rPr>
      </w:pPr>
      <w:r>
        <w:rPr>
          <w:rFonts w:eastAsia="Calibri" w:cs="Times New Roman"/>
          <w:b/>
          <w:bCs/>
          <w:sz w:val="28"/>
          <w:szCs w:val="28"/>
          <w:lang w:eastAsia="en-US"/>
        </w:rPr>
        <w:t>предоставления Администрацией Ковылкинского сельского поселения Тацинского района Ростовской области  муниципальной услуги «</w:t>
      </w:r>
      <w:r>
        <w:rPr>
          <w:rFonts w:eastAsia="Calibri" w:cs="Times New Roman"/>
          <w:b/>
          <w:sz w:val="28"/>
          <w:szCs w:val="28"/>
          <w:lang w:eastAsia="en-US"/>
        </w:rPr>
        <w:t>Предоставление земельного участка в аренду без проведения торгов»</w:t>
      </w:r>
    </w:p>
    <w:p>
      <w:pPr>
        <w:pStyle w:val="Normal"/>
        <w:jc w:val="center"/>
        <w:rPr>
          <w:rFonts w:ascii="Times New Roman" w:hAnsi="Times New Roman"/>
          <w:sz w:val="28"/>
          <w:szCs w:val="28"/>
        </w:rPr>
      </w:pPr>
      <w:r>
        <w:rPr>
          <w:rFonts w:eastAsia="Calibri"/>
          <w:b/>
          <w:bCs/>
          <w:sz w:val="28"/>
          <w:szCs w:val="28"/>
          <w:lang w:eastAsia="en-US"/>
        </w:rPr>
        <w:t>1. Общие положения</w:t>
      </w:r>
    </w:p>
    <w:p>
      <w:pPr>
        <w:pStyle w:val="Normal"/>
        <w:ind w:firstLine="709"/>
        <w:jc w:val="both"/>
        <w:rPr>
          <w:rFonts w:ascii="Times New Roman" w:hAnsi="Times New Roman"/>
          <w:sz w:val="28"/>
          <w:szCs w:val="28"/>
        </w:rPr>
      </w:pPr>
      <w:r>
        <w:rPr>
          <w:rFonts w:eastAsia="Calibri" w:cs="Times New Roman"/>
          <w:bCs/>
          <w:sz w:val="28"/>
          <w:szCs w:val="28"/>
          <w:lang w:eastAsia="en-US"/>
        </w:rPr>
        <w:t>1.1. Административный регламент предоставления Администрацией Ковылкинского сельского поселения  муниципальной услуги «</w:t>
      </w:r>
      <w:r>
        <w:rPr>
          <w:rFonts w:eastAsia="Calibri" w:cs="Times New Roman"/>
          <w:sz w:val="28"/>
          <w:szCs w:val="28"/>
          <w:lang w:eastAsia="en-US"/>
        </w:rPr>
        <w:t>Предоставление земельного участка в аренду без проведения торгов»</w:t>
      </w:r>
      <w:r>
        <w:rPr>
          <w:rFonts w:eastAsia="Calibri" w:cs="Times New Roman"/>
          <w:bCs/>
          <w:sz w:val="28"/>
          <w:szCs w:val="28"/>
          <w:lang w:eastAsia="en-US"/>
        </w:rPr>
        <w:t xml:space="preserve"> (далее – регламент) </w:t>
      </w:r>
      <w:r>
        <w:rPr>
          <w:rFonts w:eastAsia="Calibri" w:cs="Times New Roman"/>
          <w:color w:val="000000"/>
          <w:sz w:val="28"/>
          <w:szCs w:val="28"/>
          <w:lang w:eastAsia="en-US"/>
        </w:rPr>
        <w:t xml:space="preserve">устанавливает порядок и стандарт предоставления муниципальной услуги </w:t>
      </w:r>
      <w:r>
        <w:rPr>
          <w:rFonts w:eastAsia="Calibri" w:cs="Times New Roman"/>
          <w:sz w:val="28"/>
          <w:szCs w:val="28"/>
          <w:lang w:eastAsia="en-US"/>
        </w:rPr>
        <w:t xml:space="preserve">органом, предоставляющим муниципальную услугу, </w:t>
      </w:r>
      <w:r>
        <w:rPr>
          <w:rFonts w:eastAsia="Calibri" w:cs="Times New Roman"/>
          <w:bCs/>
          <w:sz w:val="28"/>
          <w:szCs w:val="28"/>
          <w:lang w:eastAsia="en-US"/>
        </w:rPr>
        <w:t xml:space="preserve">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w:t>
      </w:r>
      <w:r>
        <w:rPr>
          <w:rFonts w:eastAsia="Calibri" w:cs="Times New Roman"/>
          <w:color w:val="000000"/>
          <w:sz w:val="28"/>
          <w:szCs w:val="28"/>
          <w:lang w:eastAsia="en-US"/>
        </w:rPr>
        <w:t>многофункциональных центров предоставления государственных и муниципальных услуг</w:t>
      </w:r>
      <w:r>
        <w:rPr>
          <w:rFonts w:eastAsia="Calibri" w:cs="Times New Roman"/>
          <w:bCs/>
          <w:sz w:val="28"/>
          <w:szCs w:val="28"/>
          <w:lang w:eastAsia="en-US"/>
        </w:rPr>
        <w:t xml:space="preserve"> (далее – МФЦ), участвующих в предоставлении муниципальной услуги, при оформлении и выдаче конечного результата муниципальной услуги.</w:t>
      </w:r>
    </w:p>
    <w:p>
      <w:pPr>
        <w:pStyle w:val="Normal"/>
        <w:ind w:firstLine="720"/>
        <w:jc w:val="both"/>
        <w:rPr>
          <w:rFonts w:ascii="Times New Roman" w:hAnsi="Times New Roman"/>
          <w:sz w:val="28"/>
          <w:szCs w:val="28"/>
        </w:rPr>
      </w:pPr>
      <w:r>
        <w:rPr>
          <w:rFonts w:eastAsia="Calibri" w:cs="Times New Roman"/>
          <w:sz w:val="28"/>
          <w:szCs w:val="28"/>
          <w:lang w:eastAsia="en-US"/>
        </w:rPr>
        <w:t>1.2. Целями настоящего регламента являются повышение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в установленном порядке.</w:t>
      </w:r>
    </w:p>
    <w:p>
      <w:pPr>
        <w:pStyle w:val="Normal"/>
        <w:ind w:firstLine="720"/>
        <w:jc w:val="both"/>
        <w:rPr>
          <w:rFonts w:ascii="Times New Roman" w:hAnsi="Times New Roman"/>
          <w:sz w:val="28"/>
          <w:szCs w:val="28"/>
        </w:rPr>
      </w:pPr>
      <w:r>
        <w:rPr>
          <w:rFonts w:eastAsia="Calibri" w:cs="Times New Roman"/>
          <w:sz w:val="28"/>
          <w:szCs w:val="28"/>
          <w:lang w:eastAsia="en-US"/>
        </w:rPr>
        <w:t>1.3. Получателями муниципальной услуги являются</w:t>
      </w:r>
      <w:r>
        <w:rPr>
          <w:rFonts w:eastAsia="Calibri" w:cs="Times New Roman"/>
          <w:sz w:val="28"/>
          <w:szCs w:val="28"/>
          <w:lang w:eastAsia="ar-SA"/>
        </w:rPr>
        <w:t xml:space="preserve"> </w:t>
      </w:r>
      <w:r>
        <w:rPr>
          <w:rFonts w:eastAsia="Calibri" w:cs="Times New Roman"/>
          <w:sz w:val="28"/>
          <w:szCs w:val="28"/>
          <w:lang w:eastAsia="en-US"/>
        </w:rPr>
        <w:t xml:space="preserve">физические и юридические лица (далее - заявители). </w:t>
      </w:r>
    </w:p>
    <w:p>
      <w:pPr>
        <w:pStyle w:val="Normal"/>
        <w:ind w:firstLine="720"/>
        <w:jc w:val="both"/>
        <w:rPr>
          <w:rFonts w:ascii="Times New Roman" w:hAnsi="Times New Roman"/>
          <w:sz w:val="28"/>
          <w:szCs w:val="28"/>
        </w:rPr>
      </w:pPr>
      <w:r>
        <w:rPr>
          <w:rFonts w:eastAsia="Calibri" w:cs="Times New Roman"/>
          <w:sz w:val="28"/>
          <w:szCs w:val="28"/>
          <w:lang w:eastAsia="en-US"/>
        </w:rPr>
        <w:t>1.4. Информация о порядке предоставления муниципальной услуги предоставляется:</w:t>
      </w:r>
    </w:p>
    <w:p>
      <w:pPr>
        <w:pStyle w:val="Normal"/>
        <w:ind w:firstLine="720"/>
        <w:jc w:val="both"/>
        <w:rPr>
          <w:rFonts w:ascii="Times New Roman" w:hAnsi="Times New Roman"/>
          <w:sz w:val="28"/>
          <w:szCs w:val="28"/>
        </w:rPr>
      </w:pPr>
      <w:r>
        <w:rPr>
          <w:rFonts w:eastAsia="Calibri" w:cs="Times New Roman"/>
          <w:sz w:val="28"/>
          <w:szCs w:val="28"/>
          <w:lang w:eastAsia="en-US"/>
        </w:rPr>
        <w:t>непосредственно в органе, предоставляющем муниципальную услугу;</w:t>
      </w:r>
    </w:p>
    <w:p>
      <w:pPr>
        <w:pStyle w:val="Normal"/>
        <w:ind w:firstLine="720"/>
        <w:jc w:val="both"/>
        <w:rPr>
          <w:rFonts w:ascii="Times New Roman" w:hAnsi="Times New Roman"/>
          <w:sz w:val="28"/>
          <w:szCs w:val="28"/>
        </w:rPr>
      </w:pPr>
      <w:r>
        <w:rPr>
          <w:rFonts w:eastAsia="Calibri" w:cs="Times New Roman"/>
          <w:sz w:val="28"/>
          <w:szCs w:val="28"/>
          <w:lang w:eastAsia="en-US"/>
        </w:rPr>
        <w:t>с использованием средств телефонной связи, каналов передачи данных и обработки информации, электронно-вычислительной техники;</w:t>
      </w:r>
    </w:p>
    <w:p>
      <w:pPr>
        <w:pStyle w:val="Normal"/>
        <w:ind w:firstLine="720"/>
        <w:jc w:val="both"/>
        <w:rPr>
          <w:rFonts w:ascii="Times New Roman" w:hAnsi="Times New Roman"/>
          <w:sz w:val="28"/>
          <w:szCs w:val="28"/>
        </w:rPr>
      </w:pPr>
      <w:r>
        <w:rPr>
          <w:rFonts w:eastAsia="Calibri" w:cs="Times New Roman"/>
          <w:sz w:val="28"/>
          <w:szCs w:val="28"/>
        </w:rPr>
        <w:t>посредством размещения в сети Интернет</w:t>
      </w:r>
      <w:r>
        <w:rPr>
          <w:rFonts w:eastAsia="Calibri" w:cs="Times New Roman"/>
          <w:bCs/>
          <w:color w:val="333333"/>
          <w:sz w:val="28"/>
          <w:szCs w:val="28"/>
          <w:shd w:fill="FFFFFF" w:val="clear"/>
        </w:rPr>
        <w:t xml:space="preserve"> на Едином</w:t>
      </w:r>
      <w:r>
        <w:rPr>
          <w:rFonts w:eastAsia="Calibri" w:cs="Times New Roman"/>
          <w:color w:val="333333"/>
          <w:sz w:val="28"/>
          <w:szCs w:val="28"/>
          <w:shd w:fill="FFFFFF" w:val="clear"/>
        </w:rPr>
        <w:t> </w:t>
      </w:r>
      <w:r>
        <w:rPr>
          <w:rFonts w:eastAsia="Calibri" w:cs="Times New Roman"/>
          <w:bCs/>
          <w:color w:val="333333"/>
          <w:sz w:val="28"/>
          <w:szCs w:val="28"/>
          <w:shd w:fill="FFFFFF" w:val="clear"/>
        </w:rPr>
        <w:t>портале</w:t>
      </w:r>
      <w:r>
        <w:rPr>
          <w:rFonts w:eastAsia="Calibri" w:cs="Times New Roman"/>
          <w:color w:val="333333"/>
          <w:sz w:val="28"/>
          <w:szCs w:val="28"/>
          <w:shd w:fill="FFFFFF" w:val="clear"/>
        </w:rPr>
        <w:t> </w:t>
      </w:r>
      <w:r>
        <w:rPr>
          <w:rFonts w:eastAsia="Calibri" w:cs="Times New Roman"/>
          <w:bCs/>
          <w:color w:val="333333"/>
          <w:sz w:val="28"/>
          <w:szCs w:val="28"/>
          <w:shd w:fill="FFFFFF" w:val="clear"/>
        </w:rPr>
        <w:t>государственных</w:t>
      </w:r>
      <w:r>
        <w:rPr>
          <w:rFonts w:eastAsia="Calibri" w:cs="Times New Roman"/>
          <w:color w:val="333333"/>
          <w:sz w:val="28"/>
          <w:szCs w:val="28"/>
          <w:shd w:fill="FFFFFF" w:val="clear"/>
        </w:rPr>
        <w:t> и муниципальных </w:t>
      </w:r>
      <w:r>
        <w:rPr>
          <w:rFonts w:eastAsia="Calibri" w:cs="Times New Roman"/>
          <w:bCs/>
          <w:color w:val="333333"/>
          <w:sz w:val="28"/>
          <w:szCs w:val="28"/>
          <w:shd w:fill="FFFFFF" w:val="clear"/>
        </w:rPr>
        <w:t xml:space="preserve">услуг, на сайте </w:t>
      </w:r>
      <w:r>
        <w:rPr>
          <w:rFonts w:eastAsia="Calibri" w:cs="Times New Roman"/>
          <w:sz w:val="28"/>
          <w:szCs w:val="28"/>
        </w:rPr>
        <w:t>Администрации Тацинского района на веб-странице органа, предоставляющего муниципальную услугу, публикации в средствах массовой информации.</w:t>
      </w:r>
    </w:p>
    <w:p>
      <w:pPr>
        <w:pStyle w:val="Normal"/>
        <w:ind w:firstLine="720"/>
        <w:jc w:val="both"/>
        <w:rPr>
          <w:rFonts w:ascii="Times New Roman" w:hAnsi="Times New Roman"/>
          <w:sz w:val="28"/>
          <w:szCs w:val="28"/>
        </w:rPr>
      </w:pPr>
      <w:r>
        <w:rPr>
          <w:rFonts w:eastAsia="Calibri" w:cs="Times New Roman"/>
          <w:sz w:val="28"/>
          <w:szCs w:val="28"/>
        </w:rPr>
        <w:t>Сведения 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 представлены в приложении № 1 к настоящему регламенту, размещаются на веб-странице органа, предоставляющего муниципальную услугу в сети Интернет, в местах предоставления услуги.</w:t>
      </w:r>
    </w:p>
    <w:p>
      <w:pPr>
        <w:pStyle w:val="Normal"/>
        <w:ind w:firstLine="709"/>
        <w:jc w:val="both"/>
        <w:rPr>
          <w:rFonts w:ascii="Times New Roman" w:hAnsi="Times New Roman"/>
          <w:sz w:val="28"/>
          <w:szCs w:val="28"/>
        </w:rPr>
      </w:pPr>
      <w:r>
        <w:rPr>
          <w:rFonts w:eastAsia="Calibri" w:cs="Times New Roman"/>
          <w:sz w:val="28"/>
          <w:szCs w:val="28"/>
          <w:lang w:eastAsia="en-US"/>
        </w:rPr>
        <w:t xml:space="preserve">1.5. Орган, предоставляющий муниципальную услугу, взаимодействует посредством направления </w:t>
      </w:r>
      <w:r>
        <w:rPr>
          <w:rFonts w:eastAsia="Calibri" w:cs="Times New Roman"/>
          <w:bCs/>
          <w:sz w:val="28"/>
          <w:szCs w:val="28"/>
          <w:lang w:eastAsia="en-US"/>
        </w:rPr>
        <w:t>межведомственного запроса</w:t>
      </w:r>
      <w:r>
        <w:rPr>
          <w:rFonts w:eastAsia="Calibri" w:cs="Times New Roman"/>
          <w:sz w:val="28"/>
          <w:szCs w:val="28"/>
          <w:lang w:eastAsia="en-US"/>
        </w:rPr>
        <w:t xml:space="preserve"> с:</w:t>
      </w:r>
    </w:p>
    <w:p>
      <w:pPr>
        <w:pStyle w:val="Normal"/>
        <w:ind w:firstLine="709"/>
        <w:jc w:val="both"/>
        <w:rPr>
          <w:rFonts w:ascii="Times New Roman" w:hAnsi="Times New Roman"/>
          <w:sz w:val="28"/>
          <w:szCs w:val="28"/>
        </w:rPr>
      </w:pPr>
      <w:r>
        <w:rPr>
          <w:rFonts w:eastAsia="Calibri" w:cs="Times New Roman"/>
          <w:sz w:val="28"/>
          <w:szCs w:val="28"/>
          <w:lang w:eastAsia="en-US"/>
        </w:rPr>
        <w:t>территориальными инспекциями Федеральной налоговой службы Российской Федерации (далее – ФНС России);</w:t>
      </w:r>
    </w:p>
    <w:p>
      <w:pPr>
        <w:pStyle w:val="Normal"/>
        <w:ind w:firstLine="709"/>
        <w:jc w:val="both"/>
        <w:rPr>
          <w:rFonts w:ascii="Times New Roman" w:hAnsi="Times New Roman"/>
          <w:sz w:val="28"/>
          <w:szCs w:val="28"/>
        </w:rPr>
      </w:pPr>
      <w:r>
        <w:rPr>
          <w:rFonts w:eastAsia="Calibri" w:cs="Times New Roman"/>
          <w:sz w:val="28"/>
          <w:szCs w:val="28"/>
          <w:lang w:eastAsia="en-US"/>
        </w:rPr>
        <w:t>территориальными отделами Федеральной службы государственной регистрации, кадастра и картографии (далее – Росреестр).</w:t>
      </w:r>
    </w:p>
    <w:p>
      <w:pPr>
        <w:pStyle w:val="Normal"/>
        <w:ind w:firstLine="709"/>
        <w:jc w:val="both"/>
        <w:rPr>
          <w:rFonts w:ascii="Times New Roman" w:hAnsi="Times New Roman"/>
          <w:sz w:val="28"/>
          <w:szCs w:val="28"/>
        </w:rPr>
      </w:pPr>
      <w:r>
        <w:rPr>
          <w:rFonts w:eastAsia="Calibri" w:cs="Times New Roman"/>
          <w:bCs/>
          <w:sz w:val="28"/>
          <w:szCs w:val="28"/>
          <w:lang w:eastAsia="en-US"/>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pPr>
        <w:pStyle w:val="Normal"/>
        <w:jc w:val="center"/>
        <w:rPr>
          <w:rFonts w:ascii="Times New Roman" w:hAnsi="Times New Roman"/>
          <w:sz w:val="28"/>
          <w:szCs w:val="28"/>
        </w:rPr>
      </w:pPr>
      <w:r>
        <w:rPr>
          <w:rFonts w:eastAsia="Calibri" w:cs="Times New Roman"/>
          <w:b/>
          <w:sz w:val="28"/>
          <w:szCs w:val="28"/>
          <w:lang w:eastAsia="en-US"/>
        </w:rPr>
        <w:t>2. Стандарт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b/>
          <w:i/>
          <w:sz w:val="28"/>
          <w:szCs w:val="28"/>
        </w:rPr>
        <w:t>2.1.</w:t>
      </w:r>
      <w:r>
        <w:rPr>
          <w:rFonts w:cs="Times New Roman"/>
          <w:i/>
          <w:sz w:val="28"/>
          <w:szCs w:val="28"/>
        </w:rPr>
        <w:t xml:space="preserve"> Наименование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Муниципальная услуга – «Предоставление земельного участка, находящегося в муниципальной собственности в аренду без проведения торгов».</w:t>
      </w:r>
    </w:p>
    <w:p>
      <w:pPr>
        <w:pStyle w:val="Normal"/>
        <w:spacing w:lineRule="auto" w:line="240" w:before="0" w:after="0"/>
        <w:jc w:val="both"/>
        <w:rPr>
          <w:rFonts w:ascii="Times New Roman" w:hAnsi="Times New Roman"/>
          <w:sz w:val="28"/>
          <w:szCs w:val="28"/>
        </w:rPr>
      </w:pPr>
      <w:r>
        <w:rPr>
          <w:rFonts w:cs="Times New Roman"/>
          <w:b/>
          <w:i/>
          <w:sz w:val="28"/>
          <w:szCs w:val="28"/>
        </w:rPr>
        <w:t xml:space="preserve">2.2. </w:t>
      </w:r>
      <w:r>
        <w:rPr>
          <w:rFonts w:cs="Times New Roman"/>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w:t>
      </w:r>
      <w:bookmarkStart w:id="0" w:name="_GoBack1"/>
      <w:bookmarkEnd w:id="0"/>
      <w:r>
        <w:rPr>
          <w:rFonts w:cs="Times New Roman"/>
          <w:bCs/>
          <w:i/>
          <w:sz w:val="28"/>
          <w:szCs w:val="28"/>
        </w:rPr>
        <w:t xml:space="preserve"> организаций принимающих участие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Муниципальную услугу предоставляет Администрация и учреждение, участвующее в предоставлении муниципальной услуги - МФЦ.</w:t>
      </w:r>
    </w:p>
    <w:p>
      <w:pPr>
        <w:pStyle w:val="Normal"/>
        <w:spacing w:lineRule="auto" w:line="240" w:before="0" w:after="0"/>
        <w:jc w:val="both"/>
        <w:rPr>
          <w:rFonts w:ascii="Times New Roman" w:hAnsi="Times New Roman"/>
          <w:sz w:val="28"/>
          <w:szCs w:val="28"/>
        </w:rPr>
      </w:pPr>
      <w:r>
        <w:rPr>
          <w:rFonts w:cs="Times New Roman"/>
          <w:sz w:val="28"/>
          <w:szCs w:val="28"/>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Ковылкинского сельского совета.</w:t>
      </w:r>
    </w:p>
    <w:p>
      <w:pPr>
        <w:pStyle w:val="Normal"/>
        <w:spacing w:lineRule="auto" w:line="240" w:before="0" w:after="0"/>
        <w:jc w:val="both"/>
        <w:rPr>
          <w:rFonts w:ascii="Times New Roman" w:hAnsi="Times New Roman"/>
          <w:sz w:val="28"/>
          <w:szCs w:val="28"/>
        </w:rPr>
      </w:pPr>
      <w:r>
        <w:rPr>
          <w:rFonts w:cs="Times New Roman"/>
          <w:b/>
          <w:i/>
          <w:sz w:val="28"/>
          <w:szCs w:val="28"/>
        </w:rPr>
        <w:t>2.3.</w:t>
      </w:r>
      <w:r>
        <w:rPr>
          <w:rFonts w:cs="Times New Roman"/>
          <w:i/>
          <w:sz w:val="28"/>
          <w:szCs w:val="28"/>
        </w:rPr>
        <w:t xml:space="preserve"> Описание результата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xml:space="preserve">Конечным результатом предоставления муниципальной услуги является договор аренды земельного участка. </w:t>
      </w:r>
    </w:p>
    <w:p>
      <w:pPr>
        <w:pStyle w:val="Normal"/>
        <w:spacing w:lineRule="auto" w:line="240" w:before="0" w:after="0"/>
        <w:jc w:val="both"/>
        <w:rPr>
          <w:rFonts w:ascii="Times New Roman" w:hAnsi="Times New Roman"/>
          <w:sz w:val="28"/>
          <w:szCs w:val="28"/>
        </w:rPr>
      </w:pPr>
      <w:r>
        <w:rPr>
          <w:rFonts w:cs="Times New Roman"/>
          <w:b/>
          <w:bCs/>
          <w:i/>
          <w:sz w:val="28"/>
          <w:szCs w:val="28"/>
        </w:rPr>
        <w:t>2.4.</w:t>
      </w:r>
      <w:r>
        <w:rPr>
          <w:rFonts w:cs="Times New Roman"/>
          <w:bCs/>
          <w:sz w:val="28"/>
          <w:szCs w:val="28"/>
        </w:rPr>
        <w:t xml:space="preserve"> </w:t>
      </w:r>
      <w:r>
        <w:rPr>
          <w:rFonts w:cs="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Тацинского района, срок выдачи (направления) документов, являющихся результатом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xml:space="preserve">Срок предоставления муниципальной услуги не должен превышать </w:t>
      </w:r>
      <w:r>
        <w:rPr>
          <w:rFonts w:cs="Times New Roman"/>
          <w:b/>
          <w:sz w:val="28"/>
          <w:szCs w:val="28"/>
        </w:rPr>
        <w:t>30 дней</w:t>
      </w:r>
      <w:r>
        <w:rPr>
          <w:rFonts w:cs="Times New Roman"/>
          <w:sz w:val="28"/>
          <w:szCs w:val="28"/>
        </w:rPr>
        <w:t xml:space="preserve"> со дня поступления в Администрацию или МФЦ заявления с пакетом документов о предоставлении земельного участка.</w:t>
      </w:r>
    </w:p>
    <w:p>
      <w:pPr>
        <w:pStyle w:val="Normal"/>
        <w:spacing w:lineRule="auto" w:line="240" w:before="0" w:after="0"/>
        <w:jc w:val="both"/>
        <w:rPr>
          <w:rFonts w:ascii="Times New Roman" w:hAnsi="Times New Roman"/>
          <w:sz w:val="28"/>
          <w:szCs w:val="28"/>
        </w:rPr>
      </w:pPr>
      <w:r>
        <w:rPr>
          <w:rFonts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Pr>
          <w:rFonts w:cs="Times New Roman"/>
          <w:b/>
          <w:sz w:val="28"/>
          <w:szCs w:val="28"/>
        </w:rPr>
        <w:t>не более 67 дней</w:t>
      </w:r>
      <w:r>
        <w:rPr>
          <w:rFonts w:cs="Times New Roman"/>
          <w:sz w:val="28"/>
          <w:szCs w:val="28"/>
        </w:rPr>
        <w:t xml:space="preserve">, в том числе: </w:t>
      </w:r>
    </w:p>
    <w:p>
      <w:pPr>
        <w:pStyle w:val="Normal"/>
        <w:spacing w:lineRule="auto" w:line="240" w:before="0" w:after="0"/>
        <w:jc w:val="both"/>
        <w:rPr>
          <w:rFonts w:ascii="Times New Roman" w:hAnsi="Times New Roman"/>
          <w:sz w:val="28"/>
          <w:szCs w:val="28"/>
        </w:rPr>
      </w:pPr>
      <w:r>
        <w:rPr>
          <w:rFonts w:cs="Times New Roman"/>
          <w:sz w:val="28"/>
          <w:szCs w:val="28"/>
        </w:rPr>
        <w:t>1. 30 дней на:</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 xml:space="preserve">- опубликование извещения о предоставлении земельного участка для указанных целей </w:t>
      </w:r>
    </w:p>
    <w:p>
      <w:pPr>
        <w:pStyle w:val="Normal"/>
        <w:spacing w:lineRule="auto" w:line="240" w:before="0" w:after="0"/>
        <w:jc w:val="both"/>
        <w:rPr>
          <w:rFonts w:ascii="Times New Roman" w:hAnsi="Times New Roman"/>
          <w:sz w:val="28"/>
          <w:szCs w:val="28"/>
        </w:rPr>
      </w:pPr>
      <w:r>
        <w:rPr>
          <w:rFonts w:cs="Times New Roman"/>
          <w:sz w:val="28"/>
          <w:szCs w:val="28"/>
        </w:rPr>
        <w:t>или</w:t>
      </w:r>
    </w:p>
    <w:p>
      <w:pPr>
        <w:pStyle w:val="Normal"/>
        <w:spacing w:lineRule="auto" w:line="240" w:before="0" w:after="0"/>
        <w:jc w:val="both"/>
        <w:rPr>
          <w:rFonts w:ascii="Times New Roman" w:hAnsi="Times New Roman"/>
          <w:sz w:val="28"/>
          <w:szCs w:val="28"/>
        </w:rPr>
      </w:pPr>
      <w:r>
        <w:rPr>
          <w:rFonts w:cs="Times New Roman"/>
          <w:sz w:val="28"/>
          <w:szCs w:val="28"/>
        </w:rPr>
        <w:t>- принятие решения об отказе в предоставлении земельного участка в соответствии со статьей 39.16 Земельного кодекса РФ.</w:t>
      </w:r>
    </w:p>
    <w:p>
      <w:pPr>
        <w:pStyle w:val="Normal"/>
        <w:spacing w:lineRule="auto" w:line="240" w:before="0" w:after="0"/>
        <w:jc w:val="both"/>
        <w:rPr>
          <w:rFonts w:ascii="Times New Roman" w:hAnsi="Times New Roman"/>
          <w:sz w:val="28"/>
          <w:szCs w:val="28"/>
        </w:rPr>
      </w:pPr>
      <w:r>
        <w:rPr>
          <w:rFonts w:cs="Times New Roman"/>
          <w:sz w:val="28"/>
          <w:szCs w:val="28"/>
        </w:rPr>
        <w:t xml:space="preserve">2.1. Если не было альтернативных заявлений: </w:t>
      </w:r>
    </w:p>
    <w:p>
      <w:pPr>
        <w:pStyle w:val="Normal"/>
        <w:spacing w:lineRule="auto" w:line="240" w:before="0" w:after="0"/>
        <w:jc w:val="both"/>
        <w:rPr>
          <w:rFonts w:ascii="Times New Roman" w:hAnsi="Times New Roman"/>
          <w:sz w:val="28"/>
          <w:szCs w:val="28"/>
        </w:rPr>
      </w:pPr>
      <w:r>
        <w:rPr>
          <w:rFonts w:cs="Times New Roman"/>
          <w:sz w:val="28"/>
          <w:szCs w:val="28"/>
        </w:rPr>
        <w:t>30 дней со дня опубликования извещения – подготовка проекта договора аренды земельного участка в трех экземплярах, их подписание и направление заявителю.</w:t>
      </w:r>
    </w:p>
    <w:p>
      <w:pPr>
        <w:pStyle w:val="Normal"/>
        <w:spacing w:lineRule="auto" w:line="240" w:before="0" w:after="0"/>
        <w:jc w:val="both"/>
        <w:rPr>
          <w:rFonts w:ascii="Times New Roman" w:hAnsi="Times New Roman"/>
          <w:sz w:val="28"/>
          <w:szCs w:val="28"/>
        </w:rPr>
      </w:pPr>
      <w:r>
        <w:rPr>
          <w:rFonts w:cs="Times New Roman"/>
          <w:sz w:val="28"/>
          <w:szCs w:val="28"/>
        </w:rPr>
        <w:t>2.2. Если поступили альтернативные заявления:</w:t>
      </w:r>
    </w:p>
    <w:p>
      <w:pPr>
        <w:pStyle w:val="Normal"/>
        <w:spacing w:lineRule="auto" w:line="240" w:before="0" w:after="0"/>
        <w:jc w:val="both"/>
        <w:rPr>
          <w:rFonts w:ascii="Times New Roman" w:hAnsi="Times New Roman"/>
          <w:sz w:val="28"/>
          <w:szCs w:val="28"/>
        </w:rPr>
      </w:pPr>
      <w:r>
        <w:rPr>
          <w:rFonts w:cs="Times New Roman"/>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pPr>
        <w:pStyle w:val="Normal"/>
        <w:spacing w:lineRule="auto" w:line="240" w:before="0" w:after="0"/>
        <w:jc w:val="both"/>
        <w:rPr>
          <w:rFonts w:ascii="Times New Roman" w:hAnsi="Times New Roman"/>
          <w:sz w:val="28"/>
          <w:szCs w:val="28"/>
        </w:rPr>
      </w:pPr>
      <w:r>
        <w:rPr>
          <w:rFonts w:cs="Times New Roman"/>
          <w:b/>
          <w:i/>
          <w:sz w:val="28"/>
          <w:szCs w:val="28"/>
        </w:rPr>
        <w:t>2.5.</w:t>
      </w:r>
      <w:r>
        <w:rPr>
          <w:rFonts w:cs="Times New Roman"/>
          <w:i/>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cs="Times New Roman"/>
          <w:b/>
          <w:i/>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Предоставление муниципальной услуги осуществляется в соответствии со следующими нормативными правовыми актами:</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«Гражданский кодекс Российской Федерации (часть первая)" от 30.11.1994 № 51-ФЗ ("Российская газета", N 238-239, 08.12.1994);</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«Гражданский кодекс РФ (часть вторая)» от 26.01.1996 № 14-ФЗ («Собрание законодательства РФ», 29.01.1996, N 5, ст. 410);</w:t>
      </w:r>
    </w:p>
    <w:p>
      <w:pPr>
        <w:pStyle w:val="Normal"/>
        <w:spacing w:lineRule="auto" w:line="240" w:before="0" w:after="0"/>
        <w:jc w:val="both"/>
        <w:rPr>
          <w:rFonts w:ascii="Times New Roman" w:hAnsi="Times New Roman"/>
          <w:sz w:val="28"/>
          <w:szCs w:val="28"/>
        </w:rPr>
      </w:pPr>
      <w:r>
        <w:rPr>
          <w:rFonts w:cs="Times New Roman"/>
          <w:sz w:val="28"/>
          <w:szCs w:val="28"/>
        </w:rPr>
        <w:t>- "Земельный кодекс Российской Федерации" от 25.10.2001 N 136-ФЗ  ("Российская газета", N 211-212, 30.10.2001);</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25.10.2001 N 137-ФЗ "О введении в действие Земельного кодекса Российской Федерации"  ("Российская газета", N 211-212, 30.10.2001);</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РФ», 28.07.1997, N 30);</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24.07.2007 N 221-ФЗ "О государственном кадастре недвижимости" "Российская газета", N 165, 01.08.2007);</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pPr>
        <w:pStyle w:val="Normal"/>
        <w:spacing w:lineRule="auto" w:line="240" w:before="0" w:after="0"/>
        <w:jc w:val="both"/>
        <w:rPr/>
      </w:pPr>
      <w:r>
        <w:rPr>
          <w:rFonts w:cs="Times New Roman"/>
          <w:sz w:val="28"/>
          <w:szCs w:val="28"/>
        </w:rPr>
        <w:t xml:space="preserve">– </w:t>
      </w:r>
      <w:r>
        <w:rPr>
          <w:rFonts w:cs="Times New Roman"/>
          <w:sz w:val="28"/>
          <w:szCs w:val="28"/>
        </w:rPr>
        <w:t xml:space="preserve">Федеральный закон от 27.07.2010 N 210-ФЗ «Об организации предоставления государственных и муниципальных услуг» опубликован на Официальном интернет-портале правовой информации </w:t>
      </w:r>
      <w:hyperlink r:id="rId2">
        <w:r>
          <w:rPr>
            <w:rStyle w:val="Style14"/>
            <w:rFonts w:cs="Times New Roman"/>
            <w:sz w:val="28"/>
            <w:szCs w:val="28"/>
          </w:rPr>
          <w:t>http://www.pravo.gov.ru</w:t>
        </w:r>
      </w:hyperlink>
      <w:r>
        <w:rPr>
          <w:rFonts w:cs="Times New Roman"/>
          <w:sz w:val="28"/>
          <w:szCs w:val="28"/>
        </w:rPr>
        <w:t xml:space="preserve"> - 05.12.2011;</w:t>
      </w:r>
    </w:p>
    <w:p>
      <w:pPr>
        <w:pStyle w:val="Normal"/>
        <w:spacing w:lineRule="auto" w:line="240" w:before="0" w:after="0"/>
        <w:jc w:val="both"/>
        <w:rPr>
          <w:rFonts w:ascii="Times New Roman" w:hAnsi="Times New Roman"/>
          <w:sz w:val="28"/>
          <w:szCs w:val="28"/>
        </w:rPr>
      </w:pPr>
      <w:r>
        <w:rPr>
          <w:rFonts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pPr>
        <w:pStyle w:val="Normal"/>
        <w:spacing w:lineRule="auto" w:line="240" w:before="0" w:after="0"/>
        <w:jc w:val="both"/>
        <w:rPr>
          <w:rFonts w:ascii="Times New Roman" w:hAnsi="Times New Roman"/>
          <w:sz w:val="28"/>
          <w:szCs w:val="28"/>
        </w:rPr>
      </w:pPr>
      <w:r>
        <w:rPr>
          <w:rFonts w:cs="Times New Roman"/>
          <w:bCs/>
          <w:sz w:val="28"/>
          <w:szCs w:val="28"/>
        </w:rPr>
        <w:t xml:space="preserve">- постановление Правительства Российской Федерации </w:t>
      </w:r>
      <w:r>
        <w:rPr>
          <w:rFonts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pPr>
        <w:pStyle w:val="Normal"/>
        <w:spacing w:lineRule="auto" w:line="240" w:before="0" w:after="0"/>
        <w:jc w:val="both"/>
        <w:rPr>
          <w:rFonts w:ascii="Times New Roman" w:hAnsi="Times New Roman"/>
          <w:sz w:val="28"/>
          <w:szCs w:val="28"/>
        </w:rPr>
      </w:pPr>
      <w:r>
        <w:rPr>
          <w:rFonts w:cs="Times New Roman"/>
          <w:bCs/>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pPr>
        <w:pStyle w:val="Normal"/>
        <w:spacing w:lineRule="auto" w:line="240" w:before="0" w:after="0"/>
        <w:jc w:val="both"/>
        <w:rPr>
          <w:rFonts w:ascii="Times New Roman" w:hAnsi="Times New Roman"/>
          <w:sz w:val="28"/>
          <w:szCs w:val="28"/>
        </w:rPr>
      </w:pPr>
      <w:r>
        <w:rPr>
          <w:rFonts w:cs="Times New Roman"/>
          <w:sz w:val="28"/>
          <w:szCs w:val="28"/>
        </w:rPr>
        <w:t>- Приказ Минэкономразвития РФ от 12.01.2015 N1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РФ 27.02.2015 N 36258) ("Официальный интернет-портал правовой информации http://www.pravo.gov.ru, 28.02.2015);</w:t>
      </w:r>
    </w:p>
    <w:p>
      <w:pPr>
        <w:pStyle w:val="Normal"/>
        <w:spacing w:lineRule="auto" w:line="240" w:before="0" w:after="0"/>
        <w:jc w:val="both"/>
        <w:rPr>
          <w:rFonts w:ascii="Times New Roman" w:hAnsi="Times New Roman"/>
          <w:sz w:val="28"/>
          <w:szCs w:val="28"/>
        </w:rPr>
      </w:pPr>
      <w:r>
        <w:rPr>
          <w:rFonts w:cs="Times New Roman"/>
          <w:bCs/>
          <w:sz w:val="28"/>
          <w:szCs w:val="28"/>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pPr>
        <w:pStyle w:val="Normal"/>
        <w:spacing w:lineRule="auto" w:line="240" w:before="0" w:after="0"/>
        <w:jc w:val="both"/>
        <w:rPr>
          <w:rFonts w:ascii="Times New Roman" w:hAnsi="Times New Roman"/>
          <w:sz w:val="28"/>
          <w:szCs w:val="28"/>
        </w:rPr>
      </w:pPr>
      <w:r>
        <w:rPr>
          <w:rFonts w:cs="Times New Roman"/>
          <w:sz w:val="28"/>
          <w:szCs w:val="28"/>
        </w:rPr>
        <w:t>- Областной закон Ростовской области от 22.07.2003 № 19-ЗС «О регулировании земельных отношений в Ростовской области», опубликован в газете «Наше время», N 161, 30.07.2003;</w:t>
      </w:r>
    </w:p>
    <w:p>
      <w:pPr>
        <w:pStyle w:val="Normal"/>
        <w:spacing w:lineRule="auto" w:line="240" w:before="0" w:after="0"/>
        <w:jc w:val="both"/>
        <w:rPr>
          <w:rFonts w:ascii="Times New Roman" w:hAnsi="Times New Roman"/>
          <w:sz w:val="28"/>
          <w:szCs w:val="28"/>
        </w:rPr>
      </w:pPr>
      <w:r>
        <w:rPr>
          <w:rFonts w:cs="Times New Roman"/>
          <w:sz w:val="28"/>
          <w:szCs w:val="28"/>
        </w:rPr>
        <w:t>- постановление Правительства Ростовской области от 06.12.2012 №1063 «Об утверждении порядка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опубликовано в газете "Наше время", N 724-725, 14.12.2012;</w:t>
      </w:r>
    </w:p>
    <w:p>
      <w:pPr>
        <w:pStyle w:val="Normal"/>
        <w:spacing w:lineRule="auto" w:line="240" w:before="0" w:after="0"/>
        <w:jc w:val="both"/>
        <w:rPr>
          <w:rFonts w:ascii="Times New Roman" w:hAnsi="Times New Roman"/>
          <w:sz w:val="28"/>
          <w:szCs w:val="28"/>
        </w:rPr>
      </w:pPr>
      <w:r>
        <w:rPr>
          <w:rFonts w:cs="Times New Roman"/>
          <w:sz w:val="28"/>
          <w:szCs w:val="28"/>
        </w:rPr>
        <w:t>- Федеральный закон от 24.11.1995 № 181-ФЗ «О социальной защите инвалидов в Российской Федерации.</w:t>
      </w:r>
    </w:p>
    <w:p>
      <w:pPr>
        <w:pStyle w:val="Normal"/>
        <w:spacing w:lineRule="auto" w:line="240" w:before="0" w:after="0"/>
        <w:jc w:val="both"/>
        <w:rPr>
          <w:rFonts w:ascii="Times New Roman" w:hAnsi="Times New Roman"/>
          <w:sz w:val="28"/>
          <w:szCs w:val="28"/>
        </w:rPr>
      </w:pPr>
      <w:r>
        <w:rPr>
          <w:rFonts w:cs="Times New Roman"/>
          <w:b/>
          <w:i/>
          <w:sz w:val="28"/>
          <w:szCs w:val="28"/>
        </w:rPr>
        <w:t>2.6.</w:t>
      </w:r>
      <w:r>
        <w:rPr>
          <w:rFonts w:cs="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lineRule="auto" w:line="240" w:before="0" w:after="0"/>
        <w:jc w:val="both"/>
        <w:rPr>
          <w:rFonts w:ascii="Times New Roman" w:hAnsi="Times New Roman"/>
          <w:sz w:val="28"/>
          <w:szCs w:val="28"/>
        </w:rPr>
      </w:pPr>
      <w:r>
        <w:rPr>
          <w:rFonts w:cs="Times New Roman"/>
          <w:iCs/>
          <w:sz w:val="28"/>
          <w:szCs w:val="28"/>
        </w:rPr>
        <w:t>2.6.1.Заявление</w:t>
      </w:r>
      <w:r>
        <w:rPr>
          <w:rFonts w:cs="Times New Roman"/>
          <w:sz w:val="28"/>
          <w:szCs w:val="28"/>
        </w:rPr>
        <w:t xml:space="preserve"> о предоставлении земельного участка по форме согласно приложению №1 к настоящему Административному регламенту</w:t>
      </w:r>
      <w:r>
        <w:rPr>
          <w:rFonts w:cs="Times New Roman"/>
          <w:iCs/>
          <w:sz w:val="28"/>
          <w:szCs w:val="28"/>
        </w:rPr>
        <w:t xml:space="preserve"> и необходимые документы могут быть представлены в </w:t>
      </w:r>
      <w:r>
        <w:rPr>
          <w:rFonts w:cs="Times New Roman"/>
          <w:bCs/>
          <w:sz w:val="28"/>
          <w:szCs w:val="28"/>
        </w:rPr>
        <w:t xml:space="preserve">Администрацию </w:t>
      </w:r>
      <w:r>
        <w:rPr>
          <w:rFonts w:cs="Times New Roman"/>
          <w:iCs/>
          <w:sz w:val="28"/>
          <w:szCs w:val="28"/>
        </w:rPr>
        <w:t>следующими способами:</w:t>
      </w:r>
    </w:p>
    <w:p>
      <w:pPr>
        <w:pStyle w:val="Normal"/>
        <w:spacing w:lineRule="auto" w:line="240" w:before="0" w:after="0"/>
        <w:jc w:val="both"/>
        <w:rPr>
          <w:rFonts w:ascii="Times New Roman" w:hAnsi="Times New Roman"/>
          <w:sz w:val="28"/>
          <w:szCs w:val="28"/>
        </w:rPr>
      </w:pPr>
      <w:r>
        <w:rPr>
          <w:rFonts w:cs="Times New Roman"/>
          <w:iCs/>
          <w:sz w:val="28"/>
          <w:szCs w:val="28"/>
        </w:rPr>
        <w:t>- посредством личного обращения;</w:t>
      </w:r>
    </w:p>
    <w:p>
      <w:pPr>
        <w:pStyle w:val="Normal"/>
        <w:spacing w:lineRule="auto" w:line="240" w:before="0" w:after="0"/>
        <w:jc w:val="both"/>
        <w:rPr>
          <w:rFonts w:ascii="Times New Roman" w:hAnsi="Times New Roman"/>
          <w:sz w:val="28"/>
          <w:szCs w:val="28"/>
        </w:rPr>
      </w:pPr>
      <w:r>
        <w:rPr>
          <w:rFonts w:cs="Times New Roman"/>
          <w:iCs/>
          <w:sz w:val="28"/>
          <w:szCs w:val="28"/>
        </w:rPr>
        <w:t>- через МФЦ;</w:t>
      </w:r>
    </w:p>
    <w:p>
      <w:pPr>
        <w:pStyle w:val="Normal"/>
        <w:spacing w:lineRule="auto" w:line="240" w:before="0" w:after="0"/>
        <w:jc w:val="both"/>
        <w:rPr>
          <w:rFonts w:ascii="Times New Roman" w:hAnsi="Times New Roman"/>
          <w:sz w:val="28"/>
          <w:szCs w:val="28"/>
        </w:rPr>
      </w:pPr>
      <w:r>
        <w:rPr>
          <w:rFonts w:cs="Times New Roman"/>
          <w:iCs/>
          <w:sz w:val="28"/>
          <w:szCs w:val="28"/>
        </w:rPr>
        <w:t>- посредством ЕПГУ</w:t>
      </w:r>
      <w:r>
        <w:rPr>
          <w:rFonts w:cs="Times New Roman"/>
          <w:iCs/>
          <w:sz w:val="28"/>
          <w:szCs w:val="28"/>
          <w:u w:val="single"/>
        </w:rPr>
        <w:t>.</w:t>
      </w:r>
    </w:p>
    <w:p>
      <w:pPr>
        <w:pStyle w:val="Normal"/>
        <w:spacing w:lineRule="auto" w:line="240" w:before="0" w:after="0"/>
        <w:jc w:val="both"/>
        <w:rPr>
          <w:rFonts w:ascii="Times New Roman" w:hAnsi="Times New Roman"/>
          <w:sz w:val="28"/>
          <w:szCs w:val="28"/>
        </w:rPr>
      </w:pPr>
      <w:r>
        <w:rPr>
          <w:rFonts w:cs="Times New Roman"/>
          <w:sz w:val="28"/>
          <w:szCs w:val="28"/>
        </w:rPr>
        <w:t>В заявлении указываются:</w:t>
      </w:r>
    </w:p>
    <w:p>
      <w:pPr>
        <w:pStyle w:val="Normal"/>
        <w:spacing w:lineRule="auto" w:line="240" w:before="0" w:after="0"/>
        <w:jc w:val="both"/>
        <w:rPr>
          <w:rFonts w:ascii="Times New Roman" w:hAnsi="Times New Roman"/>
          <w:sz w:val="28"/>
          <w:szCs w:val="28"/>
        </w:rPr>
      </w:pPr>
      <w:r>
        <w:rPr>
          <w:rFonts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0" w:after="0"/>
        <w:jc w:val="both"/>
        <w:rPr>
          <w:rFonts w:ascii="Times New Roman" w:hAnsi="Times New Roman"/>
          <w:sz w:val="28"/>
          <w:szCs w:val="28"/>
        </w:rPr>
      </w:pPr>
      <w:r>
        <w:rPr>
          <w:rFonts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jc w:val="both"/>
        <w:rPr>
          <w:rFonts w:ascii="Times New Roman" w:hAnsi="Times New Roman"/>
          <w:sz w:val="28"/>
          <w:szCs w:val="28"/>
        </w:rPr>
      </w:pPr>
      <w:r>
        <w:rPr>
          <w:rFonts w:cs="Times New Roman"/>
          <w:sz w:val="28"/>
          <w:szCs w:val="28"/>
        </w:rPr>
        <w:t>- кадастровый номер испрашиваемого земельного участка;</w:t>
      </w:r>
    </w:p>
    <w:p>
      <w:pPr>
        <w:pStyle w:val="Normal"/>
        <w:spacing w:lineRule="auto" w:line="240" w:before="0" w:after="0"/>
        <w:jc w:val="both"/>
        <w:rPr/>
      </w:pPr>
      <w:r>
        <w:rPr>
          <w:rFonts w:cs="Times New Roman"/>
          <w:sz w:val="28"/>
          <w:szCs w:val="28"/>
        </w:rPr>
        <w:t xml:space="preserve">- основание предоставления земельного участка в аренду без проведения торгов из числа предусмотренных </w:t>
      </w:r>
      <w:hyperlink w:anchor="Par728">
        <w:r>
          <w:rPr>
            <w:rStyle w:val="Style14"/>
            <w:rFonts w:cs="Times New Roman"/>
            <w:sz w:val="28"/>
            <w:szCs w:val="28"/>
          </w:rPr>
          <w:t>пунктом 2 статьи 39.6</w:t>
        </w:r>
      </w:hyperlink>
      <w:r>
        <w:rPr>
          <w:rFonts w:cs="Times New Roman"/>
          <w:sz w:val="28"/>
          <w:szCs w:val="28"/>
        </w:rPr>
        <w:t xml:space="preserve"> Земельного кодекса оснований;</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jc w:val="both"/>
        <w:rPr>
          <w:rFonts w:ascii="Times New Roman" w:hAnsi="Times New Roman"/>
          <w:sz w:val="28"/>
          <w:szCs w:val="28"/>
        </w:rPr>
      </w:pPr>
      <w:r>
        <w:rPr>
          <w:rFonts w:cs="Times New Roman"/>
          <w:sz w:val="28"/>
          <w:szCs w:val="28"/>
        </w:rPr>
        <w:t>- цель использования земельного участка;</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jc w:val="both"/>
        <w:rPr>
          <w:rFonts w:ascii="Times New Roman" w:hAnsi="Times New Roman"/>
          <w:sz w:val="28"/>
          <w:szCs w:val="28"/>
        </w:rPr>
      </w:pPr>
      <w:r>
        <w:rPr>
          <w:rFonts w:cs="Times New Roman"/>
          <w:sz w:val="28"/>
          <w:szCs w:val="28"/>
        </w:rPr>
        <w:t>- почтовый адрес и (или) адрес электронной почты для связи с заявителем.</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К заявлению прилагаются:</w:t>
      </w:r>
    </w:p>
    <w:p>
      <w:pPr>
        <w:pStyle w:val="Normal"/>
        <w:spacing w:lineRule="auto" w:line="240" w:before="0" w:after="0"/>
        <w:jc w:val="both"/>
        <w:rPr>
          <w:rFonts w:ascii="Times New Roman" w:hAnsi="Times New Roman"/>
          <w:sz w:val="28"/>
          <w:szCs w:val="28"/>
        </w:rPr>
      </w:pPr>
      <w:r>
        <w:rPr>
          <w:rFonts w:cs="Times New Roman"/>
          <w:sz w:val="28"/>
          <w:szCs w:val="28"/>
        </w:rPr>
        <w:t>2.6.2. Документ, удостоверяющий личность заявителя или представителя заявителя – копия при предъявлении оригинала:</w:t>
      </w:r>
    </w:p>
    <w:p>
      <w:pPr>
        <w:pStyle w:val="Normal"/>
        <w:spacing w:lineRule="auto" w:line="240" w:before="0" w:after="0"/>
        <w:jc w:val="both"/>
        <w:rPr>
          <w:rFonts w:ascii="Times New Roman" w:hAnsi="Times New Roman"/>
          <w:sz w:val="28"/>
          <w:szCs w:val="28"/>
        </w:rPr>
      </w:pPr>
      <w:r>
        <w:rPr>
          <w:rFonts w:cs="Times New Roman"/>
          <w:sz w:val="28"/>
          <w:szCs w:val="28"/>
        </w:rPr>
        <w:t>2.6.2.1.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2.6.2.2. Временное удостоверение личности (для граждан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2.6.2.3. Паспорт гражданина иностранного государства, легализованный на территории Российской Федерации (для иностранных граждан);</w:t>
      </w:r>
    </w:p>
    <w:p>
      <w:pPr>
        <w:pStyle w:val="Normal"/>
        <w:spacing w:lineRule="auto" w:line="240" w:before="0" w:after="0"/>
        <w:jc w:val="both"/>
        <w:rPr>
          <w:rFonts w:ascii="Times New Roman" w:hAnsi="Times New Roman"/>
          <w:sz w:val="28"/>
          <w:szCs w:val="28"/>
        </w:rPr>
      </w:pPr>
      <w:r>
        <w:rPr>
          <w:rFonts w:cs="Times New Roman"/>
          <w:sz w:val="28"/>
          <w:szCs w:val="28"/>
        </w:rPr>
        <w:t>2.6.2.4. Разрешение на временное проживание (для лиц без гражданства);</w:t>
      </w:r>
    </w:p>
    <w:p>
      <w:pPr>
        <w:pStyle w:val="Normal"/>
        <w:spacing w:lineRule="auto" w:line="240" w:before="0" w:after="0"/>
        <w:jc w:val="both"/>
        <w:rPr>
          <w:rFonts w:ascii="Times New Roman" w:hAnsi="Times New Roman"/>
          <w:sz w:val="28"/>
          <w:szCs w:val="28"/>
        </w:rPr>
      </w:pPr>
      <w:r>
        <w:rPr>
          <w:rFonts w:cs="Times New Roman"/>
          <w:sz w:val="28"/>
          <w:szCs w:val="28"/>
        </w:rPr>
        <w:t>2.6.2.5. Вид на жительство (для лиц без гражданства);</w:t>
      </w:r>
    </w:p>
    <w:p>
      <w:pPr>
        <w:pStyle w:val="Normal"/>
        <w:spacing w:lineRule="auto" w:line="240" w:before="0" w:after="0"/>
        <w:jc w:val="both"/>
        <w:rPr>
          <w:rFonts w:ascii="Times New Roman" w:hAnsi="Times New Roman"/>
          <w:sz w:val="28"/>
          <w:szCs w:val="28"/>
        </w:rPr>
      </w:pPr>
      <w:r>
        <w:rPr>
          <w:rFonts w:cs="Times New Roman"/>
          <w:sz w:val="28"/>
          <w:szCs w:val="28"/>
        </w:rPr>
        <w:t>2.6.2.6. Удостоверение беженца в Российской Федерации (для беженцев);</w:t>
      </w:r>
    </w:p>
    <w:p>
      <w:pPr>
        <w:pStyle w:val="Normal"/>
        <w:spacing w:lineRule="auto" w:line="240" w:before="0" w:after="0"/>
        <w:jc w:val="both"/>
        <w:rPr>
          <w:rFonts w:ascii="Times New Roman" w:hAnsi="Times New Roman"/>
          <w:sz w:val="28"/>
          <w:szCs w:val="28"/>
        </w:rPr>
      </w:pPr>
      <w:r>
        <w:rPr>
          <w:rFonts w:cs="Times New Roman"/>
          <w:sz w:val="28"/>
          <w:szCs w:val="28"/>
        </w:rPr>
        <w:t>2.6.2.7. Свидетельство о рассмотрении ходатайства о признании беженцем на территории Российской Федерации (для беженцев);</w:t>
      </w:r>
    </w:p>
    <w:p>
      <w:pPr>
        <w:pStyle w:val="Normal"/>
        <w:spacing w:lineRule="auto" w:line="240" w:before="0" w:after="0"/>
        <w:jc w:val="both"/>
        <w:rPr>
          <w:rFonts w:ascii="Times New Roman" w:hAnsi="Times New Roman"/>
          <w:sz w:val="28"/>
          <w:szCs w:val="28"/>
        </w:rPr>
      </w:pPr>
      <w:r>
        <w:rPr>
          <w:rFonts w:cs="Times New Roman"/>
          <w:sz w:val="28"/>
          <w:szCs w:val="28"/>
        </w:rPr>
        <w:t>2.6.2.8. Свидетельство о предоставлении временного убежища на территории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2.6.2.9. Свидетельство о рождении (для лиц, не достигших возраста 14 лет);</w:t>
      </w:r>
    </w:p>
    <w:p>
      <w:pPr>
        <w:pStyle w:val="Normal"/>
        <w:spacing w:lineRule="auto" w:line="240" w:before="0" w:after="0"/>
        <w:jc w:val="both"/>
        <w:rPr>
          <w:rFonts w:ascii="Times New Roman" w:hAnsi="Times New Roman"/>
          <w:sz w:val="28"/>
          <w:szCs w:val="28"/>
        </w:rPr>
      </w:pPr>
      <w:r>
        <w:rPr>
          <w:rFonts w:cs="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pPr>
        <w:pStyle w:val="Normal"/>
        <w:spacing w:lineRule="auto" w:line="240" w:before="0" w:after="0"/>
        <w:jc w:val="both"/>
        <w:rPr>
          <w:rFonts w:ascii="Times New Roman" w:hAnsi="Times New Roman"/>
          <w:sz w:val="28"/>
          <w:szCs w:val="28"/>
        </w:rPr>
      </w:pPr>
      <w:r>
        <w:rPr>
          <w:rFonts w:cs="Times New Roman"/>
          <w:sz w:val="28"/>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pPr>
        <w:pStyle w:val="Normal"/>
        <w:spacing w:lineRule="auto" w:line="240" w:before="0" w:after="0"/>
        <w:jc w:val="both"/>
        <w:rPr>
          <w:rFonts w:ascii="Times New Roman" w:hAnsi="Times New Roman"/>
          <w:sz w:val="28"/>
          <w:szCs w:val="28"/>
        </w:rPr>
      </w:pPr>
      <w:r>
        <w:rPr>
          <w:rFonts w:cs="Times New Roman"/>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Normal"/>
        <w:spacing w:lineRule="auto" w:line="240" w:before="0" w:after="0"/>
        <w:jc w:val="both"/>
        <w:rPr>
          <w:rFonts w:ascii="Times New Roman" w:hAnsi="Times New Roman"/>
          <w:sz w:val="28"/>
          <w:szCs w:val="28"/>
        </w:rPr>
      </w:pPr>
      <w:r>
        <w:rPr>
          <w:rFonts w:cs="Times New Roman"/>
          <w:sz w:val="28"/>
          <w:szCs w:val="28"/>
        </w:rPr>
        <w:t>2.6.3.1. Для представителей физического лица:</w:t>
      </w:r>
    </w:p>
    <w:p>
      <w:pPr>
        <w:pStyle w:val="Normal"/>
        <w:spacing w:lineRule="auto" w:line="240" w:before="0" w:after="0"/>
        <w:jc w:val="both"/>
        <w:rPr>
          <w:rFonts w:ascii="Times New Roman" w:hAnsi="Times New Roman"/>
          <w:sz w:val="28"/>
          <w:szCs w:val="28"/>
        </w:rPr>
      </w:pPr>
      <w:r>
        <w:rPr>
          <w:rFonts w:cs="Times New Roman"/>
          <w:sz w:val="28"/>
          <w:szCs w:val="28"/>
        </w:rPr>
        <w:t>2.6.3.1.1. Доверенность, оформленная в установленном законом порядке, на представление интересов заявителя;</w:t>
      </w:r>
    </w:p>
    <w:p>
      <w:pPr>
        <w:pStyle w:val="Normal"/>
        <w:spacing w:lineRule="auto" w:line="240" w:before="0" w:after="0"/>
        <w:jc w:val="both"/>
        <w:rPr>
          <w:rFonts w:ascii="Times New Roman" w:hAnsi="Times New Roman"/>
          <w:sz w:val="28"/>
          <w:szCs w:val="28"/>
        </w:rPr>
      </w:pPr>
      <w:r>
        <w:rPr>
          <w:rFonts w:cs="Times New Roman"/>
          <w:sz w:val="28"/>
          <w:szCs w:val="28"/>
        </w:rPr>
        <w:t>2.6.3.1.2. Свидетельство о рождении;</w:t>
      </w:r>
    </w:p>
    <w:p>
      <w:pPr>
        <w:pStyle w:val="Normal"/>
        <w:spacing w:lineRule="auto" w:line="240" w:before="0" w:after="0"/>
        <w:jc w:val="both"/>
        <w:rPr>
          <w:rFonts w:ascii="Times New Roman" w:hAnsi="Times New Roman"/>
          <w:sz w:val="28"/>
          <w:szCs w:val="28"/>
        </w:rPr>
      </w:pPr>
      <w:r>
        <w:rPr>
          <w:rFonts w:cs="Times New Roman"/>
          <w:sz w:val="28"/>
          <w:szCs w:val="28"/>
        </w:rPr>
        <w:t>2.6.3.1.3. Свидетельство об усыновлении;</w:t>
      </w:r>
    </w:p>
    <w:p>
      <w:pPr>
        <w:pStyle w:val="Normal"/>
        <w:spacing w:lineRule="auto" w:line="240" w:before="0" w:after="0"/>
        <w:jc w:val="both"/>
        <w:rPr>
          <w:rFonts w:ascii="Times New Roman" w:hAnsi="Times New Roman"/>
          <w:sz w:val="28"/>
          <w:szCs w:val="28"/>
        </w:rPr>
      </w:pPr>
      <w:r>
        <w:rPr>
          <w:rFonts w:cs="Times New Roman"/>
          <w:sz w:val="28"/>
          <w:szCs w:val="28"/>
        </w:rPr>
        <w:t xml:space="preserve">2.6.3.1.4. Акт органа опеки и попечительства о назначении опекуна или попечителя. </w:t>
      </w:r>
    </w:p>
    <w:p>
      <w:pPr>
        <w:pStyle w:val="Normal"/>
        <w:spacing w:lineRule="auto" w:line="240" w:before="0" w:after="0"/>
        <w:jc w:val="both"/>
        <w:rPr>
          <w:rFonts w:ascii="Times New Roman" w:hAnsi="Times New Roman"/>
          <w:sz w:val="28"/>
          <w:szCs w:val="28"/>
        </w:rPr>
      </w:pPr>
      <w:r>
        <w:rPr>
          <w:rFonts w:cs="Times New Roman"/>
          <w:sz w:val="28"/>
          <w:szCs w:val="28"/>
        </w:rPr>
        <w:t xml:space="preserve">2.6.3.2. Для представителей юридического лица: </w:t>
      </w:r>
    </w:p>
    <w:p>
      <w:pPr>
        <w:pStyle w:val="Normal"/>
        <w:spacing w:lineRule="auto" w:line="240" w:before="0" w:after="0"/>
        <w:jc w:val="both"/>
        <w:rPr>
          <w:rFonts w:ascii="Times New Roman" w:hAnsi="Times New Roman"/>
          <w:sz w:val="28"/>
          <w:szCs w:val="28"/>
        </w:rPr>
      </w:pPr>
      <w:r>
        <w:rPr>
          <w:rFonts w:cs="Times New Roman"/>
          <w:sz w:val="28"/>
          <w:szCs w:val="28"/>
        </w:rPr>
        <w:t>2.6.3.2.1. Доверенность, оформленная в установленном законом порядке, на представление интересов заявителя;</w:t>
      </w:r>
    </w:p>
    <w:p>
      <w:pPr>
        <w:pStyle w:val="Normal"/>
        <w:spacing w:lineRule="auto" w:line="240" w:before="0" w:after="0"/>
        <w:jc w:val="both"/>
        <w:rPr>
          <w:rFonts w:ascii="Times New Roman" w:hAnsi="Times New Roman"/>
          <w:sz w:val="28"/>
          <w:szCs w:val="28"/>
        </w:rPr>
      </w:pPr>
      <w:r>
        <w:rPr>
          <w:rFonts w:cs="Times New Roman"/>
          <w:sz w:val="28"/>
          <w:szCs w:val="28"/>
        </w:rPr>
        <w:t>2.6.3.2.2.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jc w:val="both"/>
        <w:rPr>
          <w:rFonts w:ascii="Times New Roman" w:hAnsi="Times New Roman"/>
          <w:sz w:val="28"/>
          <w:szCs w:val="28"/>
        </w:rPr>
      </w:pPr>
      <w:r>
        <w:rPr>
          <w:rFonts w:cs="Times New Roman"/>
          <w:sz w:val="28"/>
          <w:szCs w:val="28"/>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jc w:val="both"/>
        <w:rPr>
          <w:rFonts w:ascii="Times New Roman" w:hAnsi="Times New Roman"/>
          <w:sz w:val="28"/>
          <w:szCs w:val="28"/>
        </w:rPr>
      </w:pPr>
      <w:r>
        <w:rPr>
          <w:rFonts w:cs="Times New Roman"/>
          <w:sz w:val="28"/>
          <w:szCs w:val="28"/>
        </w:rPr>
        <w:t>2.6.5.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согласно приложению №8 настоящего Административного регламента.</w:t>
      </w:r>
    </w:p>
    <w:p>
      <w:pPr>
        <w:pStyle w:val="Normal"/>
        <w:spacing w:lineRule="auto" w:line="240" w:before="0" w:after="0"/>
        <w:jc w:val="both"/>
        <w:rPr>
          <w:rFonts w:ascii="Times New Roman" w:hAnsi="Times New Roman"/>
          <w:sz w:val="28"/>
          <w:szCs w:val="28"/>
        </w:rPr>
      </w:pPr>
      <w:r>
        <w:rPr>
          <w:rFonts w:cs="Times New Roman"/>
          <w:sz w:val="28"/>
          <w:szCs w:val="28"/>
        </w:rPr>
        <w:t>2.6.6.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Normal"/>
        <w:spacing w:lineRule="auto" w:line="240" w:before="0" w:after="0"/>
        <w:jc w:val="both"/>
        <w:rPr/>
      </w:pPr>
      <w:r>
        <w:rPr>
          <w:rFonts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ar694">
        <w:r>
          <w:rPr>
            <w:rStyle w:val="Style14"/>
            <w:rFonts w:cs="Times New Roman"/>
            <w:sz w:val="28"/>
            <w:szCs w:val="28"/>
          </w:rPr>
          <w:t>подпунктом 9 пункта 2 статьи 39.3</w:t>
        </w:r>
      </w:hyperlink>
      <w:r>
        <w:rPr>
          <w:rFonts w:cs="Times New Roman"/>
          <w:sz w:val="28"/>
          <w:szCs w:val="28"/>
        </w:rPr>
        <w:t xml:space="preserve"> или </w:t>
      </w:r>
      <w:hyperlink w:anchor="Par763">
        <w:r>
          <w:rPr>
            <w:rStyle w:val="Style14"/>
            <w:rFonts w:cs="Times New Roman"/>
            <w:sz w:val="28"/>
            <w:szCs w:val="28"/>
          </w:rPr>
          <w:t>подпунктом 31 пункта 2 статьи 39.6</w:t>
        </w:r>
      </w:hyperlink>
      <w:r>
        <w:rPr>
          <w:rFonts w:cs="Times New Roman"/>
          <w:sz w:val="28"/>
          <w:szCs w:val="28"/>
        </w:rPr>
        <w:t xml:space="preserve">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
        <w:r>
          <w:rPr>
            <w:rStyle w:val="Style14"/>
            <w:rFonts w:cs="Times New Roman"/>
            <w:sz w:val="28"/>
            <w:szCs w:val="28"/>
          </w:rPr>
          <w:t>законом</w:t>
        </w:r>
      </w:hyperlink>
      <w:r>
        <w:rPr>
          <w:rFonts w:cs="Times New Roman"/>
          <w:sz w:val="28"/>
          <w:szCs w:val="28"/>
        </w:rPr>
        <w:t xml:space="preserve"> "Об обороте земель сельскохозяйственного назначения". </w:t>
      </w:r>
    </w:p>
    <w:p>
      <w:pPr>
        <w:pStyle w:val="Normal"/>
        <w:spacing w:lineRule="auto" w:line="240" w:before="0" w:after="0"/>
        <w:jc w:val="both"/>
        <w:rPr>
          <w:rFonts w:ascii="Times New Roman" w:hAnsi="Times New Roman"/>
          <w:sz w:val="28"/>
          <w:szCs w:val="28"/>
        </w:rPr>
      </w:pPr>
      <w:r>
        <w:rPr>
          <w:rFonts w:cs="Times New Roman"/>
          <w:b/>
          <w:i/>
          <w:sz w:val="28"/>
          <w:szCs w:val="28"/>
        </w:rPr>
        <w:t>2.7.</w:t>
      </w:r>
      <w:r>
        <w:rPr>
          <w:rFonts w:cs="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pPr>
        <w:pStyle w:val="Normal"/>
        <w:spacing w:lineRule="auto" w:line="240" w:before="0" w:after="0"/>
        <w:jc w:val="both"/>
        <w:rPr>
          <w:rFonts w:ascii="Times New Roman" w:hAnsi="Times New Roman"/>
          <w:sz w:val="28"/>
          <w:szCs w:val="28"/>
        </w:rPr>
      </w:pPr>
      <w:r>
        <w:rPr>
          <w:rFonts w:cs="Times New Roman"/>
          <w:sz w:val="28"/>
          <w:szCs w:val="28"/>
        </w:rPr>
        <w:t xml:space="preserve">2.7.1. Кадастровый паспорт земельного участка запрашивается Администрацией либо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 </w:t>
      </w:r>
    </w:p>
    <w:p>
      <w:pPr>
        <w:pStyle w:val="Normal"/>
        <w:spacing w:lineRule="auto" w:line="240" w:before="0" w:after="0"/>
        <w:jc w:val="both"/>
        <w:rPr>
          <w:rFonts w:ascii="Times New Roman" w:hAnsi="Times New Roman"/>
          <w:sz w:val="28"/>
          <w:szCs w:val="28"/>
        </w:rPr>
      </w:pPr>
      <w:r>
        <w:rPr>
          <w:rFonts w:cs="Times New Roman"/>
          <w:sz w:val="28"/>
          <w:szCs w:val="28"/>
        </w:rPr>
        <w:t>2.7.2. Выписка из ЕГРН на земельный участок запрашивается Администрацией либо МФЦ, в Зерноградском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2.7.3. Выписка из государственных реестров о юридическом лице или индивидуальном предприниматели запрашиваются Администрацией либо МФЦ, в Межрайонной инспекции Федеральной налоговой службы № 18 по Ростовской области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2.7.4.Договор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запрашиваются Администрацией либо МФЦ, в органе местного самоуправления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2.7.5.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запрашиваются Администрацией либо МФЦ, в Министерстве природных ресурсов и экологии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2.7.6.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запрашиваются Администрацией либо МФЦ, в Правительстве Российской Федерации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bCs/>
          <w:sz w:val="28"/>
          <w:szCs w:val="28"/>
        </w:rPr>
        <w:t xml:space="preserve">Заявитель вправе представить в </w:t>
      </w:r>
      <w:r>
        <w:rPr>
          <w:rFonts w:cs="Times New Roman"/>
          <w:sz w:val="28"/>
          <w:szCs w:val="28"/>
        </w:rPr>
        <w:t>Администрацию</w:t>
      </w:r>
      <w:r>
        <w:rPr>
          <w:rFonts w:cs="Times New Roman"/>
          <w:bCs/>
          <w:sz w:val="28"/>
          <w:szCs w:val="28"/>
        </w:rPr>
        <w:t xml:space="preserve"> либо в МФЦ документы, запрашиваемые по каналам межведомственного взаимодействия, по собственной инициативе.</w:t>
      </w:r>
    </w:p>
    <w:p>
      <w:pPr>
        <w:pStyle w:val="Normal"/>
        <w:spacing w:lineRule="auto" w:line="240" w:before="0" w:after="0"/>
        <w:jc w:val="both"/>
        <w:rPr>
          <w:rFonts w:ascii="Times New Roman" w:hAnsi="Times New Roman"/>
          <w:sz w:val="28"/>
          <w:szCs w:val="28"/>
        </w:rPr>
      </w:pPr>
      <w:r>
        <w:rPr>
          <w:rFonts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b/>
          <w:i/>
          <w:sz w:val="28"/>
          <w:szCs w:val="28"/>
        </w:rPr>
        <w:t>2.8. Указание на запрет требовать от заявителя:</w:t>
      </w:r>
    </w:p>
    <w:p>
      <w:pPr>
        <w:pStyle w:val="Normal"/>
        <w:numPr>
          <w:ilvl w:val="0"/>
          <w:numId w:val="0"/>
        </w:numPr>
        <w:spacing w:lineRule="auto" w:line="240" w:before="0" w:after="0"/>
        <w:ind w:right="-1" w:firstLine="709"/>
        <w:jc w:val="both"/>
        <w:outlineLvl w:val="0"/>
        <w:rPr>
          <w:rFonts w:ascii="Times New Roman" w:hAnsi="Times New Roman"/>
          <w:sz w:val="28"/>
          <w:szCs w:val="28"/>
        </w:rPr>
      </w:pPr>
      <w:r>
        <w:rPr>
          <w:rFonts w:eastAsia="Times New Roman" w:cs="Times New Roman"/>
          <w:sz w:val="28"/>
          <w:szCs w:val="28"/>
        </w:rPr>
        <w:t>Запрещается требовать от заявителя:</w:t>
      </w:r>
    </w:p>
    <w:p>
      <w:pPr>
        <w:pStyle w:val="Normal"/>
        <w:spacing w:lineRule="auto" w:line="240" w:before="0" w:after="0"/>
        <w:contextualSpacing/>
        <w:jc w:val="both"/>
        <w:rPr>
          <w:rFonts w:ascii="Times New Roman" w:hAnsi="Times New Roman"/>
          <w:sz w:val="28"/>
          <w:szCs w:val="28"/>
        </w:rPr>
      </w:pPr>
      <w:r>
        <w:rPr>
          <w:rFonts w:eastAsia="Times New Roman" w:cs="Times New Roman"/>
          <w:b/>
          <w:iCs/>
          <w:sz w:val="28"/>
          <w:szCs w:val="28"/>
        </w:rPr>
        <w:t xml:space="preserve">             </w:t>
      </w:r>
      <w:r>
        <w:rPr>
          <w:rFonts w:eastAsia="Times New Roman" w:cs="Times New Roman"/>
          <w:iCs/>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eastAsia="Times New Roman" w:cs="Times New Roman"/>
          <w:b/>
          <w:iCs/>
          <w:sz w:val="28"/>
          <w:szCs w:val="28"/>
        </w:rPr>
        <w:t xml:space="preserve">                          </w:t>
      </w:r>
    </w:p>
    <w:p>
      <w:pPr>
        <w:pStyle w:val="NoSpacing"/>
        <w:jc w:val="both"/>
        <w:rPr/>
      </w:pPr>
      <w:r>
        <w:rPr>
          <w:rFonts w:ascii="Times New Roman" w:hAnsi="Times New Roman"/>
          <w:sz w:val="28"/>
          <w:szCs w:val="28"/>
        </w:rPr>
        <w:t xml:space="preserve">              </w:t>
      </w:r>
      <w:r>
        <w:rPr>
          <w:rFonts w:ascii="Times New Roman" w:hAnsi="Times New Roman"/>
          <w:sz w:val="28"/>
          <w:szCs w:val="28"/>
        </w:rPr>
        <w:t>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fldChar w:fldCharType="begin"/>
      </w:r>
      <w:r>
        <w:instrText> HYPERLINK "http://www.consultant.ru/document/cons_doc_LAW_388708/d44bdb356e6a691d0c72fef05ed16f68af0af9eb/" \l "dst100010"</w:instrText>
      </w:r>
      <w:r>
        <w:fldChar w:fldCharType="separate"/>
      </w:r>
      <w:r>
        <w:rPr>
          <w:rStyle w:val="Style14"/>
          <w:rFonts w:ascii="Times New Roman" w:hAnsi="Times New Roman"/>
          <w:sz w:val="28"/>
          <w:szCs w:val="28"/>
        </w:rPr>
        <w:t>частью 1 статьи 1</w:t>
      </w:r>
      <w:r>
        <w:fldChar w:fldCharType="end"/>
      </w:r>
      <w:r>
        <w:rPr>
          <w:rFonts w:ascii="Times New Roman" w:hAnsi="Times New Roman"/>
          <w:sz w:val="28"/>
          <w:szCs w:val="28"/>
        </w:rPr>
        <w:t>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w:t>
      </w:r>
      <w:hyperlink r:id="rId4">
        <w:r>
          <w:rPr>
            <w:rStyle w:val="Style14"/>
            <w:rFonts w:ascii="Times New Roman" w:hAnsi="Times New Roman"/>
            <w:sz w:val="28"/>
            <w:szCs w:val="28"/>
          </w:rPr>
          <w:t>актами</w:t>
        </w:r>
      </w:hyperlink>
      <w:r>
        <w:rPr>
          <w:rFonts w:ascii="Times New Roman" w:hAnsi="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HYPERLINK "http://www.consultant.ru/document/cons_doc_LAW_388708/a593eaab768d34bf2d7419322eac79481e73cf03/" \l "dst43"</w:instrText>
      </w:r>
      <w:r>
        <w:fldChar w:fldCharType="separate"/>
      </w:r>
      <w:r>
        <w:rPr>
          <w:rStyle w:val="Style14"/>
          <w:rFonts w:ascii="Times New Roman" w:hAnsi="Times New Roman"/>
          <w:sz w:val="28"/>
          <w:szCs w:val="28"/>
        </w:rPr>
        <w:t>частью 6</w:t>
      </w:r>
      <w:r>
        <w:fldChar w:fldCharType="end"/>
      </w:r>
      <w:r>
        <w:rPr>
          <w:rFonts w:ascii="Times New Roman" w:hAnsi="Times New Roman"/>
          <w:sz w:val="28"/>
          <w:szCs w:val="28"/>
        </w:rPr>
        <w:t xml:space="preserve">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                                                 </w:t>
      </w:r>
    </w:p>
    <w:p>
      <w:pPr>
        <w:pStyle w:val="NoSpacing"/>
        <w:jc w:val="both"/>
        <w:rPr/>
      </w:pPr>
      <w:r>
        <w:rPr>
          <w:rFonts w:ascii="Times New Roman" w:hAnsi="Times New Roman"/>
          <w:sz w:val="28"/>
          <w:szCs w:val="28"/>
        </w:rPr>
        <w:t>2.8.</w:t>
      </w:r>
      <w:r>
        <w:rPr>
          <w:rFonts w:ascii="Times New Roman" w:hAnsi="Times New Roman"/>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HYPERLINK "http://www.consultant.ru/document/cons_doc_LAW_388708/585cf44cd76d6cfd2491e5713fd663e8e56a3831/" \l "dst100056"</w:instrText>
      </w:r>
      <w:r>
        <w:fldChar w:fldCharType="separate"/>
      </w:r>
      <w:r>
        <w:rPr>
          <w:rStyle w:val="Style14"/>
          <w:rFonts w:ascii="Times New Roman" w:hAnsi="Times New Roman"/>
          <w:bCs/>
          <w:sz w:val="28"/>
          <w:szCs w:val="28"/>
        </w:rPr>
        <w:t>части 1 статьи 9</w:t>
      </w:r>
      <w:r>
        <w:fldChar w:fldCharType="end"/>
      </w:r>
      <w:r>
        <w:rPr>
          <w:rFonts w:ascii="Times New Roman" w:hAnsi="Times New Roman"/>
          <w:bCs/>
          <w:sz w:val="28"/>
          <w:szCs w:val="28"/>
        </w:rPr>
        <w:t> Федерального закона от 27.07.2010 № 210-ФЗ;</w:t>
      </w:r>
    </w:p>
    <w:p>
      <w:pPr>
        <w:pStyle w:val="NoSpacing"/>
        <w:jc w:val="both"/>
        <w:rPr/>
      </w:pPr>
      <w:r>
        <w:rPr>
          <w:rFonts w:eastAsia="Times New Roman" w:cs="Times New Roman" w:ascii="Times New Roman" w:hAnsi="Times New Roman"/>
          <w:bCs/>
          <w:iCs/>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Spacing"/>
        <w:jc w:val="both"/>
        <w:rPr/>
      </w:pPr>
      <w:r>
        <w:rPr>
          <w:rFonts w:eastAsia="Times New Roman" w:cs="Times New Roman" w:ascii="Times New Roman" w:hAnsi="Times New Roman"/>
          <w:bCs/>
          <w:iCs/>
          <w:sz w:val="28"/>
          <w:szCs w:val="28"/>
        </w:rPr>
        <w:t xml:space="preserve"> </w:t>
      </w:r>
      <w:r>
        <w:rPr>
          <w:rFonts w:eastAsia="Times New Roman" w:cs="Times New Roman" w:ascii="Times New Roman" w:hAnsi="Times New Roman"/>
          <w:bCs/>
          <w:i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Spacing"/>
        <w:jc w:val="both"/>
        <w:rPr/>
      </w:pPr>
      <w:r>
        <w:rPr>
          <w:rFonts w:eastAsia="Times New Roman" w:cs="Times New Roman" w:ascii="Times New Roman" w:hAnsi="Times New Roman"/>
          <w:bCs/>
          <w:iCs/>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pPr>
        <w:pStyle w:val="NoSpacing"/>
        <w:jc w:val="both"/>
        <w:rPr/>
      </w:pPr>
      <w:r>
        <w:rPr>
          <w:rFonts w:eastAsia="Times New Roman" w:cs="Times New Roman" w:ascii="Times New Roman" w:hAnsi="Times New Roman"/>
          <w:bCs/>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Spacing"/>
        <w:jc w:val="both"/>
        <w:rPr/>
      </w:pPr>
      <w:r>
        <w:rPr>
          <w:rFonts w:eastAsia="Times New Roman" w:cs="Times New Roman" w:ascii="Times New Roman" w:hAnsi="Times New Roman"/>
          <w:bCs/>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ascii="Times New Roman" w:hAnsi="Times New Roman"/>
          <w:bCs/>
          <w:iCs/>
          <w:sz w:val="28"/>
          <w:szCs w:val="28"/>
        </w:rPr>
        <w:t>частью 1.1 статьи 16</w:t>
      </w:r>
      <w:r>
        <w:fldChar w:fldCharType="end"/>
      </w:r>
      <w:r>
        <w:rPr>
          <w:rFonts w:eastAsia="Times New Roman" w:cs="Times New Roman" w:ascii="Times New Roman" w:hAnsi="Times New Roman"/>
          <w:bCs/>
          <w:iCs/>
          <w:sz w:val="28"/>
          <w:szCs w:val="28"/>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ascii="Times New Roman" w:hAnsi="Times New Roman"/>
          <w:bCs/>
          <w:iCs/>
          <w:sz w:val="28"/>
          <w:szCs w:val="28"/>
        </w:rPr>
        <w:t>частью 1.1 статьи 16</w:t>
      </w:r>
      <w:r>
        <w:fldChar w:fldCharType="end"/>
      </w:r>
      <w:r>
        <w:rPr>
          <w:rFonts w:eastAsia="Times New Roman" w:cs="Times New Roman" w:ascii="Times New Roman" w:hAnsi="Times New Roman"/>
          <w:bCs/>
          <w:iCs/>
          <w:sz w:val="28"/>
          <w:szCs w:val="28"/>
        </w:rPr>
        <w:t> Федерального закона от 27.07.2010 № 210-ФЗ, уведомляется заявитель, а также приносятся извинения за доставленные неудобства;</w:t>
      </w:r>
    </w:p>
    <w:p>
      <w:pPr>
        <w:pStyle w:val="Normal"/>
        <w:spacing w:lineRule="auto" w:line="240" w:before="0" w:after="0"/>
        <w:jc w:val="both"/>
        <w:rPr/>
      </w:pPr>
      <w:r>
        <w:rPr>
          <w:rFonts w:eastAsia="Times New Roman" w:cs="Times New Roman"/>
          <w:bCs/>
          <w:iCs/>
          <w:sz w:val="28"/>
          <w:szCs w:val="28"/>
        </w:rPr>
        <w:t xml:space="preserve">       </w:t>
      </w:r>
      <w:r>
        <w:rPr>
          <w:rFonts w:eastAsia="Times New Roman" w:cs="Times New Roman"/>
          <w:bCs/>
          <w:iCs/>
          <w:sz w:val="28"/>
          <w:szCs w:val="28"/>
        </w:rPr>
        <w:t>2.8.5.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HYPERLINK "http://www.consultant.ru/document/cons_doc_LAW_388708/a2588b2a1374c05e0939bb4df8e54fc0dfd6e000/" \l "dst359"</w:instrText>
      </w:r>
      <w:r>
        <w:fldChar w:fldCharType="separate"/>
      </w:r>
      <w:r>
        <w:rPr>
          <w:rStyle w:val="Style14"/>
          <w:rFonts w:eastAsia="Times New Roman" w:cs="Times New Roman"/>
          <w:bCs/>
          <w:iCs/>
          <w:sz w:val="28"/>
          <w:szCs w:val="28"/>
        </w:rPr>
        <w:t>пунктом 7.2 части 1 статьи 16</w:t>
      </w:r>
      <w:r>
        <w:fldChar w:fldCharType="end"/>
      </w:r>
      <w:r>
        <w:rPr>
          <w:rFonts w:eastAsia="Times New Roman" w:cs="Times New Roman"/>
          <w:bCs/>
          <w:iCs/>
          <w:sz w:val="28"/>
          <w:szCs w:val="28"/>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spacing w:lineRule="auto" w:line="240" w:before="0" w:after="0"/>
        <w:jc w:val="both"/>
        <w:rPr>
          <w:rFonts w:ascii="Times New Roman" w:hAnsi="Times New Roman" w:eastAsia="Times New Roman" w:cs="Times New Roman"/>
          <w:bCs/>
          <w:iCs/>
          <w:sz w:val="28"/>
          <w:szCs w:val="28"/>
        </w:rPr>
      </w:pPr>
      <w:r>
        <w:rPr>
          <w:rFonts w:eastAsia="Times New Roman" w:cs="Times New Roman"/>
          <w:bCs/>
          <w:iCs/>
          <w:sz w:val="28"/>
          <w:szCs w:val="28"/>
        </w:rPr>
      </w:r>
    </w:p>
    <w:p>
      <w:pPr>
        <w:pStyle w:val="Normal"/>
        <w:spacing w:lineRule="auto" w:line="240" w:before="0" w:after="0"/>
        <w:jc w:val="both"/>
        <w:rPr>
          <w:rFonts w:ascii="Times New Roman" w:hAnsi="Times New Roman"/>
          <w:sz w:val="28"/>
          <w:szCs w:val="28"/>
        </w:rPr>
      </w:pPr>
      <w:r>
        <w:rPr>
          <w:rFonts w:cs="Times New Roman"/>
          <w:b/>
          <w:i/>
          <w:sz w:val="28"/>
          <w:szCs w:val="28"/>
        </w:rPr>
        <w:t>2.9.</w:t>
      </w:r>
      <w:r>
        <w:rPr>
          <w:rFonts w:cs="Times New Roman"/>
          <w:i/>
          <w:sz w:val="28"/>
          <w:szCs w:val="28"/>
        </w:rPr>
        <w:t xml:space="preserve"> Исчерпывающий перечень оснований для отказа в приеме заявления и  документов, необходимых для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Администрация либо МФЦ не вправе отказывать заявителю в приеме документов, необходимых для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w:t>
      </w:r>
    </w:p>
    <w:p>
      <w:pPr>
        <w:pStyle w:val="Normal"/>
        <w:spacing w:lineRule="auto" w:line="240" w:before="0" w:after="0"/>
        <w:jc w:val="both"/>
        <w:rPr/>
      </w:pPr>
      <w:r>
        <w:rPr>
          <w:rFonts w:cs="Times New Roman"/>
          <w:sz w:val="28"/>
          <w:szCs w:val="28"/>
        </w:rPr>
        <w:t xml:space="preserve">- не соответствует положениям пункта </w:t>
      </w:r>
      <w:hyperlink r:id="rId5">
        <w:r>
          <w:rPr>
            <w:rStyle w:val="Style14"/>
            <w:rFonts w:cs="Times New Roman"/>
            <w:sz w:val="28"/>
            <w:szCs w:val="28"/>
          </w:rPr>
          <w:t>2.6</w:t>
        </w:r>
      </w:hyperlink>
      <w:r>
        <w:rPr>
          <w:rFonts w:cs="Times New Roman"/>
          <w:sz w:val="28"/>
          <w:szCs w:val="28"/>
        </w:rPr>
        <w:t xml:space="preserve"> настоящего Административного регламента, </w:t>
      </w:r>
    </w:p>
    <w:p>
      <w:pPr>
        <w:pStyle w:val="Normal"/>
        <w:spacing w:lineRule="auto" w:line="240" w:before="0" w:after="0"/>
        <w:jc w:val="both"/>
        <w:rPr>
          <w:rFonts w:ascii="Times New Roman" w:hAnsi="Times New Roman"/>
          <w:sz w:val="28"/>
          <w:szCs w:val="28"/>
        </w:rPr>
      </w:pPr>
      <w:r>
        <w:rPr>
          <w:rFonts w:cs="Times New Roman"/>
          <w:sz w:val="28"/>
          <w:szCs w:val="28"/>
        </w:rPr>
        <w:t>- подано в иной уполномоченный орган,</w:t>
      </w:r>
    </w:p>
    <w:p>
      <w:pPr>
        <w:pStyle w:val="Normal"/>
        <w:spacing w:lineRule="auto" w:line="240" w:before="0" w:after="0"/>
        <w:jc w:val="both"/>
        <w:rPr>
          <w:rFonts w:ascii="Times New Roman" w:hAnsi="Times New Roman"/>
          <w:sz w:val="28"/>
          <w:szCs w:val="28"/>
        </w:rPr>
      </w:pPr>
      <w:r>
        <w:rPr>
          <w:rFonts w:cs="Times New Roman"/>
          <w:sz w:val="28"/>
          <w:szCs w:val="28"/>
        </w:rPr>
        <w:t xml:space="preserve">-  к заявлению не приложены документы, предоставляемые в соответствии с пунктом 2.6 настоящего Административного регламента. </w:t>
      </w:r>
    </w:p>
    <w:p>
      <w:pPr>
        <w:pStyle w:val="Normal"/>
        <w:spacing w:lineRule="auto" w:line="240" w:before="0" w:after="0"/>
        <w:jc w:val="both"/>
        <w:rPr>
          <w:rFonts w:ascii="Times New Roman" w:hAnsi="Times New Roman"/>
          <w:sz w:val="28"/>
          <w:szCs w:val="28"/>
        </w:rPr>
      </w:pPr>
      <w:r>
        <w:rPr>
          <w:rFonts w:cs="Times New Roman"/>
          <w:sz w:val="28"/>
          <w:szCs w:val="28"/>
        </w:rPr>
        <w:t>При этом должны быть указаны причины возврата заявления о предоставлении земельного участка.</w:t>
      </w:r>
    </w:p>
    <w:p>
      <w:pPr>
        <w:pStyle w:val="Normal"/>
        <w:spacing w:lineRule="auto" w:line="240" w:before="0" w:after="0"/>
        <w:jc w:val="both"/>
        <w:rPr>
          <w:rFonts w:ascii="Times New Roman" w:hAnsi="Times New Roman"/>
          <w:sz w:val="28"/>
          <w:szCs w:val="28"/>
        </w:rPr>
      </w:pPr>
      <w:r>
        <w:rPr>
          <w:rFonts w:cs="Times New Roman"/>
          <w:b/>
          <w:i/>
          <w:sz w:val="28"/>
          <w:szCs w:val="28"/>
        </w:rPr>
        <w:t>2.10.</w:t>
      </w:r>
      <w:r>
        <w:rPr>
          <w:rFonts w:cs="Times New Roman"/>
          <w:i/>
          <w:sz w:val="28"/>
          <w:szCs w:val="28"/>
        </w:rPr>
        <w:t xml:space="preserve"> Исчерпывающий перечень оснований для приостановления и (или) отказа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Основания для отказа в предоставлении муниципальной услуги:</w:t>
      </w:r>
    </w:p>
    <w:p>
      <w:pPr>
        <w:pStyle w:val="Normal"/>
        <w:spacing w:lineRule="auto" w:line="240" w:before="0" w:after="0"/>
        <w:jc w:val="both"/>
        <w:rPr/>
      </w:pPr>
      <w:r>
        <w:rPr>
          <w:rFonts w:cs="Times New Roman"/>
          <w:sz w:val="28"/>
          <w:szCs w:val="28"/>
        </w:rPr>
        <w:t xml:space="preserve">- Администрация принимает решение об отказе в предоставлении земельного участка при наличии хотя бы одного из оснований, предусмотренных </w:t>
      </w:r>
      <w:hyperlink w:anchor="Par1148">
        <w:r>
          <w:rPr>
            <w:rStyle w:val="Style14"/>
            <w:rFonts w:cs="Times New Roman"/>
            <w:sz w:val="28"/>
            <w:szCs w:val="28"/>
          </w:rPr>
          <w:t>статьей 39.16</w:t>
        </w:r>
      </w:hyperlink>
      <w:r>
        <w:rPr>
          <w:rFonts w:cs="Times New Roman"/>
          <w:sz w:val="28"/>
          <w:szCs w:val="28"/>
        </w:rPr>
        <w:t xml:space="preserve"> Земельного кодекса, и направляет принятое решение заявителю. В указанном решении должны быть указаны все основания отказа.</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pPr>
        <w:pStyle w:val="Normal"/>
        <w:spacing w:lineRule="auto" w:line="240" w:before="0" w:after="0"/>
        <w:jc w:val="both"/>
        <w:rPr>
          <w:rFonts w:ascii="Times New Roman" w:hAnsi="Times New Roman"/>
          <w:sz w:val="28"/>
          <w:szCs w:val="28"/>
        </w:rPr>
      </w:pPr>
      <w:r>
        <w:rPr>
          <w:rFonts w:cs="Times New Roman"/>
          <w:b/>
          <w:i/>
          <w:sz w:val="28"/>
          <w:szCs w:val="28"/>
        </w:rPr>
        <w:t>2.11.</w:t>
      </w:r>
      <w:r>
        <w:rPr>
          <w:rFonts w:cs="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Подготовка схемы расположения земельного участка или земельных участков на кадастровом плане территории,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jc w:val="both"/>
        <w:rPr>
          <w:rFonts w:ascii="Times New Roman" w:hAnsi="Times New Roman"/>
          <w:sz w:val="28"/>
          <w:szCs w:val="28"/>
        </w:rPr>
      </w:pPr>
      <w:r>
        <w:rPr>
          <w:rFonts w:cs="Times New Roman"/>
          <w:b/>
          <w:i/>
          <w:sz w:val="28"/>
          <w:szCs w:val="28"/>
        </w:rPr>
        <w:t>2.12.</w:t>
      </w:r>
      <w:r>
        <w:rPr>
          <w:rFonts w:cs="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Муниципальная услуга предоставляется бесплатно.</w:t>
      </w:r>
    </w:p>
    <w:p>
      <w:pPr>
        <w:pStyle w:val="Normal"/>
        <w:spacing w:lineRule="auto" w:line="240" w:before="0" w:after="0"/>
        <w:jc w:val="both"/>
        <w:rPr>
          <w:rFonts w:ascii="Times New Roman" w:hAnsi="Times New Roman"/>
          <w:sz w:val="28"/>
          <w:szCs w:val="28"/>
        </w:rPr>
      </w:pPr>
      <w:r>
        <w:rPr>
          <w:rFonts w:cs="Times New Roman"/>
          <w:bCs/>
          <w:sz w:val="28"/>
          <w:szCs w:val="28"/>
        </w:rPr>
        <w:t>Взимание платы за действия, связанные с организацией предоставления услуги в МФЦ, запрещается.</w:t>
      </w:r>
    </w:p>
    <w:p>
      <w:pPr>
        <w:pStyle w:val="Normal"/>
        <w:spacing w:lineRule="auto" w:line="240" w:before="0" w:after="0"/>
        <w:jc w:val="both"/>
        <w:rPr>
          <w:rFonts w:ascii="Times New Roman" w:hAnsi="Times New Roman"/>
          <w:sz w:val="28"/>
          <w:szCs w:val="28"/>
        </w:rPr>
      </w:pPr>
      <w:r>
        <w:rPr>
          <w:rFonts w:cs="Times New Roman"/>
          <w:b/>
          <w:i/>
          <w:sz w:val="28"/>
          <w:szCs w:val="28"/>
        </w:rPr>
        <w:t xml:space="preserve">2.13. </w:t>
      </w:r>
      <w:r>
        <w:rPr>
          <w:rFonts w:cs="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lineRule="auto" w:line="240" w:before="0" w:after="0"/>
        <w:jc w:val="both"/>
        <w:rPr>
          <w:rFonts w:ascii="Times New Roman" w:hAnsi="Times New Roman"/>
          <w:sz w:val="28"/>
          <w:szCs w:val="28"/>
        </w:rPr>
      </w:pPr>
      <w:r>
        <w:rPr>
          <w:rFonts w:cs="Times New Roman"/>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 </w:t>
      </w:r>
    </w:p>
    <w:p>
      <w:pPr>
        <w:pStyle w:val="Normal"/>
        <w:spacing w:lineRule="auto" w:line="240" w:before="0" w:after="0"/>
        <w:jc w:val="both"/>
        <w:rPr>
          <w:rFonts w:ascii="Times New Roman" w:hAnsi="Times New Roman"/>
          <w:sz w:val="28"/>
          <w:szCs w:val="28"/>
        </w:rPr>
      </w:pPr>
      <w:r>
        <w:rPr>
          <w:rFonts w:cs="Times New Roman"/>
          <w:b/>
          <w:i/>
          <w:sz w:val="28"/>
          <w:szCs w:val="28"/>
        </w:rPr>
        <w:t>2.14.</w:t>
      </w:r>
      <w:r>
        <w:rPr>
          <w:rFonts w:cs="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spacing w:lineRule="auto" w:line="240" w:before="0" w:after="0"/>
        <w:jc w:val="both"/>
        <w:rPr>
          <w:rFonts w:ascii="Times New Roman" w:hAnsi="Times New Roman"/>
          <w:sz w:val="28"/>
          <w:szCs w:val="28"/>
        </w:rPr>
      </w:pPr>
      <w:r>
        <w:rPr>
          <w:rFonts w:cs="Times New Roman"/>
          <w:bCs/>
          <w:iCs/>
          <w:sz w:val="28"/>
          <w:szCs w:val="28"/>
        </w:rPr>
        <w:t xml:space="preserve">Максимальный срок ожидания </w:t>
      </w:r>
      <w:r>
        <w:rPr>
          <w:rFonts w:cs="Times New Roman"/>
          <w:bCs/>
          <w:sz w:val="28"/>
          <w:szCs w:val="28"/>
        </w:rPr>
        <w:t xml:space="preserve">в очереди при подаче документов, необходимых для предоставления услуги, в Администрации либо в МФЦ, а также при получении ее результата </w:t>
      </w:r>
      <w:r>
        <w:rPr>
          <w:rFonts w:cs="Times New Roman"/>
          <w:bCs/>
          <w:iCs/>
          <w:sz w:val="28"/>
          <w:szCs w:val="28"/>
        </w:rPr>
        <w:t>не должен превышать 15 минут</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b/>
          <w:i/>
          <w:sz w:val="28"/>
          <w:szCs w:val="28"/>
        </w:rPr>
        <w:t>2.15.</w:t>
      </w:r>
      <w:r>
        <w:rPr>
          <w:rFonts w:cs="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pacing w:lineRule="auto" w:line="240" w:before="0" w:after="0"/>
        <w:jc w:val="both"/>
        <w:rPr>
          <w:rFonts w:ascii="Times New Roman" w:hAnsi="Times New Roman"/>
          <w:sz w:val="28"/>
          <w:szCs w:val="28"/>
        </w:rPr>
      </w:pPr>
      <w:r>
        <w:rPr>
          <w:rFonts w:cs="Times New Roman"/>
          <w:sz w:val="28"/>
          <w:szCs w:val="28"/>
        </w:rPr>
        <w:t xml:space="preserve">Регистрация запроса (заявления) в Администрации производится в момент его поступления. </w:t>
      </w:r>
    </w:p>
    <w:p>
      <w:pPr>
        <w:pStyle w:val="Normal"/>
        <w:spacing w:lineRule="auto" w:line="240" w:before="0" w:after="0"/>
        <w:jc w:val="both"/>
        <w:rPr>
          <w:rFonts w:ascii="Times New Roman" w:hAnsi="Times New Roman"/>
          <w:sz w:val="28"/>
          <w:szCs w:val="28"/>
        </w:rPr>
      </w:pPr>
      <w:r>
        <w:rPr>
          <w:rFonts w:cs="Times New Roman"/>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pPr>
        <w:pStyle w:val="Normal"/>
        <w:spacing w:lineRule="auto" w:line="240" w:before="0" w:after="0"/>
        <w:jc w:val="both"/>
        <w:rPr>
          <w:rFonts w:ascii="Times New Roman" w:hAnsi="Times New Roman"/>
          <w:sz w:val="28"/>
          <w:szCs w:val="28"/>
        </w:rPr>
      </w:pPr>
      <w:r>
        <w:rPr>
          <w:rFonts w:cs="Times New Roman"/>
          <w:b/>
          <w:i/>
          <w:sz w:val="28"/>
          <w:szCs w:val="28"/>
        </w:rPr>
        <w:t>2.16.</w:t>
      </w:r>
      <w:r>
        <w:rPr>
          <w:rFonts w:cs="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spacing w:lineRule="auto" w:line="240" w:before="0" w:after="0"/>
        <w:jc w:val="both"/>
        <w:rPr>
          <w:rFonts w:ascii="Times New Roman" w:hAnsi="Times New Roman"/>
          <w:sz w:val="28"/>
          <w:szCs w:val="28"/>
        </w:rPr>
      </w:pPr>
      <w:r>
        <w:rPr>
          <w:rFonts w:cs="Times New Roman"/>
          <w:sz w:val="28"/>
          <w:szCs w:val="28"/>
        </w:rPr>
        <w:t xml:space="preserve">В Администрации кабинеты приема Заявителей должны быть оборудованы информационными табличками (вывесками) с указанием: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 xml:space="preserve">номера кабинета;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 xml:space="preserve">фамилии, имени, отчества должностного лица, должность;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времени перерыва на обед, технического перерыва.</w:t>
      </w:r>
    </w:p>
    <w:p>
      <w:pPr>
        <w:pStyle w:val="Normal"/>
        <w:spacing w:lineRule="auto" w:line="240" w:before="0" w:after="0"/>
        <w:jc w:val="both"/>
        <w:rPr>
          <w:rFonts w:ascii="Times New Roman" w:hAnsi="Times New Roman"/>
          <w:sz w:val="28"/>
          <w:szCs w:val="28"/>
        </w:rPr>
      </w:pPr>
      <w:r>
        <w:rPr>
          <w:rFonts w:cs="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pPr>
        <w:pStyle w:val="Normal"/>
        <w:spacing w:lineRule="auto" w:line="240" w:before="0" w:after="0"/>
        <w:jc w:val="both"/>
        <w:rPr>
          <w:rFonts w:ascii="Times New Roman" w:hAnsi="Times New Roman"/>
          <w:sz w:val="28"/>
          <w:szCs w:val="28"/>
        </w:rPr>
      </w:pPr>
      <w:r>
        <w:rPr>
          <w:rFonts w:cs="Times New Roman"/>
          <w:sz w:val="28"/>
          <w:szCs w:val="28"/>
        </w:rPr>
        <w:t>Места ожидания в очереди оборудованы стульями в количестве  не менее 3-х мест.</w:t>
      </w:r>
    </w:p>
    <w:p>
      <w:pPr>
        <w:pStyle w:val="Normal"/>
        <w:spacing w:lineRule="auto" w:line="240" w:before="0" w:after="0"/>
        <w:jc w:val="both"/>
        <w:rPr>
          <w:rFonts w:ascii="Times New Roman" w:hAnsi="Times New Roman"/>
          <w:sz w:val="28"/>
          <w:szCs w:val="28"/>
        </w:rPr>
      </w:pPr>
      <w:bookmarkStart w:id="1" w:name="sub_10030"/>
      <w:bookmarkEnd w:id="1"/>
      <w:r>
        <w:rPr>
          <w:rFonts w:cs="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pPr>
        <w:pStyle w:val="Normal"/>
        <w:spacing w:lineRule="auto" w:line="240" w:before="0" w:after="0"/>
        <w:jc w:val="both"/>
        <w:rPr>
          <w:rFonts w:ascii="Times New Roman" w:hAnsi="Times New Roman"/>
          <w:sz w:val="28"/>
          <w:szCs w:val="28"/>
        </w:rPr>
      </w:pPr>
      <w:r>
        <w:rPr>
          <w:rFonts w:cs="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pPr>
        <w:pStyle w:val="Normal"/>
        <w:spacing w:lineRule="auto" w:line="240" w:before="0" w:after="0"/>
        <w:jc w:val="both"/>
        <w:rPr>
          <w:rFonts w:ascii="Times New Roman" w:hAnsi="Times New Roman"/>
          <w:sz w:val="28"/>
          <w:szCs w:val="28"/>
        </w:rPr>
      </w:pPr>
      <w:r>
        <w:rPr>
          <w:rFonts w:cs="Times New Roman"/>
          <w:bCs/>
          <w:sz w:val="28"/>
          <w:szCs w:val="28"/>
        </w:rPr>
        <w:t>Требования к помещению МФЦ, в котором организуется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pPr>
        <w:pStyle w:val="Normal"/>
        <w:spacing w:lineRule="auto" w:line="240" w:before="0" w:after="0"/>
        <w:jc w:val="both"/>
        <w:rPr>
          <w:rFonts w:ascii="Times New Roman" w:hAnsi="Times New Roman"/>
          <w:sz w:val="28"/>
          <w:szCs w:val="28"/>
        </w:rPr>
      </w:pPr>
      <w:r>
        <w:rPr>
          <w:rFonts w:cs="Times New Roman"/>
          <w:bCs/>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pPr>
        <w:pStyle w:val="Normal"/>
        <w:spacing w:lineRule="auto" w:line="240" w:before="0" w:after="0"/>
        <w:jc w:val="both"/>
        <w:rPr>
          <w:rFonts w:ascii="Times New Roman" w:hAnsi="Times New Roman"/>
          <w:sz w:val="28"/>
          <w:szCs w:val="28"/>
        </w:rPr>
      </w:pPr>
      <w:r>
        <w:rPr>
          <w:rFonts w:cs="Times New Roman"/>
          <w:bCs/>
          <w:sz w:val="28"/>
          <w:szCs w:val="28"/>
        </w:rPr>
        <w:t>- оборудование помещения для получения муниципальной услуги посетителями с детьми (наличие детской комнаты или детского уголка);</w:t>
      </w:r>
    </w:p>
    <w:p>
      <w:pPr>
        <w:pStyle w:val="Normal"/>
        <w:spacing w:lineRule="auto" w:line="240" w:before="0" w:after="0"/>
        <w:jc w:val="both"/>
        <w:rPr>
          <w:rFonts w:ascii="Times New Roman" w:hAnsi="Times New Roman"/>
          <w:sz w:val="28"/>
          <w:szCs w:val="28"/>
        </w:rPr>
      </w:pPr>
      <w:r>
        <w:rPr>
          <w:rFonts w:cs="Times New Roman"/>
          <w:bCs/>
          <w:sz w:val="28"/>
          <w:szCs w:val="28"/>
        </w:rPr>
        <w:t>- наличие бесплатного опрятного туалета для посетителей;</w:t>
      </w:r>
    </w:p>
    <w:p>
      <w:pPr>
        <w:pStyle w:val="Normal"/>
        <w:spacing w:lineRule="auto" w:line="240" w:before="0" w:after="0"/>
        <w:jc w:val="both"/>
        <w:rPr>
          <w:rFonts w:ascii="Times New Roman" w:hAnsi="Times New Roman"/>
          <w:sz w:val="28"/>
          <w:szCs w:val="28"/>
        </w:rPr>
      </w:pPr>
      <w:r>
        <w:rPr>
          <w:rFonts w:cs="Times New Roman"/>
          <w:bCs/>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pPr>
        <w:pStyle w:val="Normal"/>
        <w:spacing w:lineRule="auto" w:line="240" w:before="0" w:after="0"/>
        <w:jc w:val="both"/>
        <w:rPr>
          <w:rFonts w:ascii="Times New Roman" w:hAnsi="Times New Roman"/>
          <w:sz w:val="28"/>
          <w:szCs w:val="28"/>
        </w:rPr>
      </w:pPr>
      <w:r>
        <w:rPr>
          <w:rFonts w:cs="Times New Roman"/>
          <w:bCs/>
          <w:sz w:val="28"/>
          <w:szCs w:val="28"/>
        </w:rPr>
        <w:t>- наличие пункта оплаты: банкомат, платежный терминал, касса банка (в случае если предусмотрена государственная пошлина или иные платежи);</w:t>
      </w:r>
    </w:p>
    <w:p>
      <w:pPr>
        <w:pStyle w:val="Normal"/>
        <w:spacing w:lineRule="auto" w:line="240" w:before="0" w:after="0"/>
        <w:jc w:val="both"/>
        <w:rPr>
          <w:rFonts w:ascii="Times New Roman" w:hAnsi="Times New Roman"/>
          <w:sz w:val="28"/>
          <w:szCs w:val="28"/>
        </w:rPr>
      </w:pPr>
      <w:r>
        <w:rPr>
          <w:rFonts w:cs="Times New Roman"/>
          <w:bCs/>
          <w:sz w:val="28"/>
          <w:szCs w:val="28"/>
        </w:rPr>
        <w:t>- наличие кулера с питьевой водой, предназначенного для безвозмездного пользования заявителями;</w:t>
      </w:r>
    </w:p>
    <w:p>
      <w:pPr>
        <w:pStyle w:val="Normal"/>
        <w:spacing w:lineRule="auto" w:line="240" w:before="0" w:after="0"/>
        <w:jc w:val="both"/>
        <w:rPr>
          <w:rFonts w:ascii="Times New Roman" w:hAnsi="Times New Roman"/>
          <w:sz w:val="28"/>
          <w:szCs w:val="28"/>
        </w:rPr>
      </w:pPr>
      <w:r>
        <w:rPr>
          <w:rFonts w:cs="Times New Roman"/>
          <w:bCs/>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pPr>
        <w:pStyle w:val="Normal"/>
        <w:spacing w:lineRule="auto" w:line="240" w:before="0" w:after="0"/>
        <w:jc w:val="both"/>
        <w:rPr>
          <w:rFonts w:ascii="Times New Roman" w:hAnsi="Times New Roman"/>
          <w:sz w:val="28"/>
          <w:szCs w:val="28"/>
        </w:rPr>
      </w:pPr>
      <w:r>
        <w:rPr>
          <w:rFonts w:cs="Times New Roman"/>
          <w:bCs/>
          <w:sz w:val="28"/>
          <w:szCs w:val="28"/>
        </w:rPr>
        <w:t>- соблюдение чистоты и опрятности помещения, отсутствие неисправной мебели, инвентаря;</w:t>
      </w:r>
    </w:p>
    <w:p>
      <w:pPr>
        <w:pStyle w:val="Normal"/>
        <w:spacing w:lineRule="auto" w:line="240" w:before="0" w:after="0"/>
        <w:jc w:val="both"/>
        <w:rPr>
          <w:rFonts w:ascii="Times New Roman" w:hAnsi="Times New Roman"/>
          <w:sz w:val="28"/>
          <w:szCs w:val="28"/>
        </w:rPr>
      </w:pPr>
      <w:r>
        <w:rPr>
          <w:rFonts w:cs="Times New Roman"/>
          <w:bCs/>
          <w:sz w:val="28"/>
          <w:szCs w:val="28"/>
        </w:rPr>
        <w:t>- размещение цветов, создание уютной обстановки в секторе информирования и ожидания и (или) секторе приема заявителей.</w:t>
      </w:r>
    </w:p>
    <w:p>
      <w:pPr>
        <w:pStyle w:val="Normal"/>
        <w:spacing w:lineRule="auto" w:line="240" w:before="0" w:after="0"/>
        <w:jc w:val="both"/>
        <w:rPr>
          <w:rFonts w:ascii="Times New Roman" w:hAnsi="Times New Roman"/>
          <w:sz w:val="28"/>
          <w:szCs w:val="28"/>
        </w:rPr>
      </w:pPr>
      <w:r>
        <w:rPr>
          <w:rFonts w:cs="Times New Roman"/>
          <w:iCs/>
          <w:sz w:val="28"/>
          <w:szCs w:val="28"/>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bCs/>
          <w:sz w:val="28"/>
          <w:szCs w:val="28"/>
        </w:rPr>
        <w:t>условия для беспрепятственного доступа к объектам и предоставляемым в них услугам;</w:t>
      </w:r>
    </w:p>
    <w:p>
      <w:pPr>
        <w:pStyle w:val="Normal"/>
        <w:spacing w:lineRule="auto" w:line="240" w:before="0" w:after="0"/>
        <w:jc w:val="both"/>
        <w:rPr>
          <w:rFonts w:ascii="Times New Roman" w:hAnsi="Times New Roman"/>
          <w:sz w:val="28"/>
          <w:szCs w:val="28"/>
        </w:rPr>
      </w:pPr>
      <w:r>
        <w:rPr>
          <w:rFonts w:cs="Times New Roman"/>
          <w:bCs/>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pPr>
        <w:pStyle w:val="Normal"/>
        <w:spacing w:lineRule="auto" w:line="240" w:before="0" w:after="0"/>
        <w:jc w:val="both"/>
        <w:rPr>
          <w:rFonts w:ascii="Times New Roman" w:hAnsi="Times New Roman"/>
          <w:sz w:val="28"/>
          <w:szCs w:val="28"/>
        </w:rPr>
      </w:pPr>
      <w:r>
        <w:rPr>
          <w:rFonts w:cs="Times New Roman"/>
          <w:bCs/>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pPr>
        <w:pStyle w:val="Normal"/>
        <w:spacing w:lineRule="auto" w:line="240" w:before="0" w:after="0"/>
        <w:jc w:val="both"/>
        <w:rPr>
          <w:rFonts w:ascii="Times New Roman" w:hAnsi="Times New Roman"/>
          <w:sz w:val="28"/>
          <w:szCs w:val="28"/>
        </w:rPr>
      </w:pPr>
      <w:r>
        <w:rPr>
          <w:rFonts w:cs="Times New Roman"/>
          <w:bCs/>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pPr>
        <w:pStyle w:val="Normal"/>
        <w:spacing w:lineRule="auto" w:line="240" w:before="0" w:after="0"/>
        <w:jc w:val="both"/>
        <w:rPr>
          <w:rFonts w:ascii="Times New Roman" w:hAnsi="Times New Roman"/>
          <w:sz w:val="28"/>
          <w:szCs w:val="28"/>
        </w:rPr>
      </w:pPr>
      <w:r>
        <w:rPr>
          <w:rFonts w:cs="Times New Roman"/>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cs="Times New Roman"/>
          <w:iCs/>
          <w:sz w:val="28"/>
          <w:szCs w:val="28"/>
        </w:rPr>
        <w:t>.</w:t>
      </w:r>
    </w:p>
    <w:p>
      <w:pPr>
        <w:pStyle w:val="Normal"/>
        <w:spacing w:lineRule="auto" w:line="240" w:before="0" w:after="0"/>
        <w:jc w:val="both"/>
        <w:rPr>
          <w:rFonts w:ascii="Times New Roman" w:hAnsi="Times New Roman"/>
          <w:sz w:val="28"/>
          <w:szCs w:val="28"/>
        </w:rPr>
      </w:pPr>
      <w:r>
        <w:rPr>
          <w:rFonts w:cs="Times New Roman"/>
          <w:b/>
          <w:i/>
          <w:sz w:val="28"/>
          <w:szCs w:val="28"/>
        </w:rPr>
        <w:t>2.17.</w:t>
      </w:r>
      <w:r>
        <w:rPr>
          <w:rFonts w:cs="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lineRule="auto" w:line="240" w:before="0" w:after="0"/>
        <w:jc w:val="both"/>
        <w:rPr>
          <w:rFonts w:ascii="Times New Roman" w:hAnsi="Times New Roman"/>
          <w:sz w:val="28"/>
          <w:szCs w:val="28"/>
        </w:rPr>
      </w:pPr>
      <w:r>
        <w:rPr>
          <w:rFonts w:cs="Times New Roman"/>
          <w:sz w:val="28"/>
          <w:szCs w:val="28"/>
        </w:rPr>
        <w:t>Показатели доступности и качества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возможность получения муниципальной услуги на базе МФЦ;</w:t>
      </w:r>
    </w:p>
    <w:p>
      <w:pPr>
        <w:pStyle w:val="Normal"/>
        <w:spacing w:lineRule="auto" w:line="240" w:before="0" w:after="0"/>
        <w:jc w:val="both"/>
        <w:rPr>
          <w:rFonts w:ascii="Times New Roman" w:hAnsi="Times New Roman"/>
          <w:sz w:val="28"/>
          <w:szCs w:val="28"/>
        </w:rPr>
      </w:pPr>
      <w:r>
        <w:rPr>
          <w:rFonts w:cs="Times New Roman"/>
          <w:sz w:val="28"/>
          <w:szCs w:val="28"/>
        </w:rPr>
        <w:t>- простота и ясность изложения информационных документов;</w:t>
      </w:r>
    </w:p>
    <w:p>
      <w:pPr>
        <w:pStyle w:val="Normal"/>
        <w:spacing w:lineRule="auto" w:line="240" w:before="0" w:after="0"/>
        <w:jc w:val="both"/>
        <w:rPr>
          <w:rFonts w:ascii="Times New Roman" w:hAnsi="Times New Roman"/>
          <w:sz w:val="28"/>
          <w:szCs w:val="28"/>
        </w:rPr>
      </w:pPr>
      <w:r>
        <w:rPr>
          <w:rFonts w:cs="Times New Roman"/>
          <w:sz w:val="28"/>
          <w:szCs w:val="28"/>
        </w:rPr>
        <w:t>- доступность работы со специалистами Администрации и работниками МФЦ;</w:t>
      </w:r>
    </w:p>
    <w:p>
      <w:pPr>
        <w:pStyle w:val="Normal"/>
        <w:spacing w:lineRule="auto" w:line="240" w:before="0" w:after="0"/>
        <w:jc w:val="both"/>
        <w:rPr>
          <w:rFonts w:ascii="Times New Roman" w:hAnsi="Times New Roman"/>
          <w:sz w:val="28"/>
          <w:szCs w:val="28"/>
        </w:rPr>
      </w:pPr>
      <w:r>
        <w:rPr>
          <w:rFonts w:cs="Times New Roman"/>
          <w:sz w:val="28"/>
          <w:szCs w:val="28"/>
        </w:rPr>
        <w:t>- точность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строгое соблюдение сроков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сокращенное время ожидания в очереди;</w:t>
      </w:r>
    </w:p>
    <w:p>
      <w:pPr>
        <w:pStyle w:val="Normal"/>
        <w:spacing w:lineRule="auto" w:line="240" w:before="0" w:after="0"/>
        <w:jc w:val="both"/>
        <w:rPr>
          <w:rFonts w:ascii="Times New Roman" w:hAnsi="Times New Roman"/>
          <w:sz w:val="28"/>
          <w:szCs w:val="28"/>
        </w:rPr>
      </w:pPr>
      <w:r>
        <w:rPr>
          <w:rFonts w:cs="Times New Roman"/>
          <w:sz w:val="28"/>
          <w:szCs w:val="28"/>
        </w:rPr>
        <w:t>- удобный график работы ответственного специалиста, осуществляющего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pPr>
        <w:pStyle w:val="Normal"/>
        <w:spacing w:lineRule="auto" w:line="240" w:before="0" w:after="0"/>
        <w:jc w:val="both"/>
        <w:rPr>
          <w:rFonts w:ascii="Times New Roman" w:hAnsi="Times New Roman"/>
          <w:sz w:val="28"/>
          <w:szCs w:val="28"/>
        </w:rPr>
      </w:pPr>
      <w:r>
        <w:rPr>
          <w:rFonts w:cs="Times New Roman"/>
          <w:bCs/>
          <w:sz w:val="28"/>
          <w:szCs w:val="28"/>
        </w:rPr>
        <w:t>- допуск на объекты сурдопереводчика и тифлосурдопереводчика;</w:t>
      </w:r>
    </w:p>
    <w:p>
      <w:pPr>
        <w:pStyle w:val="Normal"/>
        <w:spacing w:lineRule="auto" w:line="240" w:before="0" w:after="0"/>
        <w:jc w:val="both"/>
        <w:rPr>
          <w:rFonts w:ascii="Times New Roman" w:hAnsi="Times New Roman"/>
          <w:sz w:val="28"/>
          <w:szCs w:val="28"/>
        </w:rPr>
      </w:pPr>
      <w:r>
        <w:rPr>
          <w:rFonts w:cs="Times New Roman"/>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Normal"/>
        <w:spacing w:lineRule="auto" w:line="240" w:before="0" w:after="0"/>
        <w:jc w:val="both"/>
        <w:rPr>
          <w:rFonts w:ascii="Times New Roman" w:hAnsi="Times New Roman"/>
          <w:sz w:val="28"/>
          <w:szCs w:val="28"/>
        </w:rPr>
      </w:pPr>
      <w:r>
        <w:rPr>
          <w:rFonts w:cs="Times New Roman"/>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rFonts w:cs="Times New Roman"/>
          <w:sz w:val="28"/>
          <w:szCs w:val="28"/>
        </w:rPr>
        <w:t>.</w:t>
      </w:r>
    </w:p>
    <w:tbl>
      <w:tblPr>
        <w:tblW w:w="9781" w:type="dxa"/>
        <w:jc w:val="left"/>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4699"/>
        <w:gridCol w:w="2192"/>
        <w:gridCol w:w="2890"/>
      </w:tblGrid>
      <w:tr>
        <w:trPr/>
        <w:tc>
          <w:tcPr>
            <w:tcW w:w="4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Единица измерения</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Нормативное значение показателя</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 доступности</w:t>
            </w:r>
          </w:p>
        </w:tc>
      </w:tr>
      <w:tr>
        <w:trPr/>
        <w:tc>
          <w:tcPr>
            <w:tcW w:w="4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Да/нет</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да</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 качества</w:t>
            </w:r>
          </w:p>
        </w:tc>
      </w:tr>
      <w:tr>
        <w:trPr/>
        <w:tc>
          <w:tcPr>
            <w:tcW w:w="4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100</w:t>
            </w:r>
          </w:p>
        </w:tc>
      </w:tr>
      <w:tr>
        <w:trPr/>
        <w:tc>
          <w:tcPr>
            <w:tcW w:w="4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Удельный вес количества обоснованных жалоб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sz w:val="28"/>
                <w:szCs w:val="28"/>
              </w:rPr>
            </w:pPr>
            <w:r>
              <w:rPr>
                <w:rFonts w:cs="Times New Roman"/>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0</w:t>
            </w:r>
          </w:p>
        </w:tc>
      </w:tr>
    </w:tbl>
    <w:p>
      <w:pPr>
        <w:pStyle w:val="Normal"/>
        <w:spacing w:lineRule="auto" w:line="240" w:before="0" w:after="0"/>
        <w:jc w:val="both"/>
        <w:rPr>
          <w:rFonts w:ascii="Times New Roman" w:hAnsi="Times New Roman"/>
          <w:sz w:val="28"/>
          <w:szCs w:val="28"/>
        </w:rPr>
      </w:pPr>
      <w:r>
        <w:rPr>
          <w:rFonts w:cs="Times New Roman"/>
          <w:b/>
          <w:i/>
          <w:sz w:val="28"/>
          <w:szCs w:val="28"/>
        </w:rPr>
        <w:t>2.18. </w:t>
      </w:r>
      <w:r>
        <w:rPr>
          <w:rFonts w:cs="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pacing w:lineRule="auto" w:line="240" w:before="0" w:after="0"/>
        <w:jc w:val="both"/>
        <w:rPr>
          <w:rFonts w:ascii="Times New Roman" w:hAnsi="Times New Roman"/>
          <w:sz w:val="28"/>
          <w:szCs w:val="28"/>
        </w:rPr>
      </w:pPr>
      <w:r>
        <w:rPr>
          <w:rFonts w:cs="Times New Roman"/>
          <w:sz w:val="28"/>
          <w:szCs w:val="28"/>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pPr>
        <w:pStyle w:val="Normal"/>
        <w:spacing w:lineRule="auto" w:line="240" w:before="0" w:after="0"/>
        <w:jc w:val="both"/>
        <w:rPr/>
      </w:pPr>
      <w:r>
        <w:rPr>
          <w:rFonts w:cs="Times New Roman"/>
          <w:sz w:val="28"/>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муниципального образования   «Ковылкинское сельское поселение» </w:t>
      </w:r>
      <w:r>
        <w:rPr>
          <w:rFonts w:cs="Times New Roman"/>
          <w:color w:val="000000"/>
          <w:sz w:val="28"/>
          <w:szCs w:val="28"/>
        </w:rPr>
        <w:t>http://kovylkinskoe-sp.ru/</w:t>
      </w:r>
      <w:r>
        <w:rPr>
          <w:rFonts w:cs="Times New Roman"/>
          <w:sz w:val="28"/>
          <w:szCs w:val="28"/>
        </w:rPr>
        <w:t xml:space="preserve">, на портале государственных и муниципальных услуг Ростовской области </w:t>
      </w:r>
      <w:hyperlink r:id="rId6">
        <w:r>
          <w:rPr>
            <w:rStyle w:val="Style14"/>
            <w:rFonts w:cs="Times New Roman"/>
            <w:sz w:val="28"/>
            <w:szCs w:val="28"/>
            <w:lang w:val="en-US"/>
          </w:rPr>
          <w:t>http</w:t>
        </w:r>
        <w:r>
          <w:rPr>
            <w:rStyle w:val="Style14"/>
            <w:rFonts w:cs="Times New Roman"/>
            <w:sz w:val="28"/>
            <w:szCs w:val="28"/>
          </w:rPr>
          <w:t>://61.</w:t>
        </w:r>
        <w:r>
          <w:rPr>
            <w:rStyle w:val="Style14"/>
            <w:rFonts w:cs="Times New Roman"/>
            <w:sz w:val="28"/>
            <w:szCs w:val="28"/>
            <w:lang w:val="en-US"/>
          </w:rPr>
          <w:t>gosuslugi</w:t>
        </w:r>
        <w:r>
          <w:rPr>
            <w:rStyle w:val="Style14"/>
            <w:rFonts w:cs="Times New Roman"/>
            <w:sz w:val="28"/>
            <w:szCs w:val="28"/>
          </w:rPr>
          <w:t>.</w:t>
        </w:r>
        <w:r>
          <w:rPr>
            <w:rStyle w:val="Style14"/>
            <w:rFonts w:cs="Times New Roman"/>
            <w:sz w:val="28"/>
            <w:szCs w:val="28"/>
            <w:lang w:val="en-US"/>
          </w:rPr>
          <w:t>ru</w:t>
        </w:r>
      </w:hyperlink>
      <w:r>
        <w:rPr>
          <w:rFonts w:cs="Times New Roman"/>
          <w:sz w:val="28"/>
          <w:szCs w:val="28"/>
        </w:rPr>
        <w:t>.</w:t>
      </w:r>
    </w:p>
    <w:p>
      <w:pPr>
        <w:pStyle w:val="Normal"/>
        <w:spacing w:lineRule="auto" w:line="240" w:before="0" w:after="0"/>
        <w:jc w:val="both"/>
        <w:rPr>
          <w:rFonts w:ascii="Times New Roman" w:hAnsi="Times New Roman"/>
          <w:sz w:val="28"/>
          <w:szCs w:val="28"/>
        </w:rPr>
      </w:pPr>
      <w:r>
        <w:rPr>
          <w:rFonts w:cs="Times New Roman"/>
          <w:iCs/>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Pr>
          <w:rFonts w:cs="Times New Roman"/>
          <w:bCs/>
          <w:sz w:val="28"/>
          <w:szCs w:val="28"/>
        </w:rPr>
        <w:t>Администрацией и МФЦ.</w:t>
      </w:r>
    </w:p>
    <w:p>
      <w:pPr>
        <w:pStyle w:val="Normal"/>
        <w:spacing w:lineRule="auto" w:line="240" w:before="0" w:after="0"/>
        <w:jc w:val="both"/>
        <w:rPr>
          <w:rFonts w:ascii="Times New Roman" w:hAnsi="Times New Roman"/>
          <w:sz w:val="28"/>
          <w:szCs w:val="28"/>
        </w:rPr>
      </w:pPr>
      <w:r>
        <w:rPr>
          <w:rFonts w:cs="Times New Roman"/>
          <w:bCs/>
          <w:sz w:val="28"/>
          <w:szCs w:val="28"/>
        </w:rPr>
        <w:t>Соглашение размещается в МФЦ, Администрации.</w:t>
      </w:r>
    </w:p>
    <w:p>
      <w:pPr>
        <w:pStyle w:val="Normal"/>
        <w:spacing w:lineRule="auto" w:line="240" w:before="0" w:after="0"/>
        <w:jc w:val="both"/>
        <w:rPr>
          <w:rFonts w:ascii="Times New Roman" w:hAnsi="Times New Roman"/>
          <w:sz w:val="28"/>
          <w:szCs w:val="28"/>
        </w:rPr>
      </w:pPr>
      <w:r>
        <w:rPr>
          <w:rFonts w:cs="Times New Roman"/>
          <w:b/>
          <w:i/>
          <w:sz w:val="28"/>
          <w:szCs w:val="28"/>
        </w:rPr>
        <w:t>2.19</w:t>
      </w:r>
      <w:r>
        <w:rPr>
          <w:rFonts w:cs="Times New Roman"/>
          <w:sz w:val="28"/>
          <w:szCs w:val="28"/>
        </w:rPr>
        <w:t xml:space="preserve">. </w:t>
      </w:r>
      <w:r>
        <w:rPr>
          <w:rFonts w:cs="Times New Roman"/>
          <w:i/>
          <w:sz w:val="28"/>
          <w:szCs w:val="28"/>
        </w:rPr>
        <w:t>Организация предоставления муниципальных услуг в упреждающем (проактивном) режиме.</w:t>
      </w:r>
      <w:r>
        <w:rPr>
          <w:rFonts w:cs="Times New Roman"/>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1. При наступлении событий, являющихся основанием для предоставления муниципальных услуг, орган, предоставляющий  муниципальную услугу, вправе:</w:t>
      </w:r>
    </w:p>
    <w:p>
      <w:pPr>
        <w:pStyle w:val="Normal"/>
        <w:spacing w:lineRule="auto" w:line="240" w:before="0" w:after="0"/>
        <w:jc w:val="both"/>
        <w:rPr>
          <w:rFonts w:ascii="Times New Roman" w:hAnsi="Times New Roman"/>
          <w:sz w:val="28"/>
          <w:szCs w:val="28"/>
        </w:rPr>
      </w:pPr>
      <w:r>
        <w:rPr>
          <w:rFonts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spacing w:lineRule="auto" w:line="240" w:before="0" w:after="0"/>
        <w:jc w:val="both"/>
        <w:rPr>
          <w:rFonts w:ascii="Times New Roman" w:hAnsi="Times New Roman"/>
          <w:sz w:val="28"/>
          <w:szCs w:val="28"/>
        </w:rPr>
      </w:pPr>
      <w:r>
        <w:rPr>
          <w:rFonts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eastAsia="Calibri" w:cs="Times New Roman"/>
          <w:lang w:eastAsia="en-US"/>
        </w:rPr>
      </w:pPr>
      <w:r>
        <w:rPr>
          <w:rFonts w:eastAsia="Calibri" w:cs="Times New Roman"/>
          <w:lang w:eastAsia="en-US"/>
        </w:rPr>
      </w:r>
    </w:p>
    <w:p>
      <w:pPr>
        <w:pStyle w:val="Normal"/>
        <w:ind w:firstLine="708"/>
        <w:jc w:val="center"/>
        <w:rPr>
          <w:rFonts w:ascii="Times New Roman" w:hAnsi="Times New Roman"/>
          <w:sz w:val="28"/>
          <w:szCs w:val="28"/>
        </w:rPr>
      </w:pPr>
      <w:r>
        <w:rPr>
          <w:rFonts w:eastAsia="Calibri"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eastAsia="Calibri" w:cs="Times New Roman"/>
          <w:b/>
          <w:sz w:val="28"/>
          <w:szCs w:val="28"/>
        </w:rPr>
        <w:t xml:space="preserve"> а также особенности выполнения административных процедур в многофункциональных центрах</w:t>
      </w:r>
    </w:p>
    <w:p>
      <w:pPr>
        <w:pStyle w:val="Normal"/>
        <w:ind w:firstLine="708"/>
        <w:jc w:val="both"/>
        <w:rPr>
          <w:rFonts w:ascii="Times New Roman" w:hAnsi="Times New Roman"/>
          <w:sz w:val="28"/>
          <w:szCs w:val="28"/>
        </w:rPr>
      </w:pPr>
      <w:r>
        <w:rPr>
          <w:rFonts w:eastAsia="Calibri" w:cs="Times New Roman"/>
          <w:bCs/>
          <w:sz w:val="28"/>
          <w:szCs w:val="28"/>
          <w:lang w:eastAsia="en-US"/>
        </w:rPr>
        <w:t>3.1. </w:t>
      </w:r>
      <w:r>
        <w:rPr>
          <w:rFonts w:eastAsia="Calibri" w:cs="Times New Roman"/>
          <w:sz w:val="28"/>
          <w:szCs w:val="28"/>
          <w:lang w:eastAsia="en-US"/>
        </w:rPr>
        <w:t>Исчерпывающий перечень административных процедур, выполняемых Администрацией</w:t>
      </w:r>
      <w:r>
        <w:rPr>
          <w:rFonts w:eastAsia="Calibri" w:cs="Times New Roman"/>
          <w:bCs/>
          <w:sz w:val="28"/>
          <w:szCs w:val="28"/>
          <w:lang w:eastAsia="en-US"/>
        </w:rPr>
        <w:t>:</w:t>
      </w:r>
    </w:p>
    <w:p>
      <w:pPr>
        <w:pStyle w:val="Normal"/>
        <w:ind w:firstLine="705"/>
        <w:jc w:val="both"/>
        <w:rPr>
          <w:rFonts w:ascii="Times New Roman" w:hAnsi="Times New Roman"/>
          <w:sz w:val="28"/>
          <w:szCs w:val="28"/>
        </w:rPr>
      </w:pPr>
      <w:r>
        <w:rPr>
          <w:rFonts w:eastAsia="Calibri" w:cs="Times New Roman"/>
          <w:sz w:val="28"/>
          <w:szCs w:val="28"/>
          <w:lang w:eastAsia="en-US"/>
        </w:rPr>
        <w:t>прием от заявителей и регистрация запросов и иных документов, необходимых для предоставления услуги;</w:t>
      </w:r>
    </w:p>
    <w:p>
      <w:pPr>
        <w:pStyle w:val="Normal"/>
        <w:ind w:firstLine="705"/>
        <w:jc w:val="both"/>
        <w:rPr>
          <w:rFonts w:ascii="Times New Roman" w:hAnsi="Times New Roman"/>
          <w:sz w:val="28"/>
          <w:szCs w:val="28"/>
        </w:rPr>
      </w:pPr>
      <w:r>
        <w:rPr>
          <w:rFonts w:eastAsia="Calibri" w:cs="Times New Roman"/>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w:t>
      </w:r>
    </w:p>
    <w:p>
      <w:pPr>
        <w:pStyle w:val="Normal"/>
        <w:ind w:firstLine="705"/>
        <w:jc w:val="both"/>
        <w:rPr>
          <w:rFonts w:ascii="Times New Roman" w:hAnsi="Times New Roman"/>
          <w:sz w:val="28"/>
          <w:szCs w:val="28"/>
        </w:rPr>
      </w:pPr>
      <w:r>
        <w:rPr>
          <w:rFonts w:eastAsia="Calibri" w:cs="Times New Roman"/>
          <w:sz w:val="28"/>
          <w:szCs w:val="28"/>
          <w:lang w:eastAsia="en-US"/>
        </w:rPr>
        <w:t>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w:t>
      </w:r>
    </w:p>
    <w:p>
      <w:pPr>
        <w:pStyle w:val="Normal"/>
        <w:tabs>
          <w:tab w:val="left" w:pos="360" w:leader="none"/>
          <w:tab w:val="left" w:pos="2214" w:leader="none"/>
          <w:tab w:val="left" w:pos="2498" w:leader="none"/>
        </w:tabs>
        <w:ind w:firstLine="705"/>
        <w:jc w:val="both"/>
        <w:rPr>
          <w:rFonts w:ascii="Times New Roman" w:hAnsi="Times New Roman"/>
          <w:sz w:val="28"/>
          <w:szCs w:val="28"/>
        </w:rPr>
      </w:pPr>
      <w:r>
        <w:rPr>
          <w:rFonts w:eastAsia="Calibri" w:cs="Times New Roman"/>
          <w:sz w:val="28"/>
          <w:szCs w:val="28"/>
          <w:lang w:eastAsia="ar-SA"/>
        </w:rPr>
        <w:t>выдача заявителю результата предоставления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3.1.2. Описание административной процедуры «П</w:t>
      </w:r>
      <w:r>
        <w:rPr>
          <w:rFonts w:eastAsia="Calibri" w:cs="Times New Roman"/>
          <w:sz w:val="28"/>
          <w:szCs w:val="28"/>
          <w:lang w:eastAsia="en-US"/>
        </w:rPr>
        <w:t>рием от заявителей и регистрация запросов и иных документов, необходимых для предоставления услуги».</w:t>
      </w:r>
    </w:p>
    <w:p>
      <w:pPr>
        <w:pStyle w:val="Normal"/>
        <w:ind w:firstLine="709"/>
        <w:jc w:val="both"/>
        <w:rPr>
          <w:rFonts w:ascii="Times New Roman" w:hAnsi="Times New Roman"/>
          <w:sz w:val="28"/>
          <w:szCs w:val="28"/>
        </w:rPr>
      </w:pPr>
      <w:r>
        <w:rPr>
          <w:rFonts w:eastAsia="Calibri" w:cs="Times New Roman"/>
          <w:color w:val="000000"/>
          <w:sz w:val="28"/>
          <w:szCs w:val="28"/>
          <w:shd w:fill="FFFFFF" w:val="clear"/>
          <w:lang w:eastAsia="en-US"/>
        </w:rPr>
        <w:t>Юридическим фактом, инициирующим начало административной процедуры, является</w:t>
      </w:r>
      <w:r>
        <w:rPr>
          <w:rFonts w:eastAsia="Calibri" w:cs="Times New Roman"/>
          <w:sz w:val="28"/>
          <w:szCs w:val="28"/>
          <w:lang w:eastAsia="en-US"/>
        </w:rPr>
        <w:t xml:space="preserve"> поступление</w:t>
      </w:r>
      <w:r>
        <w:rPr>
          <w:rFonts w:eastAsia="Calibri" w:cs="Times New Roman"/>
          <w:bCs/>
          <w:sz w:val="28"/>
          <w:szCs w:val="28"/>
          <w:lang w:eastAsia="en-US"/>
        </w:rPr>
        <w:t xml:space="preserve"> необходимых для предоставления услуги заявления и прилагаемых документов от заявителя в Администрацию к работнику, </w:t>
      </w:r>
      <w:r>
        <w:rPr>
          <w:rFonts w:eastAsia="Calibri" w:cs="Times New Roman"/>
          <w:sz w:val="28"/>
          <w:szCs w:val="28"/>
          <w:lang w:eastAsia="en-US"/>
        </w:rPr>
        <w:t>в чьи обязанности входит регистрация входящей корреспонденции, либо приём и регистрация документов, полученных в электронной форме или по почте</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При обращении заявителя указанный работник Администрации осуществляет следующие действия:</w:t>
      </w:r>
    </w:p>
    <w:p>
      <w:pPr>
        <w:pStyle w:val="Normal"/>
        <w:ind w:firstLine="708"/>
        <w:jc w:val="both"/>
        <w:rPr>
          <w:rFonts w:ascii="Times New Roman" w:hAnsi="Times New Roman"/>
          <w:sz w:val="28"/>
          <w:szCs w:val="28"/>
        </w:rPr>
      </w:pPr>
      <w:r>
        <w:rPr>
          <w:rFonts w:eastAsia="Calibri" w:cs="Times New Roman"/>
          <w:bCs/>
          <w:sz w:val="28"/>
          <w:szCs w:val="28"/>
          <w:lang w:eastAsia="en-US"/>
        </w:rPr>
        <w:t>проверку полноты комплекта документов по приложению, указанному в заявлении;</w:t>
      </w:r>
    </w:p>
    <w:p>
      <w:pPr>
        <w:pStyle w:val="Normal"/>
        <w:ind w:firstLine="708"/>
        <w:jc w:val="both"/>
        <w:rPr>
          <w:rFonts w:ascii="Times New Roman" w:hAnsi="Times New Roman"/>
          <w:sz w:val="28"/>
          <w:szCs w:val="28"/>
        </w:rPr>
      </w:pPr>
      <w:r>
        <w:rPr>
          <w:rFonts w:eastAsia="Calibri" w:cs="Times New Roman"/>
          <w:bCs/>
          <w:sz w:val="28"/>
          <w:szCs w:val="28"/>
          <w:lang w:eastAsia="en-US"/>
        </w:rPr>
        <w:t>регистрацию заявления в соответствующих документах по делопроизводству Администрации;</w:t>
      </w:r>
    </w:p>
    <w:p>
      <w:pPr>
        <w:pStyle w:val="Normal"/>
        <w:ind w:firstLine="708"/>
        <w:jc w:val="both"/>
        <w:rPr>
          <w:rFonts w:ascii="Times New Roman" w:hAnsi="Times New Roman"/>
          <w:sz w:val="28"/>
          <w:szCs w:val="28"/>
        </w:rPr>
      </w:pPr>
      <w:r>
        <w:rPr>
          <w:rFonts w:eastAsia="Calibri" w:cs="Times New Roman"/>
          <w:bCs/>
          <w:sz w:val="28"/>
          <w:szCs w:val="28"/>
          <w:lang w:eastAsia="en-US"/>
        </w:rPr>
        <w:t>выдачу расписки о приеме заявления и документов (или проставление отметки о приёме документов);</w:t>
      </w:r>
    </w:p>
    <w:p>
      <w:pPr>
        <w:pStyle w:val="Normal"/>
        <w:ind w:firstLine="708"/>
        <w:jc w:val="both"/>
        <w:rPr>
          <w:rFonts w:ascii="Times New Roman" w:hAnsi="Times New Roman"/>
          <w:sz w:val="28"/>
          <w:szCs w:val="28"/>
        </w:rPr>
      </w:pPr>
      <w:r>
        <w:rPr>
          <w:rFonts w:eastAsia="Calibri" w:cs="Times New Roman"/>
          <w:sz w:val="28"/>
          <w:szCs w:val="28"/>
          <w:lang w:eastAsia="en-US"/>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lang w:eastAsia="en-US"/>
        </w:rPr>
        <w:t xml:space="preserve">направление заявления после наложения резолюции ответственному лицу Администрации, в чьи обязанности входит оказание муниципальной услуги. </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Результатом административной процедуры при подаче заявителем документов является принятие документов от заявителя, их регистрация </w:t>
      </w:r>
      <w:r>
        <w:rPr>
          <w:rFonts w:eastAsia="Calibri" w:cs="Times New Roman"/>
          <w:sz w:val="28"/>
          <w:szCs w:val="28"/>
          <w:lang w:eastAsia="en-US"/>
        </w:rPr>
        <w:t>и получение данного заявления и прилагаемых документов ответственным лицом Администрации, в чьи обязанности входит оказание муниципальной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w:t>
      </w:r>
      <w:r>
        <w:rPr>
          <w:rFonts w:eastAsia="Calibri" w:cs="Times New Roman"/>
          <w:sz w:val="28"/>
          <w:szCs w:val="28"/>
          <w:lang w:eastAsia="en-US"/>
        </w:rPr>
        <w:t>расписка ответственного лица Администрации, в чьи обязанности входит оказание муниципальной услуги, о получении документов.</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один календарный день.</w:t>
      </w:r>
    </w:p>
    <w:p>
      <w:pPr>
        <w:pStyle w:val="Normal"/>
        <w:ind w:firstLine="709"/>
        <w:jc w:val="both"/>
        <w:rPr>
          <w:rFonts w:ascii="Times New Roman" w:hAnsi="Times New Roman"/>
          <w:sz w:val="28"/>
          <w:szCs w:val="28"/>
        </w:rPr>
      </w:pPr>
      <w:r>
        <w:rPr>
          <w:rFonts w:eastAsia="Calibri" w:cs="Times New Roman"/>
          <w:sz w:val="28"/>
          <w:szCs w:val="28"/>
          <w:lang w:eastAsia="en-US"/>
        </w:rPr>
        <w:t xml:space="preserve">3.1.3. </w:t>
      </w:r>
      <w:r>
        <w:rPr>
          <w:rFonts w:eastAsia="Calibri" w:cs="Times New Roman"/>
          <w:bCs/>
          <w:sz w:val="28"/>
          <w:szCs w:val="28"/>
          <w:lang w:eastAsia="en-US"/>
        </w:rPr>
        <w:t>Описание административной процедуры «</w:t>
      </w:r>
      <w:r>
        <w:rPr>
          <w:rFonts w:eastAsia="Calibri" w:cs="Times New Roman"/>
          <w:sz w:val="28"/>
          <w:szCs w:val="28"/>
          <w:lang w:eastAsia="en-US"/>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поступление документов, необходимых для выполнения административной процедуры </w:t>
      </w:r>
      <w:r>
        <w:rPr>
          <w:rFonts w:eastAsia="Calibri" w:cs="Times New Roman"/>
          <w:sz w:val="28"/>
          <w:szCs w:val="28"/>
          <w:lang w:eastAsia="en-US"/>
        </w:rPr>
        <w:t>ответственному лицу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и осуществление данным лицом их рассмотрение на предмет комплектности и соответствие требованиям, указанным в приложении № 3 к настоящему регламенту.</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наличии оснований для отказа в предоставлении муниципальной услуги, исчерпывающий перечень которых указан в п.2.8. настоящего регламента,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 </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отсутствии оснований для отказа в предоставлении муниципальной услуги, исчерпывающий перечень которых указан в п. 2.8. настоящего регламента, и </w:t>
      </w:r>
      <w:r>
        <w:rPr>
          <w:rFonts w:eastAsia="Calibri" w:cs="Times New Roman"/>
          <w:bCs/>
          <w:sz w:val="28"/>
          <w:szCs w:val="28"/>
          <w:lang w:eastAsia="en-US"/>
        </w:rPr>
        <w:t xml:space="preserve">непредставлении заявителем документов, находящихся в распоряжении иных органов, организаций,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w:t>
      </w:r>
      <w:r>
        <w:rPr>
          <w:rFonts w:eastAsia="Calibri" w:cs="Times New Roman"/>
          <w:sz w:val="28"/>
          <w:szCs w:val="28"/>
          <w:lang w:eastAsia="en-US"/>
        </w:rPr>
        <w:t>формирование и направление межведомственных запросов в органы и организации, участвующие в предоставлении услуги</w:t>
      </w:r>
      <w:r>
        <w:rPr>
          <w:rFonts w:eastAsia="Calibri" w:cs="Times New Roman"/>
          <w:sz w:val="28"/>
          <w:szCs w:val="28"/>
          <w:shd w:fill="FFFFFF" w:val="clear"/>
          <w:lang w:eastAsia="en-US"/>
        </w:rPr>
        <w:t>. После получения документов (сведений) в результате межведомственных</w:t>
      </w:r>
      <w:r>
        <w:rPr>
          <w:rFonts w:eastAsia="Calibri" w:cs="Times New Roman"/>
          <w:sz w:val="28"/>
          <w:szCs w:val="28"/>
          <w:lang w:eastAsia="en-US"/>
        </w:rPr>
        <w:t xml:space="preserve"> запросов, </w:t>
      </w:r>
      <w:r>
        <w:rPr>
          <w:rFonts w:eastAsia="Calibri" w:cs="Times New Roman"/>
          <w:bCs/>
          <w:sz w:val="28"/>
          <w:szCs w:val="28"/>
          <w:lang w:eastAsia="en-US"/>
        </w:rPr>
        <w:t>ответственное</w:t>
      </w:r>
      <w:r>
        <w:rPr>
          <w:rFonts w:eastAsia="Calibri" w:cs="Times New Roman"/>
          <w:sz w:val="28"/>
          <w:szCs w:val="28"/>
          <w:lang w:eastAsia="en-US"/>
        </w:rPr>
        <w:t xml:space="preserve">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выполнение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Pr>
          <w:rFonts w:eastAsia="Calibri" w:cs="Times New Roman"/>
          <w:bCs/>
          <w:sz w:val="28"/>
          <w:szCs w:val="28"/>
          <w:lang w:eastAsia="en-US"/>
        </w:rPr>
        <w:t xml:space="preserve">представлении заявителем документов, находящихся в распоряжении иных органов, организаций,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выполнение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процедур, указанных в пункте 3.1.4. настоящего регламента.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пять календарных дней.</w:t>
      </w:r>
    </w:p>
    <w:p>
      <w:pPr>
        <w:pStyle w:val="Normal"/>
        <w:ind w:firstLine="709"/>
        <w:jc w:val="both"/>
        <w:rPr>
          <w:rFonts w:ascii="Times New Roman" w:hAnsi="Times New Roman"/>
          <w:sz w:val="28"/>
          <w:szCs w:val="28"/>
        </w:rPr>
      </w:pPr>
      <w:r>
        <w:rPr>
          <w:rFonts w:eastAsia="Calibri" w:cs="Times New Roman"/>
          <w:sz w:val="28"/>
          <w:szCs w:val="28"/>
          <w:lang w:eastAsia="en-US"/>
        </w:rPr>
        <w:t>3.1.4.</w:t>
      </w:r>
      <w:r>
        <w:rPr>
          <w:rFonts w:eastAsia="Calibri" w:cs="Times New Roman"/>
          <w:bCs/>
          <w:sz w:val="28"/>
          <w:szCs w:val="28"/>
          <w:lang w:eastAsia="en-US"/>
        </w:rPr>
        <w:t xml:space="preserve"> Описание административной процедуры «</w:t>
      </w:r>
      <w:r>
        <w:rPr>
          <w:rFonts w:eastAsia="Calibri" w:cs="Times New Roman"/>
          <w:sz w:val="28"/>
          <w:szCs w:val="28"/>
          <w:lang w:eastAsia="en-US"/>
        </w:rPr>
        <w:t>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обеспечение </w:t>
      </w:r>
      <w:r>
        <w:rPr>
          <w:rFonts w:eastAsia="Calibri" w:cs="Times New Roman"/>
          <w:sz w:val="28"/>
          <w:szCs w:val="28"/>
          <w:lang w:eastAsia="en-US"/>
        </w:rPr>
        <w:t>ответственным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lang w:eastAsia="en-US"/>
        </w:rPr>
        <w:t xml:space="preserve">1) если решение о предварительном согласовании предоставления земельного участка принималось, </w:t>
      </w:r>
      <w:r>
        <w:rPr>
          <w:rFonts w:eastAsia="Calibri" w:cs="Times New Roman"/>
          <w:sz w:val="28"/>
          <w:szCs w:val="28"/>
          <w:shd w:fill="FFFFFF" w:val="clear"/>
          <w:lang w:eastAsia="en-US"/>
        </w:rPr>
        <w:t xml:space="preserve">подготовка и согласование постановления Администрации о </w:t>
      </w:r>
      <w:r>
        <w:rPr>
          <w:rFonts w:eastAsia="Calibri" w:cs="Times New Roman"/>
          <w:sz w:val="28"/>
          <w:szCs w:val="28"/>
          <w:lang w:eastAsia="en-US"/>
        </w:rPr>
        <w:t>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договора аренды земельного участка или подготовка мотивированного отказа в предоставлении муниципальной услуги, п</w:t>
      </w:r>
      <w:r>
        <w:rPr>
          <w:rFonts w:eastAsia="Calibri" w:cs="Times New Roman"/>
          <w:sz w:val="28"/>
          <w:szCs w:val="28"/>
          <w:shd w:fill="FFFFFF" w:val="clear"/>
          <w:lang w:eastAsia="en-US"/>
        </w:rPr>
        <w:t>ри наличии оснований для отказа в предоставлении муниципальной услуги, исчерпывающий перечень которых указан в п.2.8. настоящего регламента.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двадцать три календарных дней.</w:t>
      </w:r>
    </w:p>
    <w:p>
      <w:pPr>
        <w:pStyle w:val="Normal"/>
        <w:ind w:firstLine="708"/>
        <w:jc w:val="both"/>
        <w:rPr>
          <w:rFonts w:ascii="Times New Roman" w:hAnsi="Times New Roman"/>
          <w:sz w:val="28"/>
          <w:szCs w:val="28"/>
        </w:rPr>
      </w:pPr>
      <w:r>
        <w:rPr>
          <w:rFonts w:eastAsia="Calibri" w:cs="Times New Roman"/>
          <w:sz w:val="28"/>
          <w:szCs w:val="28"/>
          <w:lang w:eastAsia="en-US"/>
        </w:rPr>
        <w:t>2) В случае если решение о предварительном согласовании предоставления земельного участка не принималось: подготовка и опубликование извещения о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eastAsia="Calibri" w:cs="Times New Roman"/>
          <w:color w:val="7030A0"/>
          <w:sz w:val="28"/>
          <w:szCs w:val="28"/>
          <w:shd w:fill="FFFFFF" w:val="clear"/>
          <w:lang w:eastAsia="en-US"/>
        </w:rPr>
        <w:t xml:space="preserve"> </w:t>
      </w:r>
      <w:r>
        <w:rPr>
          <w:rFonts w:eastAsia="Calibri" w:cs="Times New Roman"/>
          <w:sz w:val="28"/>
          <w:szCs w:val="28"/>
          <w:lang w:eastAsia="en-US"/>
        </w:rPr>
        <w:t>или принятие решения об отказе в предоставлении в аренду земельного участка в соответствии со статьей 39.16 Земельного кодекса РФ.</w:t>
      </w:r>
    </w:p>
    <w:p>
      <w:pPr>
        <w:pStyle w:val="Normal"/>
        <w:ind w:firstLine="708"/>
        <w:jc w:val="both"/>
        <w:rPr>
          <w:rFonts w:ascii="Times New Roman" w:hAnsi="Times New Roman"/>
          <w:sz w:val="28"/>
          <w:szCs w:val="28"/>
        </w:rPr>
      </w:pPr>
      <w:r>
        <w:rPr>
          <w:rFonts w:eastAsia="Calibri" w:cs="Times New Roman"/>
          <w:sz w:val="28"/>
          <w:szCs w:val="28"/>
          <w:lang w:eastAsia="en-US"/>
        </w:rPr>
        <w:t>Если в течение 30 дней со дня опубликования извещения не было альтернативных заявлений: подготовка и согласование проекта договора аренды земельного участка в трех экземплярах, их подписание и направление заявителю.</w:t>
      </w:r>
    </w:p>
    <w:p>
      <w:pPr>
        <w:pStyle w:val="Normal"/>
        <w:ind w:firstLine="708"/>
        <w:jc w:val="both"/>
        <w:rPr>
          <w:rFonts w:ascii="Times New Roman" w:hAnsi="Times New Roman"/>
          <w:sz w:val="28"/>
          <w:szCs w:val="28"/>
        </w:rPr>
      </w:pPr>
      <w:r>
        <w:rPr>
          <w:rFonts w:eastAsia="Calibri" w:cs="Times New Roman"/>
          <w:sz w:val="28"/>
          <w:szCs w:val="28"/>
          <w:lang w:eastAsia="en-US"/>
        </w:rPr>
        <w:t>Если в течение 30 дней со дня опубликования извещения поступили альтернативные заявления: принятие в семидневный срок решения об отказе в предоставлении в аренду земельного участка обратившимся лицам и о проведении аукциона.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шестьдесят календарных дней.</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Результатом настоящей административной процедуры является подписание:</w:t>
      </w:r>
    </w:p>
    <w:p>
      <w:pPr>
        <w:pStyle w:val="Normal"/>
        <w:ind w:firstLine="708"/>
        <w:jc w:val="both"/>
        <w:rPr>
          <w:rFonts w:ascii="Times New Roman" w:hAnsi="Times New Roman"/>
          <w:sz w:val="28"/>
          <w:szCs w:val="28"/>
        </w:rPr>
      </w:pPr>
      <w:r>
        <w:rPr>
          <w:rFonts w:eastAsia="Calibri" w:cs="Times New Roman"/>
          <w:sz w:val="28"/>
          <w:szCs w:val="28"/>
          <w:lang w:eastAsia="en-US"/>
        </w:rPr>
        <w:t xml:space="preserve">договора аренды земельного участка; </w:t>
      </w:r>
    </w:p>
    <w:p>
      <w:pPr>
        <w:pStyle w:val="Normal"/>
        <w:ind w:firstLine="708"/>
        <w:jc w:val="both"/>
        <w:rPr>
          <w:rFonts w:ascii="Times New Roman" w:hAnsi="Times New Roman"/>
          <w:sz w:val="28"/>
          <w:szCs w:val="28"/>
        </w:rPr>
      </w:pPr>
      <w:r>
        <w:rPr>
          <w:rFonts w:eastAsia="Calibri" w:cs="Times New Roman"/>
          <w:sz w:val="28"/>
          <w:szCs w:val="28"/>
          <w:lang w:eastAsia="en-US"/>
        </w:rPr>
        <w:t>мотивированного отказа в предоставлении муниципальной услуги.</w:t>
      </w:r>
      <w:r>
        <w:rPr>
          <w:rFonts w:eastAsia="Calibri" w:cs="Times New Roman"/>
          <w:sz w:val="28"/>
          <w:szCs w:val="28"/>
          <w:shd w:fill="FFFFFF" w:val="clear"/>
          <w:lang w:eastAsia="en-US"/>
        </w:rPr>
        <w:t xml:space="preserve"> </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Способом фиксации результата административной процедуры является наличие у ответственного лица, </w:t>
      </w:r>
      <w:r>
        <w:rPr>
          <w:rFonts w:eastAsia="Calibri" w:cs="Times New Roman"/>
          <w:sz w:val="28"/>
          <w:szCs w:val="28"/>
          <w:lang w:eastAsia="en-US"/>
        </w:rPr>
        <w:t>в чьи обязанности входит оказание муниципальной услуги,</w:t>
      </w:r>
      <w:r>
        <w:rPr>
          <w:rFonts w:eastAsia="Calibri" w:cs="Times New Roman"/>
          <w:sz w:val="28"/>
          <w:szCs w:val="28"/>
          <w:shd w:fill="FFFFFF" w:val="clear"/>
          <w:lang w:eastAsia="en-US"/>
        </w:rPr>
        <w:t xml:space="preserve"> </w:t>
      </w:r>
      <w:r>
        <w:rPr>
          <w:rFonts w:eastAsia="Calibri" w:cs="Times New Roman"/>
          <w:sz w:val="28"/>
          <w:szCs w:val="28"/>
          <w:lang w:eastAsia="en-US"/>
        </w:rPr>
        <w:t>результата предоставления услуги</w:t>
      </w:r>
      <w:r>
        <w:rPr>
          <w:rFonts w:eastAsia="Calibri" w:cs="Times New Roman"/>
          <w:sz w:val="28"/>
          <w:szCs w:val="28"/>
          <w:shd w:fill="FFFFFF" w:val="clear"/>
          <w:lang w:eastAsia="en-US"/>
        </w:rPr>
        <w:t>.</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данной процедуры составляет от двадцати трёх до шестидесяти календарных дней.</w:t>
      </w:r>
    </w:p>
    <w:p>
      <w:pPr>
        <w:pStyle w:val="Normal"/>
        <w:ind w:firstLine="708"/>
        <w:jc w:val="both"/>
        <w:rPr>
          <w:rFonts w:ascii="Times New Roman" w:hAnsi="Times New Roman"/>
          <w:sz w:val="28"/>
          <w:szCs w:val="28"/>
        </w:rPr>
      </w:pPr>
      <w:r>
        <w:rPr>
          <w:rFonts w:eastAsia="Calibri" w:cs="Times New Roman"/>
          <w:sz w:val="28"/>
          <w:szCs w:val="28"/>
          <w:lang w:eastAsia="en-US"/>
        </w:rPr>
        <w:t xml:space="preserve">3.1.5. </w:t>
      </w:r>
      <w:r>
        <w:rPr>
          <w:rFonts w:eastAsia="Calibri" w:cs="Times New Roman"/>
          <w:bCs/>
          <w:sz w:val="28"/>
          <w:szCs w:val="28"/>
          <w:lang w:eastAsia="en-US"/>
        </w:rPr>
        <w:t>Описание административной процедуры «</w:t>
      </w:r>
      <w:r>
        <w:rPr>
          <w:rFonts w:eastAsia="Calibri" w:cs="Times New Roman"/>
          <w:sz w:val="28"/>
          <w:szCs w:val="28"/>
          <w:lang w:eastAsia="en-US"/>
        </w:rPr>
        <w:t>Выдача заявителю результата предоставления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наличие у ответственного лица, </w:t>
      </w:r>
      <w:r>
        <w:rPr>
          <w:rFonts w:eastAsia="Calibri" w:cs="Times New Roman"/>
          <w:sz w:val="28"/>
          <w:szCs w:val="28"/>
          <w:lang w:eastAsia="en-US"/>
        </w:rPr>
        <w:t>в чьи обязанности входит оказание муниципальной услуги,</w:t>
      </w:r>
      <w:r>
        <w:rPr>
          <w:rFonts w:eastAsia="Calibri" w:cs="Times New Roman"/>
          <w:sz w:val="28"/>
          <w:szCs w:val="28"/>
          <w:shd w:fill="FFFFFF" w:val="clear"/>
          <w:lang w:eastAsia="en-US"/>
        </w:rPr>
        <w:t xml:space="preserve"> </w:t>
      </w:r>
      <w:r>
        <w:rPr>
          <w:rFonts w:eastAsia="Calibri" w:cs="Times New Roman"/>
          <w:sz w:val="28"/>
          <w:szCs w:val="28"/>
          <w:lang w:eastAsia="en-US"/>
        </w:rPr>
        <w:t>результата предоставления услуги</w:t>
      </w:r>
      <w:r>
        <w:rPr>
          <w:rFonts w:eastAsia="Calibri" w:cs="Times New Roman"/>
          <w:sz w:val="28"/>
          <w:szCs w:val="28"/>
          <w:shd w:fill="FFFFFF" w:val="clear"/>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Выдача результата предоставления услуги осуществляется способом, указанным в заявлении заявителя о предоставлении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Результатом настоящей административной процедуры является </w:t>
      </w:r>
      <w:r>
        <w:rPr>
          <w:rFonts w:eastAsia="Calibri" w:cs="Times New Roman"/>
          <w:bCs/>
          <w:sz w:val="28"/>
          <w:szCs w:val="28"/>
          <w:lang w:eastAsia="en-US"/>
        </w:rPr>
        <w:t>выдача (направление) результата предоставления услуги способом, указанном в заявлении о предоставлении услуги, о</w:t>
      </w:r>
      <w:r>
        <w:rPr>
          <w:rFonts w:eastAsia="Calibri" w:cs="Times New Roman"/>
          <w:sz w:val="28"/>
          <w:szCs w:val="28"/>
          <w:lang w:eastAsia="en-US"/>
        </w:rPr>
        <w:t>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Способом фиксации результата административной процедуры является наличие подтверждающих документов о </w:t>
      </w:r>
      <w:r>
        <w:rPr>
          <w:rFonts w:eastAsia="Calibri" w:cs="Times New Roman"/>
          <w:bCs/>
          <w:sz w:val="28"/>
          <w:szCs w:val="28"/>
          <w:lang w:eastAsia="en-US"/>
        </w:rPr>
        <w:t>выдаче (направлении) результата предоставления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Максимальный срок выполнения данного действия составляет один </w:t>
      </w:r>
      <w:r>
        <w:rPr>
          <w:rFonts w:eastAsia="Calibri" w:cs="Times New Roman"/>
          <w:color w:val="000000"/>
          <w:sz w:val="28"/>
          <w:szCs w:val="28"/>
          <w:shd w:fill="FFFFFF" w:val="clear"/>
          <w:lang w:eastAsia="en-US"/>
        </w:rPr>
        <w:t>календарный день.</w:t>
      </w:r>
    </w:p>
    <w:p>
      <w:pPr>
        <w:pStyle w:val="Normal"/>
        <w:ind w:firstLine="705"/>
        <w:jc w:val="both"/>
        <w:rPr>
          <w:rFonts w:ascii="Times New Roman" w:hAnsi="Times New Roman"/>
          <w:sz w:val="28"/>
          <w:szCs w:val="28"/>
        </w:rPr>
      </w:pPr>
      <w:r>
        <w:rPr>
          <w:rFonts w:eastAsia="Calibri" w:cs="Times New Roman"/>
          <w:sz w:val="28"/>
          <w:szCs w:val="28"/>
          <w:lang w:eastAsia="en-US"/>
        </w:rPr>
        <w:t>3.2. Исчерпывающий перечень административных процедур, выполняемых МФЦ:</w:t>
      </w:r>
    </w:p>
    <w:p>
      <w:pPr>
        <w:pStyle w:val="Normal"/>
        <w:ind w:firstLine="705"/>
        <w:jc w:val="both"/>
        <w:rPr>
          <w:rFonts w:ascii="Times New Roman" w:hAnsi="Times New Roman"/>
          <w:sz w:val="28"/>
          <w:szCs w:val="28"/>
        </w:rPr>
      </w:pPr>
      <w:r>
        <w:rPr>
          <w:rFonts w:eastAsia="Calibri" w:cs="Times New Roman"/>
          <w:sz w:val="28"/>
          <w:szCs w:val="28"/>
          <w:lang w:eastAsia="en-US"/>
        </w:rPr>
        <w:t>прием от заявителей и регистрация запросов и иных документов, необходимых для предоставления услуги;</w:t>
      </w:r>
    </w:p>
    <w:p>
      <w:pPr>
        <w:pStyle w:val="Normal"/>
        <w:ind w:firstLine="705"/>
        <w:jc w:val="both"/>
        <w:rPr>
          <w:rFonts w:ascii="Times New Roman" w:hAnsi="Times New Roman"/>
          <w:sz w:val="28"/>
          <w:szCs w:val="28"/>
        </w:rPr>
      </w:pPr>
      <w:r>
        <w:rPr>
          <w:rFonts w:eastAsia="Calibri" w:cs="Times New Roman"/>
          <w:sz w:val="28"/>
          <w:szCs w:val="28"/>
          <w:lang w:eastAsia="en-US"/>
        </w:rPr>
        <w:t>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Normal"/>
        <w:ind w:firstLine="705"/>
        <w:jc w:val="both"/>
        <w:rPr>
          <w:rFonts w:ascii="Times New Roman" w:hAnsi="Times New Roman"/>
          <w:sz w:val="28"/>
          <w:szCs w:val="28"/>
        </w:rPr>
      </w:pPr>
      <w:r>
        <w:rPr>
          <w:rFonts w:eastAsia="Calibri" w:cs="Times New Roman"/>
          <w:sz w:val="28"/>
          <w:szCs w:val="28"/>
          <w:lang w:eastAsia="en-US"/>
        </w:rPr>
        <w:t>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завереных выписок из информационной системы органа, предоставляющего услугу).</w:t>
      </w:r>
    </w:p>
    <w:p>
      <w:pPr>
        <w:pStyle w:val="Normal"/>
        <w:ind w:firstLine="705"/>
        <w:jc w:val="both"/>
        <w:rPr>
          <w:rFonts w:ascii="Times New Roman" w:hAnsi="Times New Roman"/>
          <w:sz w:val="28"/>
          <w:szCs w:val="28"/>
        </w:rPr>
      </w:pPr>
      <w:r>
        <w:rPr>
          <w:rFonts w:eastAsia="Calibri" w:cs="Times New Roman"/>
          <w:sz w:val="28"/>
          <w:szCs w:val="28"/>
          <w:lang w:eastAsia="en-US"/>
        </w:rPr>
        <w:t xml:space="preserve">3.2.1. </w:t>
      </w:r>
      <w:r>
        <w:rPr>
          <w:rFonts w:eastAsia="Calibri" w:cs="Times New Roman"/>
          <w:bCs/>
          <w:sz w:val="28"/>
          <w:szCs w:val="28"/>
          <w:lang w:eastAsia="en-US"/>
        </w:rPr>
        <w:t>Описание административной процедуры «П</w:t>
      </w:r>
      <w:r>
        <w:rPr>
          <w:rFonts w:eastAsia="Calibri" w:cs="Times New Roman"/>
          <w:sz w:val="28"/>
          <w:szCs w:val="28"/>
          <w:lang w:eastAsia="en-US"/>
        </w:rPr>
        <w:t>рием от заявителей и регистрация запросов и иных документов, необходимых для предоставления услуги»</w:t>
      </w:r>
      <w:r>
        <w:rPr>
          <w:rFonts w:eastAsia="Calibri" w:cs="Times New Roman"/>
          <w:color w:val="FF0000"/>
          <w:sz w:val="28"/>
          <w:szCs w:val="28"/>
          <w:lang w:eastAsia="en-US"/>
        </w:rPr>
        <w:t xml:space="preserve"> </w:t>
      </w:r>
    </w:p>
    <w:p>
      <w:pPr>
        <w:pStyle w:val="Normal"/>
        <w:jc w:val="both"/>
        <w:rPr>
          <w:rFonts w:ascii="Times New Roman" w:hAnsi="Times New Roman"/>
          <w:sz w:val="28"/>
          <w:szCs w:val="28"/>
        </w:rPr>
      </w:pPr>
      <w:r>
        <w:rPr>
          <w:rFonts w:eastAsia="Calibri" w:cs="Times New Roman"/>
          <w:color w:val="FF0000"/>
          <w:sz w:val="28"/>
          <w:szCs w:val="28"/>
          <w:lang w:eastAsia="en-US"/>
        </w:rPr>
        <w:tab/>
      </w:r>
      <w:r>
        <w:rPr>
          <w:rFonts w:eastAsia="Calibri" w:cs="Times New Roman"/>
          <w:sz w:val="28"/>
          <w:szCs w:val="28"/>
          <w:lang w:eastAsia="en-US"/>
        </w:rPr>
        <w:t xml:space="preserve">Основанием для начала осуществления данной административной процедуры </w:t>
      </w:r>
      <w:r>
        <w:rPr>
          <w:rFonts w:eastAsia="Calibri" w:cs="Times New Roman"/>
          <w:bCs/>
          <w:sz w:val="28"/>
          <w:szCs w:val="28"/>
          <w:lang w:eastAsia="en-US"/>
        </w:rPr>
        <w:t>является поступление необходимых для предоставления услуги документов от заявителя в МФЦ.</w:t>
      </w:r>
    </w:p>
    <w:p>
      <w:pPr>
        <w:pStyle w:val="Normal"/>
        <w:ind w:firstLine="708"/>
        <w:jc w:val="both"/>
        <w:rPr>
          <w:rFonts w:ascii="Times New Roman" w:hAnsi="Times New Roman"/>
          <w:sz w:val="28"/>
          <w:szCs w:val="28"/>
        </w:rPr>
      </w:pPr>
      <w:r>
        <w:rPr>
          <w:rFonts w:eastAsia="Calibri" w:cs="Times New Roman"/>
          <w:bCs/>
          <w:sz w:val="28"/>
          <w:szCs w:val="28"/>
          <w:lang w:eastAsia="en-US"/>
        </w:rPr>
        <w:t>При обращении заявителя в МФЦ сотрудник МФЦ осуществляет следующие действия:</w:t>
      </w:r>
    </w:p>
    <w:p>
      <w:pPr>
        <w:pStyle w:val="Normal"/>
        <w:ind w:firstLine="708"/>
        <w:jc w:val="both"/>
        <w:rPr>
          <w:rFonts w:ascii="Times New Roman" w:hAnsi="Times New Roman"/>
          <w:sz w:val="28"/>
          <w:szCs w:val="28"/>
        </w:rPr>
      </w:pPr>
      <w:r>
        <w:rPr>
          <w:rFonts w:eastAsia="Calibri" w:cs="Times New Roman"/>
          <w:bCs/>
          <w:sz w:val="28"/>
          <w:szCs w:val="28"/>
          <w:lang w:eastAsia="en-US"/>
        </w:rPr>
        <w:t>- проверку полноты комплекта документов;</w:t>
      </w:r>
    </w:p>
    <w:p>
      <w:pPr>
        <w:pStyle w:val="Normal"/>
        <w:ind w:firstLine="708"/>
        <w:jc w:val="both"/>
        <w:rPr>
          <w:rFonts w:ascii="Times New Roman" w:hAnsi="Times New Roman"/>
          <w:sz w:val="28"/>
          <w:szCs w:val="28"/>
        </w:rPr>
      </w:pPr>
      <w:r>
        <w:rPr>
          <w:rFonts w:eastAsia="Calibri" w:cs="Times New Roman"/>
          <w:bCs/>
          <w:sz w:val="28"/>
          <w:szCs w:val="28"/>
          <w:lang w:eastAsia="en-US"/>
        </w:rPr>
        <w:t>- регистрацию документов в информационной системе МФЦ;</w:t>
      </w:r>
    </w:p>
    <w:p>
      <w:pPr>
        <w:pStyle w:val="Normal"/>
        <w:ind w:firstLine="708"/>
        <w:jc w:val="both"/>
        <w:rPr>
          <w:rFonts w:ascii="Times New Roman" w:hAnsi="Times New Roman"/>
          <w:sz w:val="28"/>
          <w:szCs w:val="28"/>
        </w:rPr>
      </w:pPr>
      <w:r>
        <w:rPr>
          <w:rFonts w:eastAsia="Calibri" w:cs="Times New Roman"/>
          <w:bCs/>
          <w:sz w:val="28"/>
          <w:szCs w:val="28"/>
          <w:lang w:eastAsia="en-US"/>
        </w:rPr>
        <w:t>- выдачу расписки о приеме заявления и документов.</w:t>
      </w:r>
    </w:p>
    <w:p>
      <w:pPr>
        <w:pStyle w:val="Normal"/>
        <w:ind w:firstLine="708"/>
        <w:jc w:val="both"/>
        <w:rPr>
          <w:rFonts w:ascii="Times New Roman" w:hAnsi="Times New Roman"/>
          <w:sz w:val="28"/>
          <w:szCs w:val="28"/>
        </w:rPr>
      </w:pPr>
      <w:r>
        <w:rPr>
          <w:rFonts w:eastAsia="Calibri" w:cs="Times New Roman"/>
          <w:bCs/>
          <w:sz w:val="28"/>
          <w:szCs w:val="28"/>
          <w:lang w:eastAsia="en-US"/>
        </w:rPr>
        <w:t>- иные действия, связанные со спецификой заявления (консультирование, разъяснение и т.п.).</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pPr>
        <w:pStyle w:val="Normal"/>
        <w:ind w:firstLine="708"/>
        <w:jc w:val="both"/>
        <w:rPr>
          <w:rFonts w:ascii="Times New Roman" w:hAnsi="Times New Roman"/>
          <w:sz w:val="28"/>
          <w:szCs w:val="28"/>
        </w:rPr>
      </w:pPr>
      <w:r>
        <w:rPr>
          <w:rFonts w:eastAsia="Calibri" w:cs="Times New Roman"/>
          <w:bCs/>
          <w:sz w:val="28"/>
          <w:szCs w:val="28"/>
          <w:lang w:eastAsia="en-US"/>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1 (один) календарный день.</w:t>
      </w:r>
    </w:p>
    <w:p>
      <w:pPr>
        <w:pStyle w:val="Normal"/>
        <w:ind w:firstLine="708"/>
        <w:jc w:val="both"/>
        <w:rPr>
          <w:rFonts w:ascii="Times New Roman" w:hAnsi="Times New Roman"/>
          <w:sz w:val="28"/>
          <w:szCs w:val="28"/>
        </w:rPr>
      </w:pPr>
      <w:r>
        <w:rPr>
          <w:rFonts w:eastAsia="Calibri" w:cs="Times New Roman"/>
          <w:bCs/>
          <w:sz w:val="28"/>
          <w:szCs w:val="28"/>
          <w:lang w:eastAsia="en-US"/>
        </w:rPr>
        <w:t>3.2.3. Описание административной процедуры «Ф</w:t>
      </w:r>
      <w:r>
        <w:rPr>
          <w:rFonts w:eastAsia="Calibri" w:cs="Times New Roman"/>
          <w:sz w:val="28"/>
          <w:szCs w:val="28"/>
          <w:lang w:eastAsia="en-US"/>
        </w:rPr>
        <w:t>ормирование и направление многофункциональным центром межведомственных запросов в органы и организации, участвующие в предоставлении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 xml:space="preserve">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 </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Лицом, ответственным за подготовку и направление межведомственных запросов, является сотрудник МФЦ.</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Сотрудник МФЦ осуществляет</w:t>
      </w:r>
      <w:r>
        <w:rPr>
          <w:rFonts w:eastAsia="Calibri" w:cs="Times New Roman"/>
          <w:sz w:val="28"/>
          <w:szCs w:val="28"/>
          <w:lang w:eastAsia="en-US"/>
        </w:rPr>
        <w:t xml:space="preserve"> запрос в органы и организации, участвующие в предоставлении услуги</w:t>
      </w:r>
      <w:r>
        <w:rPr>
          <w:rFonts w:eastAsia="Calibri" w:cs="Times New Roman"/>
          <w:bCs/>
          <w:color w:val="000000"/>
          <w:sz w:val="28"/>
          <w:szCs w:val="28"/>
          <w:lang w:eastAsia="en-US"/>
        </w:rPr>
        <w:t xml:space="preserve"> документов, </w:t>
      </w:r>
      <w:r>
        <w:rPr>
          <w:rFonts w:eastAsia="Calibri" w:cs="Times New Roman"/>
          <w:spacing w:val="-6"/>
          <w:sz w:val="28"/>
          <w:szCs w:val="28"/>
          <w:lang w:eastAsia="en-US"/>
        </w:rPr>
        <w:t>(сведений), запрашиваемых в рамках межведомственного взаимодействия.</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МАУ Тацинского района «МФЦ».</w:t>
      </w:r>
    </w:p>
    <w:p>
      <w:pPr>
        <w:pStyle w:val="Normal"/>
        <w:ind w:firstLine="708"/>
        <w:jc w:val="both"/>
        <w:rPr>
          <w:rFonts w:ascii="Times New Roman" w:hAnsi="Times New Roman"/>
          <w:sz w:val="28"/>
          <w:szCs w:val="28"/>
        </w:rPr>
      </w:pPr>
      <w:r>
        <w:rPr>
          <w:rFonts w:eastAsia="Calibri" w:cs="Times New Roman"/>
          <w:bCs/>
          <w:sz w:val="28"/>
          <w:szCs w:val="28"/>
          <w:lang w:eastAsia="en-US"/>
        </w:rPr>
        <w:t>3.2.4. Описание административной процедуры «</w:t>
      </w:r>
      <w:r>
        <w:rPr>
          <w:rFonts w:eastAsia="Calibri" w:cs="Times New Roman"/>
          <w:sz w:val="28"/>
          <w:szCs w:val="28"/>
          <w:lang w:eastAsia="en-US"/>
        </w:rPr>
        <w:t>Выдача заявителю результата предоставления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Выдача результата предоставления услуги осуществляется способом, указанным в заявлении о предоставлении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Если в заявлении указан способ получения результата «в МФЦ»,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осуществляет направление документов, являющихся конечным результатом предоставления услуги в МФЦ.</w:t>
      </w:r>
    </w:p>
    <w:p>
      <w:pPr>
        <w:pStyle w:val="Normal"/>
        <w:ind w:firstLine="708"/>
        <w:jc w:val="both"/>
        <w:rPr>
          <w:rFonts w:ascii="Times New Roman" w:hAnsi="Times New Roman"/>
          <w:sz w:val="28"/>
          <w:szCs w:val="28"/>
        </w:rPr>
      </w:pPr>
      <w:r>
        <w:rPr>
          <w:rFonts w:eastAsia="Calibri" w:cs="Times New Roman"/>
          <w:bCs/>
          <w:sz w:val="28"/>
          <w:szCs w:val="28"/>
          <w:lang w:eastAsia="en-US"/>
        </w:rPr>
        <w:t>После получения документов (результата услуги) из Администрации сотрудник МФЦ осуществляет выдачу заявителю результата представления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pPr>
        <w:pStyle w:val="Normal"/>
        <w:ind w:firstLine="708"/>
        <w:jc w:val="both"/>
        <w:rPr>
          <w:rFonts w:ascii="Times New Roman" w:hAnsi="Times New Roman"/>
          <w:sz w:val="28"/>
          <w:szCs w:val="28"/>
        </w:rPr>
      </w:pPr>
      <w:r>
        <w:rPr>
          <w:rFonts w:eastAsia="Calibri" w:cs="Times New Roman"/>
          <w:sz w:val="28"/>
          <w:szCs w:val="28"/>
          <w:lang w:eastAsia="en-US"/>
        </w:rPr>
        <w:t>3.3. Последовательность и состав выполняемых административных процедур представлен в блок-схеме в приложении № 5 к настоящему регламенту.</w:t>
      </w:r>
      <w:r>
        <w:rPr>
          <w:rFonts w:eastAsia="Calibri" w:cs="Times New Roman"/>
          <w:bCs/>
          <w:sz w:val="28"/>
          <w:szCs w:val="28"/>
          <w:lang w:eastAsia="en-US"/>
        </w:rPr>
        <w:t xml:space="preserve"> </w:t>
      </w:r>
    </w:p>
    <w:p>
      <w:pPr>
        <w:pStyle w:val="Normal"/>
        <w:ind w:firstLine="708"/>
        <w:jc w:val="both"/>
        <w:rPr>
          <w:rFonts w:ascii="Times New Roman" w:hAnsi="Times New Roman" w:eastAsia="Calibri" w:cs="Times New Roman"/>
          <w:b/>
          <w:b/>
          <w:bCs/>
          <w:color w:val="FF0000"/>
          <w:sz w:val="28"/>
          <w:szCs w:val="28"/>
          <w:lang w:eastAsia="en-US"/>
        </w:rPr>
      </w:pPr>
      <w:r>
        <w:rPr>
          <w:rFonts w:eastAsia="Calibri" w:cs="Times New Roman"/>
          <w:b/>
          <w:bCs/>
          <w:color w:val="FF0000"/>
          <w:sz w:val="28"/>
          <w:szCs w:val="28"/>
          <w:lang w:eastAsia="en-US"/>
        </w:rPr>
      </w:r>
    </w:p>
    <w:p>
      <w:pPr>
        <w:pStyle w:val="Normal"/>
        <w:ind w:firstLine="708"/>
        <w:jc w:val="center"/>
        <w:rPr>
          <w:rFonts w:ascii="Times New Roman" w:hAnsi="Times New Roman"/>
          <w:sz w:val="28"/>
          <w:szCs w:val="28"/>
        </w:rPr>
      </w:pPr>
      <w:r>
        <w:rPr>
          <w:rFonts w:eastAsia="Calibri" w:cs="Times New Roman"/>
          <w:b/>
          <w:sz w:val="28"/>
          <w:szCs w:val="28"/>
          <w:lang w:eastAsia="en-US"/>
        </w:rPr>
        <w:t xml:space="preserve">4. Формы контроля за </w:t>
      </w:r>
      <w:r>
        <w:rPr>
          <w:rFonts w:eastAsia="Calibri" w:cs="Times New Roman"/>
          <w:b/>
          <w:sz w:val="28"/>
          <w:szCs w:val="28"/>
        </w:rPr>
        <w:t>исполнением административного регламента</w:t>
      </w:r>
    </w:p>
    <w:p>
      <w:pPr>
        <w:pStyle w:val="Normal"/>
        <w:ind w:firstLine="709"/>
        <w:jc w:val="both"/>
        <w:rPr>
          <w:rFonts w:ascii="Times New Roman" w:hAnsi="Times New Roman"/>
          <w:sz w:val="28"/>
          <w:szCs w:val="28"/>
        </w:rPr>
      </w:pPr>
      <w:r>
        <w:rPr>
          <w:rFonts w:eastAsia="Calibri" w:cs="Times New Roman"/>
          <w:sz w:val="28"/>
          <w:szCs w:val="28"/>
          <w:lang w:eastAsia="en-US"/>
        </w:rPr>
        <w:t xml:space="preserve">4.1. </w:t>
      </w:r>
      <w:r>
        <w:rPr>
          <w:rFonts w:eastAsia="Calibri" w:cs="Times New Roman"/>
          <w:bCs/>
          <w:sz w:val="28"/>
          <w:szCs w:val="28"/>
          <w:lang w:eastAsia="en-US"/>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сотрудники МФЦ несут ответственность в соответствии с действующим законодательством. </w:t>
      </w:r>
    </w:p>
    <w:p>
      <w:pPr>
        <w:pStyle w:val="Normal"/>
        <w:ind w:firstLine="709"/>
        <w:jc w:val="both"/>
        <w:rPr>
          <w:rFonts w:ascii="Times New Roman" w:hAnsi="Times New Roman"/>
          <w:sz w:val="28"/>
          <w:szCs w:val="28"/>
        </w:rPr>
      </w:pPr>
      <w:r>
        <w:rPr>
          <w:rFonts w:eastAsia="Calibri" w:cs="Times New Roman"/>
          <w:sz w:val="28"/>
          <w:szCs w:val="28"/>
          <w:lang w:eastAsia="en-US"/>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сотрудники МФЦ в чьи обязанности входит контроль соблюдения сроков оказания услуг.</w:t>
      </w:r>
    </w:p>
    <w:p>
      <w:pPr>
        <w:pStyle w:val="Normal"/>
        <w:ind w:firstLine="709"/>
        <w:jc w:val="both"/>
        <w:rPr>
          <w:rFonts w:ascii="Times New Roman" w:hAnsi="Times New Roman"/>
          <w:sz w:val="28"/>
          <w:szCs w:val="28"/>
        </w:rPr>
      </w:pPr>
      <w:r>
        <w:rPr>
          <w:rFonts w:eastAsia="Calibri" w:cs="Times New Roman"/>
          <w:sz w:val="28"/>
          <w:szCs w:val="28"/>
          <w:lang w:eastAsia="en-US"/>
        </w:rPr>
        <w:t>Ответственность должностных лиц закрепляется их должностными инструкциями.</w:t>
      </w:r>
    </w:p>
    <w:p>
      <w:pPr>
        <w:pStyle w:val="Normal"/>
        <w:ind w:firstLine="709"/>
        <w:jc w:val="both"/>
        <w:rPr>
          <w:rFonts w:ascii="Times New Roman" w:hAnsi="Times New Roman"/>
          <w:sz w:val="28"/>
          <w:szCs w:val="28"/>
        </w:rPr>
      </w:pPr>
      <w:r>
        <w:rPr>
          <w:rFonts w:eastAsia="Calibri" w:cs="Times New Roman"/>
          <w:sz w:val="28"/>
          <w:szCs w:val="28"/>
          <w:lang w:eastAsia="en-US"/>
        </w:rPr>
        <w:t>4.3. Контроль за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pPr>
        <w:pStyle w:val="Normal"/>
        <w:ind w:firstLine="709"/>
        <w:jc w:val="both"/>
        <w:rPr>
          <w:rFonts w:ascii="Times New Roman" w:hAnsi="Times New Roman"/>
          <w:sz w:val="28"/>
          <w:szCs w:val="28"/>
        </w:rPr>
      </w:pPr>
      <w:r>
        <w:rPr>
          <w:rFonts w:eastAsia="Calibri" w:cs="Times New Roman"/>
          <w:sz w:val="28"/>
          <w:szCs w:val="28"/>
          <w:lang w:eastAsia="en-US"/>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pPr>
        <w:pStyle w:val="Normal"/>
        <w:ind w:firstLine="709"/>
        <w:jc w:val="both"/>
        <w:rPr>
          <w:rFonts w:ascii="Times New Roman" w:hAnsi="Times New Roman"/>
          <w:sz w:val="28"/>
          <w:szCs w:val="28"/>
        </w:rPr>
      </w:pPr>
      <w:r>
        <w:rPr>
          <w:rFonts w:eastAsia="Calibri" w:cs="Times New Roman"/>
          <w:sz w:val="28"/>
          <w:szCs w:val="28"/>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ind w:firstLine="708"/>
        <w:jc w:val="center"/>
        <w:rPr>
          <w:rFonts w:ascii="Times New Roman" w:hAnsi="Times New Roman"/>
          <w:sz w:val="28"/>
          <w:szCs w:val="28"/>
        </w:rPr>
      </w:pPr>
      <w:r>
        <w:rPr>
          <w:rFonts w:eastAsia="Calibri" w:cs="Times New Roman"/>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Pr>
          <w:rFonts w:eastAsia="Calibri" w:cs="Times New Roman"/>
          <w:b/>
          <w:color w:val="000000"/>
          <w:sz w:val="28"/>
          <w:szCs w:val="28"/>
        </w:rPr>
        <w:t xml:space="preserve"> муниципальных служащих</w:t>
      </w:r>
    </w:p>
    <w:p>
      <w:pPr>
        <w:pStyle w:val="Normal"/>
        <w:ind w:firstLine="708"/>
        <w:jc w:val="both"/>
        <w:rPr>
          <w:rFonts w:ascii="Times New Roman" w:hAnsi="Times New Roman"/>
          <w:sz w:val="28"/>
          <w:szCs w:val="28"/>
        </w:rPr>
      </w:pPr>
      <w:r>
        <w:rPr>
          <w:rFonts w:eastAsia="Calibri" w:cs="Times New Roman"/>
          <w:bCs/>
          <w:sz w:val="28"/>
          <w:szCs w:val="28"/>
          <w:lang w:eastAsia="en-US"/>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pPr>
        <w:pStyle w:val="Normal"/>
        <w:ind w:firstLine="709"/>
        <w:jc w:val="both"/>
        <w:rPr>
          <w:rFonts w:ascii="Times New Roman" w:hAnsi="Times New Roman"/>
          <w:sz w:val="28"/>
          <w:szCs w:val="28"/>
        </w:rPr>
      </w:pPr>
      <w:r>
        <w:rPr>
          <w:rFonts w:eastAsia="Calibri" w:cs="Times New Roman"/>
          <w:sz w:val="28"/>
          <w:szCs w:val="28"/>
          <w:lang w:eastAsia="en-US"/>
        </w:rPr>
        <w:t>5.2. Заявитель может обратиться с жалобой, в том числе в следующих случаях:</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1) нарушение срока регистрации запроса заявителя о предоставлении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2) нарушение срока предоставления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rFonts w:ascii="Times New Roman" w:hAnsi="Times New Roman"/>
          <w:sz w:val="28"/>
          <w:szCs w:val="28"/>
        </w:rPr>
      </w:pPr>
      <w:r>
        <w:rPr>
          <w:rFonts w:eastAsia="Calibri" w:cs="Times New Roman"/>
          <w:bCs/>
          <w:sz w:val="28"/>
          <w:szCs w:val="28"/>
          <w:lang w:eastAsia="en-US"/>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pPr>
        <w:pStyle w:val="Normal"/>
        <w:ind w:firstLine="709"/>
        <w:jc w:val="both"/>
        <w:rPr>
          <w:rFonts w:ascii="Times New Roman" w:hAnsi="Times New Roman"/>
          <w:sz w:val="28"/>
          <w:szCs w:val="28"/>
        </w:rPr>
      </w:pPr>
      <w:r>
        <w:rPr>
          <w:rFonts w:eastAsia="Calibri" w:cs="Times New Roman"/>
          <w:sz w:val="28"/>
          <w:szCs w:val="28"/>
          <w:lang w:eastAsia="en-US"/>
        </w:rPr>
        <w:t>5.4.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Тацинского района,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 1 к настоящему регламенту.</w:t>
      </w:r>
    </w:p>
    <w:p>
      <w:pPr>
        <w:pStyle w:val="Normal"/>
        <w:ind w:firstLine="709"/>
        <w:jc w:val="both"/>
        <w:rPr/>
      </w:pPr>
      <w:r>
        <w:rPr>
          <w:rFonts w:eastAsia="Calibri" w:cs="Times New Roman"/>
          <w:sz w:val="28"/>
          <w:szCs w:val="28"/>
          <w:lang w:eastAsia="en-US"/>
        </w:rPr>
        <w:t xml:space="preserve">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w:t>
      </w:r>
      <w:r>
        <w:rPr>
          <w:rFonts w:eastAsia="Calibri" w:cs="Times New Roman"/>
          <w:b w:val="false"/>
          <w:i w:val="false"/>
          <w:caps w:val="false"/>
          <w:smallCaps w:val="false"/>
          <w:color w:val="222222"/>
          <w:spacing w:val="0"/>
          <w:sz w:val="28"/>
          <w:szCs w:val="28"/>
          <w:lang w:eastAsia="en-US"/>
        </w:rPr>
        <w:t>МАУ "МФЦ Тацинского МР РО"</w:t>
      </w:r>
      <w:r>
        <w:rPr>
          <w:rFonts w:eastAsia="Calibri" w:cs="Times New Roman"/>
          <w:sz w:val="28"/>
          <w:szCs w:val="28"/>
          <w:lang w:eastAsia="en-US"/>
        </w:rPr>
        <w:t xml:space="preserve">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5.5. В жалобе заявителем в обязательном порядке указывается:</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47"/>
        <w:jc w:val="both"/>
        <w:rPr>
          <w:rFonts w:ascii="Times New Roman" w:hAnsi="Times New Roman"/>
          <w:sz w:val="28"/>
          <w:szCs w:val="28"/>
        </w:rPr>
      </w:pPr>
      <w:r>
        <w:rPr>
          <w:rFonts w:eastAsia="Calibri" w:cs="Times New Roman"/>
          <w:sz w:val="28"/>
          <w:szCs w:val="28"/>
          <w:lang w:eastAsia="en-US"/>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Pr>
          <w:rFonts w:eastAsia="Calibri" w:cs="Times New Roman"/>
          <w:color w:val="000000"/>
          <w:sz w:val="28"/>
          <w:szCs w:val="28"/>
          <w:lang w:eastAsia="en-US"/>
        </w:rPr>
        <w:t>пятнадцати рабочих дней</w:t>
      </w:r>
      <w:r>
        <w:rPr>
          <w:rFonts w:eastAsia="Calibri" w:cs="Times New Roman"/>
          <w:sz w:val="28"/>
          <w:szCs w:val="28"/>
          <w:lang w:eastAsia="en-US"/>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rPr>
        <w:t>5.7.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pPr>
        <w:pStyle w:val="Normal"/>
        <w:numPr>
          <w:ilvl w:val="0"/>
          <w:numId w:val="0"/>
        </w:numPr>
        <w:ind w:firstLine="709"/>
        <w:jc w:val="both"/>
        <w:outlineLvl w:val="1"/>
        <w:rPr/>
      </w:pPr>
      <w:r>
        <w:rPr>
          <w:rFonts w:eastAsia="Calibri" w:cs="Times New Roman"/>
          <w:sz w:val="28"/>
          <w:szCs w:val="28"/>
          <w:lang w:eastAsia="en-US"/>
        </w:rPr>
        <w:t xml:space="preserve">5.8. Не позднее дня, следующего за днем принятия решения, указанного в </w:t>
      </w:r>
      <w:hyperlink r:id="rId7">
        <w:r>
          <w:rPr>
            <w:rStyle w:val="Style14"/>
            <w:rFonts w:eastAsia="Calibri" w:cs="Times New Roman"/>
            <w:sz w:val="28"/>
            <w:szCs w:val="28"/>
            <w:lang w:eastAsia="en-US"/>
          </w:rPr>
          <w:t>пункте</w:t>
        </w:r>
      </w:hyperlink>
      <w:r>
        <w:rPr>
          <w:rFonts w:eastAsia="Calibri" w:cs="Times New Roman"/>
          <w:sz w:val="28"/>
          <w:szCs w:val="28"/>
          <w:lang w:eastAsia="en-US"/>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sz w:val="28"/>
          <w:szCs w:val="28"/>
        </w:rPr>
      </w:pPr>
      <w:r>
        <w:rPr>
          <w:rFonts w:eastAsia="Calibri" w:cs="Times New Roman"/>
          <w:sz w:val="28"/>
          <w:szCs w:val="28"/>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pPr>
        <w:pStyle w:val="Normal"/>
        <w:ind w:firstLine="708"/>
        <w:jc w:val="both"/>
        <w:rPr>
          <w:rFonts w:ascii="Times New Roman" w:hAnsi="Times New Roman" w:eastAsia="Calibri" w:cs="Times New Roman"/>
          <w:b/>
          <w:b/>
          <w:bCs/>
          <w:color w:val="FF0000"/>
          <w:sz w:val="28"/>
          <w:szCs w:val="28"/>
          <w:lang w:eastAsia="en-US"/>
        </w:rPr>
      </w:pPr>
      <w:r>
        <w:rPr>
          <w:rFonts w:eastAsia="Calibri" w:cs="Times New Roman"/>
          <w:b/>
          <w:bCs/>
          <w:color w:val="FF0000"/>
          <w:sz w:val="28"/>
          <w:szCs w:val="28"/>
          <w:lang w:eastAsia="en-US"/>
        </w:rPr>
      </w:r>
    </w:p>
    <w:p>
      <w:pPr>
        <w:pStyle w:val="Normal"/>
        <w:jc w:val="both"/>
        <w:rPr>
          <w:rFonts w:ascii="Times New Roman" w:hAnsi="Times New Roman"/>
          <w:sz w:val="28"/>
          <w:szCs w:val="28"/>
        </w:rPr>
      </w:pPr>
      <w:r>
        <w:rPr>
          <w:rFonts w:eastAsia="Calibri" w:cs="Times New Roman"/>
          <w:b/>
          <w:color w:val="FF0000"/>
          <w:sz w:val="28"/>
          <w:szCs w:val="28"/>
          <w:lang w:eastAsia="en-US"/>
        </w:rPr>
        <w:tab/>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1</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sz w:val="28"/>
          <w:szCs w:val="28"/>
        </w:rPr>
      </w:pPr>
      <w:r>
        <w:rPr>
          <w:rFonts w:eastAsia="Calibri" w:cs="Times New Roman"/>
          <w:sz w:val="28"/>
          <w:szCs w:val="28"/>
          <w:lang w:eastAsia="en-US"/>
        </w:rPr>
        <w:t>Сведения</w:t>
      </w:r>
    </w:p>
    <w:p>
      <w:pPr>
        <w:pStyle w:val="Normal"/>
        <w:jc w:val="center"/>
        <w:rPr>
          <w:rFonts w:ascii="Times New Roman" w:hAnsi="Times New Roman"/>
          <w:sz w:val="28"/>
          <w:szCs w:val="28"/>
        </w:rPr>
      </w:pPr>
      <w:r>
        <w:rPr>
          <w:rFonts w:eastAsia="Calibri" w:cs="Times New Roman"/>
          <w:sz w:val="28"/>
          <w:szCs w:val="28"/>
          <w:lang w:eastAsia="en-US"/>
        </w:rPr>
        <w:t>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w:t>
      </w:r>
    </w:p>
    <w:p>
      <w:pPr>
        <w:pStyle w:val="Normal"/>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bl>
      <w:tblPr>
        <w:tblW w:w="101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165"/>
        <w:gridCol w:w="4458"/>
        <w:gridCol w:w="3565"/>
      </w:tblGrid>
      <w:tr>
        <w:trPr/>
        <w:tc>
          <w:tcPr>
            <w:tcW w:w="21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c>
        <w:tc>
          <w:tcPr>
            <w:tcW w:w="4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Администрации Ковылкинского сельского поселения</w:t>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Times New Roman" w:hAnsi="Times New Roman"/>
                <w:sz w:val="28"/>
                <w:szCs w:val="28"/>
              </w:rPr>
            </w:pPr>
            <w:r>
              <w:rPr>
                <w:rFonts w:eastAsia="Calibri" w:cs="Times New Roman"/>
                <w:b w:val="false"/>
                <w:i w:val="false"/>
                <w:caps w:val="false"/>
                <w:smallCaps w:val="false"/>
                <w:color w:val="222222"/>
                <w:spacing w:val="0"/>
                <w:sz w:val="28"/>
                <w:szCs w:val="28"/>
                <w:lang w:eastAsia="en-US"/>
              </w:rPr>
              <w:t>МАУ "МФЦ Тацинского МР РО"</w:t>
            </w:r>
            <w:r>
              <w:rPr>
                <w:rFonts w:eastAsia="Calibri" w:cs="Times New Roman"/>
                <w:sz w:val="28"/>
                <w:szCs w:val="28"/>
                <w:lang w:eastAsia="en-US"/>
              </w:rPr>
              <w:t xml:space="preserve"> </w:t>
            </w:r>
          </w:p>
        </w:tc>
      </w:tr>
      <w:tr>
        <w:trPr>
          <w:trHeight w:val="736" w:hRule="atLeast"/>
        </w:trPr>
        <w:tc>
          <w:tcPr>
            <w:tcW w:w="21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rFonts w:ascii="Times New Roman" w:hAnsi="Times New Roman"/>
                <w:sz w:val="28"/>
                <w:szCs w:val="28"/>
              </w:rPr>
            </w:pPr>
            <w:r>
              <w:rPr>
                <w:rFonts w:eastAsia="Calibri" w:cs="Times New Roman"/>
                <w:sz w:val="28"/>
                <w:szCs w:val="28"/>
                <w:lang w:eastAsia="en-US"/>
              </w:rPr>
              <w:t>Местонахождение:</w:t>
            </w:r>
          </w:p>
        </w:tc>
        <w:tc>
          <w:tcPr>
            <w:tcW w:w="4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347078, Ростовская область, Тацинский  район, х.Ковылкин, ул.Советская ,26.</w:t>
            </w:r>
          </w:p>
          <w:p>
            <w:pPr>
              <w:pStyle w:val="Normal"/>
              <w:rPr>
                <w:rFonts w:ascii="Times New Roman" w:hAnsi="Times New Roman"/>
                <w:sz w:val="28"/>
                <w:szCs w:val="28"/>
              </w:rPr>
            </w:pPr>
            <w:r>
              <w:rPr>
                <w:rFonts w:eastAsia="Calibri" w:cs="Times New Roman"/>
                <w:sz w:val="28"/>
                <w:szCs w:val="28"/>
                <w:lang w:eastAsia="en-US"/>
              </w:rPr>
              <w:t>Телефон6 8 863 97 2 45 45</w:t>
            </w:r>
          </w:p>
          <w:p>
            <w:pPr>
              <w:pStyle w:val="Normal"/>
              <w:tabs>
                <w:tab w:val="left" w:pos="1134" w:leader="none"/>
              </w:tabs>
              <w:ind w:hanging="0"/>
              <w:jc w:val="both"/>
              <w:rPr>
                <w:rFonts w:ascii="Times New Roman" w:hAnsi="Times New Roman" w:eastAsia="Calibri" w:cs="Times New Roman"/>
                <w:b w:val="false"/>
                <w:b w:val="false"/>
                <w:bCs w:val="false"/>
                <w:sz w:val="28"/>
                <w:szCs w:val="28"/>
                <w:lang w:eastAsia="en-US"/>
              </w:rPr>
            </w:pPr>
            <w:r>
              <w:rPr>
                <w:rFonts w:eastAsia="Calibri" w:cs="Times New Roman"/>
                <w:b w:val="false"/>
                <w:bCs w:val="false"/>
                <w:sz w:val="28"/>
                <w:szCs w:val="28"/>
                <w:lang w:eastAsia="en-US"/>
              </w:rPr>
              <w:t>Адрес электронной почты:</w:t>
            </w:r>
          </w:p>
          <w:p>
            <w:pPr>
              <w:pStyle w:val="Normal"/>
              <w:tabs>
                <w:tab w:val="left" w:pos="1134" w:leader="none"/>
              </w:tabs>
              <w:ind w:firstLine="709"/>
              <w:jc w:val="both"/>
              <w:rPr>
                <w:rFonts w:ascii="Times New Roman" w:hAnsi="Times New Roman" w:eastAsia="Calibri" w:cs="Times New Roman"/>
                <w:b w:val="false"/>
                <w:b w:val="false"/>
                <w:bCs w:val="false"/>
                <w:sz w:val="28"/>
                <w:szCs w:val="28"/>
                <w:lang w:eastAsia="en-US"/>
              </w:rPr>
            </w:pPr>
            <w:r>
              <w:rPr>
                <w:rFonts w:eastAsia="Calibri" w:cs="Times New Roman"/>
                <w:b w:val="false"/>
                <w:bCs w:val="false"/>
                <w:sz w:val="28"/>
                <w:szCs w:val="28"/>
                <w:lang w:val="en-US" w:eastAsia="en-US"/>
              </w:rPr>
              <w:t>sp</w:t>
            </w:r>
            <w:r>
              <w:rPr>
                <w:rFonts w:eastAsia="Calibri" w:cs="Times New Roman"/>
                <w:b w:val="false"/>
                <w:bCs w:val="false"/>
                <w:sz w:val="28"/>
                <w:szCs w:val="28"/>
                <w:lang w:eastAsia="en-US"/>
              </w:rPr>
              <w:t>38398@</w:t>
            </w:r>
            <w:r>
              <w:rPr>
                <w:rFonts w:eastAsia="Calibri" w:cs="Times New Roman"/>
                <w:b w:val="false"/>
                <w:bCs w:val="false"/>
                <w:sz w:val="28"/>
                <w:szCs w:val="28"/>
                <w:lang w:val="en-US" w:eastAsia="en-US"/>
              </w:rPr>
              <w:t>yandex</w:t>
            </w:r>
            <w:r>
              <w:rPr>
                <w:rFonts w:eastAsia="Calibri" w:cs="Times New Roman"/>
                <w:b w:val="false"/>
                <w:bCs w:val="false"/>
                <w:sz w:val="28"/>
                <w:szCs w:val="28"/>
                <w:lang w:eastAsia="en-US"/>
              </w:rPr>
              <w:t>.</w:t>
            </w:r>
            <w:r>
              <w:rPr>
                <w:rFonts w:eastAsia="Calibri" w:cs="Times New Roman"/>
                <w:b w:val="false"/>
                <w:bCs w:val="false"/>
                <w:sz w:val="28"/>
                <w:szCs w:val="28"/>
                <w:lang w:val="en-US" w:eastAsia="en-US"/>
              </w:rPr>
              <w:t>ru</w:t>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uppressAutoHyphens w:val="true"/>
              <w:ind w:hanging="0"/>
              <w:jc w:val="both"/>
              <w:rPr/>
            </w:pPr>
            <w:r>
              <w:rPr>
                <w:sz w:val="28"/>
                <w:szCs w:val="28"/>
              </w:rPr>
              <w:t xml:space="preserve">347060,  </w:t>
            </w:r>
            <w:r>
              <w:rPr>
                <w:color w:val="000000"/>
                <w:sz w:val="28"/>
                <w:szCs w:val="28"/>
                <w:lang w:eastAsia="ar-SA"/>
              </w:rPr>
              <w:t>ст. Тацинская,</w:t>
            </w:r>
          </w:p>
          <w:p>
            <w:pPr>
              <w:pStyle w:val="Normal"/>
              <w:widowControl w:val="false"/>
              <w:suppressAutoHyphens w:val="true"/>
              <w:ind w:hanging="0"/>
              <w:jc w:val="both"/>
              <w:rPr/>
            </w:pPr>
            <w:r>
              <w:rPr>
                <w:color w:val="000000"/>
                <w:sz w:val="28"/>
                <w:szCs w:val="28"/>
                <w:lang w:eastAsia="ar-SA"/>
              </w:rPr>
              <w:t>пл. Борцов Революции, 38</w:t>
            </w:r>
          </w:p>
          <w:p>
            <w:pPr>
              <w:pStyle w:val="Normal"/>
              <w:tabs>
                <w:tab w:val="left" w:pos="1134" w:leader="none"/>
              </w:tabs>
              <w:ind w:hanging="0"/>
              <w:jc w:val="both"/>
              <w:rPr/>
            </w:pPr>
            <w:r>
              <w:rPr>
                <w:sz w:val="28"/>
                <w:szCs w:val="28"/>
              </w:rPr>
              <w:t>Телефон/факс :8(</w:t>
            </w:r>
            <w:r>
              <w:rPr>
                <w:color w:val="000000"/>
                <w:sz w:val="28"/>
                <w:szCs w:val="28"/>
                <w:lang w:eastAsia="ar-SA"/>
              </w:rPr>
              <w:t>86397) 32-000</w:t>
            </w:r>
          </w:p>
          <w:p>
            <w:pPr>
              <w:pStyle w:val="Normal"/>
              <w:tabs>
                <w:tab w:val="left" w:pos="1134" w:leader="none"/>
              </w:tabs>
              <w:ind w:hanging="0"/>
              <w:jc w:val="both"/>
              <w:rPr/>
            </w:pPr>
            <w:r>
              <w:rPr>
                <w:sz w:val="28"/>
                <w:szCs w:val="28"/>
              </w:rPr>
              <w:t xml:space="preserve">Адрес электронной почты  </w:t>
            </w:r>
            <w:r>
              <w:rPr>
                <w:color w:val="000000"/>
                <w:sz w:val="28"/>
                <w:szCs w:val="28"/>
                <w:lang w:eastAsia="ar-SA"/>
              </w:rPr>
              <w:t>mfztacina@yandex.ru</w:t>
            </w:r>
          </w:p>
          <w:p>
            <w:pPr>
              <w:pStyle w:val="Normal"/>
              <w:ind w:firstLine="709"/>
              <w:jc w:val="both"/>
              <w:rPr>
                <w:rFonts w:eastAsia="Calibri" w:cs="Times New Roman"/>
                <w:lang w:eastAsia="en-US"/>
              </w:rPr>
            </w:pPr>
            <w:r>
              <w:rPr>
                <w:rFonts w:eastAsia="Calibri" w:cs="Times New Roman"/>
                <w:lang w:eastAsia="en-US"/>
              </w:rPr>
            </w:r>
          </w:p>
        </w:tc>
      </w:tr>
      <w:tr>
        <w:trPr>
          <w:trHeight w:val="958" w:hRule="atLeast"/>
        </w:trPr>
        <w:tc>
          <w:tcPr>
            <w:tcW w:w="21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rFonts w:ascii="Times New Roman" w:hAnsi="Times New Roman"/>
                <w:sz w:val="28"/>
                <w:szCs w:val="28"/>
              </w:rPr>
            </w:pPr>
            <w:r>
              <w:rPr>
                <w:rFonts w:eastAsia="Calibri" w:cs="Times New Roman"/>
                <w:sz w:val="28"/>
                <w:szCs w:val="28"/>
                <w:lang w:eastAsia="en-US"/>
              </w:rPr>
              <w:t xml:space="preserve">Режим </w:t>
            </w:r>
          </w:p>
          <w:p>
            <w:pPr>
              <w:pStyle w:val="Normal"/>
              <w:jc w:val="both"/>
              <w:rPr>
                <w:rFonts w:ascii="Times New Roman" w:hAnsi="Times New Roman"/>
                <w:sz w:val="28"/>
                <w:szCs w:val="28"/>
              </w:rPr>
            </w:pPr>
            <w:r>
              <w:rPr>
                <w:rFonts w:eastAsia="Calibri" w:cs="Times New Roman"/>
                <w:sz w:val="28"/>
                <w:szCs w:val="28"/>
                <w:lang w:eastAsia="en-US"/>
              </w:rPr>
              <w:t>(график)</w:t>
            </w:r>
          </w:p>
          <w:p>
            <w:pPr>
              <w:pStyle w:val="Normal"/>
              <w:jc w:val="both"/>
              <w:rPr>
                <w:rFonts w:ascii="Times New Roman" w:hAnsi="Times New Roman"/>
                <w:sz w:val="28"/>
                <w:szCs w:val="28"/>
              </w:rPr>
            </w:pPr>
            <w:r>
              <w:rPr>
                <w:rFonts w:eastAsia="Calibri" w:cs="Times New Roman"/>
                <w:sz w:val="28"/>
                <w:szCs w:val="28"/>
                <w:lang w:eastAsia="en-US"/>
              </w:rPr>
              <w:t>Работы</w:t>
            </w:r>
          </w:p>
        </w:tc>
        <w:tc>
          <w:tcPr>
            <w:tcW w:w="4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Понедельник - пятница, с 8-30 до 16-30 Перерыв: с 12-00 до 13-00 </w:t>
            </w:r>
          </w:p>
          <w:p>
            <w:pPr>
              <w:pStyle w:val="Normal"/>
              <w:rPr>
                <w:rFonts w:ascii="Times New Roman" w:hAnsi="Times New Roman"/>
                <w:sz w:val="28"/>
                <w:szCs w:val="28"/>
              </w:rPr>
            </w:pPr>
            <w:r>
              <w:rPr>
                <w:rFonts w:eastAsia="Calibri" w:cs="Times New Roman"/>
                <w:sz w:val="28"/>
                <w:szCs w:val="28"/>
                <w:lang w:eastAsia="en-US"/>
              </w:rPr>
              <w:t>График приема посетителей: Понедельник – пятница, с 8.30 до 12.00 Выходные дни: суббота, воскресенье</w:t>
            </w:r>
          </w:p>
          <w:p>
            <w:pPr>
              <w:pStyle w:val="Normal"/>
              <w:jc w:val="both"/>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rFonts w:eastAsia="Calibri" w:cs="Times New Roman"/>
                <w:lang w:eastAsia="en-US"/>
              </w:rPr>
            </w:pPr>
            <w:r>
              <w:rPr>
                <w:rFonts w:eastAsia="Calibri" w:cs="Times New Roman"/>
                <w:b w:val="false"/>
                <w:i w:val="false"/>
                <w:caps w:val="false"/>
                <w:smallCaps w:val="false"/>
                <w:color w:val="222222"/>
                <w:spacing w:val="0"/>
                <w:sz w:val="28"/>
                <w:szCs w:val="28"/>
                <w:lang w:eastAsia="en-US"/>
              </w:rPr>
              <w:t>понедельник, вторник, четверг, пятница: с 08:00 до 17:00</w:t>
            </w:r>
            <w:r>
              <w:rPr>
                <w:rFonts w:eastAsia="Calibri" w:cs="Times New Roman"/>
                <w:sz w:val="28"/>
                <w:szCs w:val="28"/>
                <w:lang w:eastAsia="en-US"/>
              </w:rPr>
              <w:br/>
            </w:r>
            <w:r>
              <w:rPr>
                <w:rFonts w:eastAsia="Calibri" w:cs="Times New Roman"/>
                <w:b w:val="false"/>
                <w:i w:val="false"/>
                <w:caps w:val="false"/>
                <w:smallCaps w:val="false"/>
                <w:color w:val="222222"/>
                <w:spacing w:val="0"/>
                <w:sz w:val="28"/>
                <w:szCs w:val="28"/>
                <w:lang w:eastAsia="en-US"/>
              </w:rPr>
              <w:t>среда: с 08:00 до 19:00</w:t>
            </w:r>
            <w:r>
              <w:rPr>
                <w:rFonts w:eastAsia="Calibri" w:cs="Times New Roman"/>
                <w:sz w:val="28"/>
                <w:szCs w:val="28"/>
                <w:lang w:eastAsia="en-US"/>
              </w:rPr>
              <w:br/>
            </w:r>
            <w:r>
              <w:rPr>
                <w:rFonts w:eastAsia="Calibri" w:cs="Times New Roman"/>
                <w:b w:val="false"/>
                <w:i w:val="false"/>
                <w:caps w:val="false"/>
                <w:smallCaps w:val="false"/>
                <w:color w:val="222222"/>
                <w:spacing w:val="0"/>
                <w:sz w:val="28"/>
                <w:szCs w:val="28"/>
                <w:lang w:eastAsia="en-US"/>
              </w:rPr>
              <w:t>суббота: с 08:00 до 13:00</w:t>
            </w:r>
            <w:r>
              <w:rPr>
                <w:rFonts w:eastAsia="Calibri" w:cs="Times New Roman"/>
                <w:sz w:val="28"/>
                <w:szCs w:val="28"/>
                <w:lang w:eastAsia="en-US"/>
              </w:rPr>
              <w:t xml:space="preserve"> </w:t>
            </w:r>
          </w:p>
        </w:tc>
      </w:tr>
    </w:tbl>
    <w:p>
      <w:pPr>
        <w:pStyle w:val="Normal"/>
        <w:shd w:val="clear" w:color="auto" w:fill="FFFFFF"/>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2</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sz w:val="28"/>
          <w:szCs w:val="28"/>
        </w:rPr>
      </w:pPr>
      <w:r>
        <w:rPr>
          <w:rFonts w:eastAsia="Calibri" w:cs="Times New Roman"/>
          <w:sz w:val="28"/>
          <w:szCs w:val="28"/>
          <w:lang w:eastAsia="en-US"/>
        </w:rPr>
        <w:t>Перечень нормативных правовых актов,</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регулирующих отношения, возникающие в связи с предоставлением муниципальной услуги</w:t>
      </w:r>
    </w:p>
    <w:p>
      <w:pPr>
        <w:pStyle w:val="Normal"/>
        <w:shd w:val="clear" w:color="auto" w:fill="FFFFFF"/>
        <w:ind w:left="3969" w:hanging="0"/>
        <w:jc w:val="center"/>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p>
      <w:pPr>
        <w:pStyle w:val="Normal"/>
        <w:ind w:firstLine="709"/>
        <w:jc w:val="both"/>
        <w:rPr>
          <w:rFonts w:ascii="Times New Roman" w:hAnsi="Times New Roman"/>
          <w:sz w:val="28"/>
          <w:szCs w:val="28"/>
        </w:rPr>
      </w:pPr>
      <w:r>
        <w:rPr>
          <w:rFonts w:eastAsia="Calibri" w:cs="Times New Roman"/>
          <w:sz w:val="28"/>
          <w:szCs w:val="28"/>
          <w:lang w:eastAsia="en-US"/>
        </w:rPr>
        <w:t>Земельный кодекс Российской Федерации</w:t>
      </w:r>
      <w:r>
        <w:rPr>
          <w:rFonts w:eastAsia="Calibri" w:cs="Times New Roman"/>
          <w:sz w:val="28"/>
          <w:szCs w:val="28"/>
          <w:shd w:fill="FFFFFF" w:val="clear"/>
          <w:lang w:eastAsia="en-US"/>
        </w:rPr>
        <w:t xml:space="preserve"> </w:t>
      </w:r>
      <w:r>
        <w:rPr>
          <w:rFonts w:eastAsia="Calibri" w:cs="Times New Roman"/>
          <w:sz w:val="28"/>
          <w:szCs w:val="28"/>
          <w:lang w:eastAsia="en-US"/>
        </w:rPr>
        <w:t>(</w:t>
      </w:r>
      <w:r>
        <w:rPr>
          <w:rFonts w:eastAsia="Calibri" w:cs="Times New Roman"/>
          <w:sz w:val="28"/>
          <w:szCs w:val="28"/>
          <w:lang w:val="en-US" w:eastAsia="en-US"/>
        </w:rPr>
        <w:t>c</w:t>
      </w:r>
      <w:r>
        <w:rPr>
          <w:rFonts w:eastAsia="Calibri" w:cs="Times New Roman"/>
          <w:sz w:val="28"/>
          <w:szCs w:val="28"/>
          <w:lang w:eastAsia="en-US"/>
        </w:rPr>
        <w:t>т. 39.6, 39.17)</w:t>
      </w:r>
      <w:r>
        <w:rPr>
          <w:rFonts w:eastAsia="Calibri" w:cs="Times New Roman"/>
          <w:sz w:val="28"/>
          <w:szCs w:val="28"/>
          <w:shd w:fill="FFFFFF" w:val="clear"/>
          <w:lang w:eastAsia="en-US"/>
        </w:rPr>
        <w:t xml:space="preserve"> («Собрание законодательства РФ», 29.10.2001, № 44, ст. 4147, «Парламентская газета», № 204-205, 30.10.2001, «Российская газета», № 211-212, 30.10.2001);</w:t>
      </w:r>
    </w:p>
    <w:p>
      <w:pPr>
        <w:pStyle w:val="Normal"/>
        <w:ind w:firstLine="709"/>
        <w:jc w:val="both"/>
        <w:rPr>
          <w:rFonts w:ascii="Times New Roman" w:hAnsi="Times New Roman"/>
          <w:sz w:val="28"/>
          <w:szCs w:val="28"/>
        </w:rPr>
      </w:pPr>
      <w:r>
        <w:rPr>
          <w:rFonts w:eastAsia="Calibri" w:cs="Times New Roman"/>
          <w:sz w:val="28"/>
          <w:szCs w:val="28"/>
          <w:shd w:fill="FFFFFF" w:val="clear"/>
          <w:lang w:eastAsia="en-US"/>
        </w:rPr>
        <w:t>Федеральный закон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pPr>
        <w:pStyle w:val="Normal"/>
        <w:ind w:firstLine="709"/>
        <w:jc w:val="both"/>
        <w:rPr>
          <w:rFonts w:ascii="Times New Roman" w:hAnsi="Times New Roman"/>
          <w:sz w:val="28"/>
          <w:szCs w:val="28"/>
        </w:rPr>
      </w:pPr>
      <w:r>
        <w:rPr>
          <w:rFonts w:eastAsia="Calibri" w:cs="Times New Roman"/>
          <w:sz w:val="28"/>
          <w:szCs w:val="28"/>
          <w:shd w:fill="FFFFFF" w:val="clear"/>
          <w:lang w:eastAsia="en-US"/>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pPr>
        <w:pStyle w:val="Normal"/>
        <w:ind w:firstLine="709"/>
        <w:jc w:val="both"/>
        <w:rPr>
          <w:rFonts w:ascii="Times New Roman" w:hAnsi="Times New Roman"/>
          <w:sz w:val="28"/>
          <w:szCs w:val="28"/>
        </w:rPr>
      </w:pPr>
      <w:r>
        <w:rPr>
          <w:rFonts w:eastAsia="Calibri" w:cs="Times New Roman"/>
          <w:sz w:val="28"/>
          <w:szCs w:val="28"/>
          <w:lang w:eastAsia="en-US"/>
        </w:rPr>
        <w:t xml:space="preserve">Устав муниципального образования «Ковылкинское сельское поселение» </w:t>
      </w:r>
    </w:p>
    <w:p>
      <w:pPr>
        <w:pStyle w:val="Normal"/>
        <w:ind w:firstLine="709"/>
        <w:jc w:val="both"/>
        <w:rPr>
          <w:rFonts w:ascii="Times New Roman" w:hAnsi="Times New Roman"/>
          <w:sz w:val="28"/>
          <w:szCs w:val="28"/>
        </w:rPr>
      </w:pPr>
      <w:r>
        <w:rPr>
          <w:rFonts w:eastAsia="Calibri" w:cs="Times New Roman"/>
          <w:sz w:val="28"/>
          <w:szCs w:val="28"/>
          <w:lang w:eastAsia="en-US"/>
        </w:rPr>
        <w:t>настоящий административный регламент</w:t>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3</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 Перечень документов, подтверждающих право заявителя на приобретение земельного участка без проведения торгов:</w:t>
      </w:r>
      <w:r>
        <w:rPr>
          <w:rFonts w:cs="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1.1. при предоставлении земельного участка в собственность за плату</w:t>
      </w:r>
    </w:p>
    <w:tbl>
      <w:tblPr>
        <w:tblW w:w="1005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534"/>
        <w:gridCol w:w="2309"/>
        <w:gridCol w:w="5090"/>
        <w:gridCol w:w="2098"/>
        <w:gridCol w:w="28"/>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 xml:space="preserve">№ </w:t>
            </w:r>
            <w:r>
              <w:rPr>
                <w:rFonts w:cs="Times New Roman"/>
                <w:color w:val="000000"/>
                <w:sz w:val="28"/>
                <w:szCs w:val="28"/>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Случаи предоставления земельного участка (нормативные правовые акты)</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Документы</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Вид и количество запрашиваемого документа при очном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лиц, с которыми заключен договор о комплексном освоении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 подтверждающий членство заявителя в некоммерческой организации: </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принятии в члены некоммерческой организации)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распределении испрашиваемого земельного участка заявителю</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распределении земельного участка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испрашиваемого земельного участка</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приобретении земельного участка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4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собственников здания, сооружения либо помещения в здании, сооружении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rPr>
                <w:rFonts w:ascii="Times New Roman" w:hAnsi="Times New Roman"/>
                <w:sz w:val="28"/>
                <w:szCs w:val="28"/>
              </w:rPr>
            </w:pPr>
            <w:r>
              <w:rPr>
                <w:rFonts w:eastAsia="Calibri" w:cs="Times New Roman"/>
                <w:sz w:val="28"/>
                <w:szCs w:val="28"/>
                <w:lang w:eastAsia="en-US"/>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rPr>
                <w:rFonts w:ascii="Times New Roman" w:hAnsi="Times New Roman"/>
                <w:sz w:val="28"/>
                <w:szCs w:val="28"/>
              </w:rPr>
            </w:pPr>
            <w:r>
              <w:rPr>
                <w:rFonts w:eastAsia="Calibri" w:cs="Times New Roman"/>
                <w:sz w:val="28"/>
                <w:szCs w:val="28"/>
                <w:lang w:eastAsia="en-US"/>
              </w:rPr>
              <w:t>- договор купли-продажи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дарения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мены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ренты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пожизненного содержания с иждивенцем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решение суда о признании права на объект,</w:t>
            </w:r>
          </w:p>
          <w:p>
            <w:pPr>
              <w:pStyle w:val="Normal"/>
              <w:rPr>
                <w:rFonts w:ascii="Times New Roman" w:hAnsi="Times New Roman"/>
                <w:sz w:val="28"/>
                <w:szCs w:val="28"/>
              </w:rPr>
            </w:pPr>
            <w:r>
              <w:rPr>
                <w:rFonts w:eastAsia="Calibri" w:cs="Times New Roman"/>
                <w:sz w:val="28"/>
                <w:szCs w:val="28"/>
                <w:lang w:eastAsia="en-US"/>
              </w:rPr>
              <w:t>- свидетельство о праве на наследство по закону (выданное нотариусом),</w:t>
            </w:r>
          </w:p>
          <w:p>
            <w:pPr>
              <w:pStyle w:val="Normal"/>
              <w:rPr>
                <w:rFonts w:ascii="Times New Roman" w:hAnsi="Times New Roman"/>
                <w:sz w:val="28"/>
                <w:szCs w:val="28"/>
              </w:rPr>
            </w:pPr>
            <w:r>
              <w:rPr>
                <w:rFonts w:eastAsia="Calibri" w:cs="Times New Roman"/>
                <w:sz w:val="28"/>
                <w:szCs w:val="28"/>
                <w:lang w:eastAsia="en-US"/>
              </w:rPr>
              <w:t>- свидетельство о праве на наследство по завещанию (выданное нотариусом),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rPr>
                <w:rFonts w:ascii="Times New Roman" w:hAnsi="Times New Roman"/>
                <w:sz w:val="28"/>
                <w:szCs w:val="28"/>
              </w:rPr>
            </w:pPr>
            <w:r>
              <w:rPr>
                <w:rFonts w:eastAsia="Calibri" w:cs="Times New Roman"/>
                <w:sz w:val="28"/>
                <w:szCs w:val="28"/>
                <w:lang w:eastAsia="en-US"/>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xml:space="preserve">- договор на передачу земельного участка в постоянное (бессрочное) пользование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rPr>
                <w:rFonts w:ascii="Times New Roman" w:hAnsi="Times New Roman"/>
                <w:sz w:val="28"/>
                <w:szCs w:val="28"/>
              </w:rPr>
            </w:pPr>
            <w:r>
              <w:rPr>
                <w:rFonts w:eastAsia="Calibri" w:cs="Times New Roman"/>
                <w:sz w:val="28"/>
                <w:szCs w:val="28"/>
                <w:lang w:eastAsia="en-US"/>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rPr>
                <w:rFonts w:ascii="Times New Roman" w:hAnsi="Times New Roman"/>
                <w:sz w:val="28"/>
                <w:szCs w:val="28"/>
              </w:rPr>
            </w:pPr>
            <w:r>
              <w:rPr>
                <w:rFonts w:eastAsia="Calibri" w:cs="Times New Roman"/>
                <w:sz w:val="28"/>
                <w:szCs w:val="28"/>
                <w:lang w:eastAsia="en-US"/>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решение суда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здании и (или) сооружении, расположенном(ых) на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 использующих земельный участок на праве постоянного (бессрочного) 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8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9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10</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10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1005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1.2. при предоставлении земельного участка в собственность бесплатно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лиц, с которыми заключен договор о развитии застроенной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развитии застроенной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религиозной организации, имеющая в собственности здания или сооружения религиозного или благотворительного назначения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 удостоверяющий (устанавливающий) права заявителя на испрашиваемый земельный участок не зарегистрировано в ЕГРН (при наличии соответствующих прав на земельный участок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 условных , инвентарных) номеров и адресных ориентиров зданий, сооружений, принадлежащих на соответствующем праве заявителю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здании и (или) сооружении, расположенном (ых) на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(подпункт 4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 xml:space="preserve">Для граждан работающих по основному месту работы в муниципальном образовании по специальности, которая установлена законом субъекта Российской Федерации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5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Приказ о приеме на работу, выписка из трудовой книжки (либо сведения о трудовой деятельности) или трудовой договор (контракт)</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имеющих трех и более детей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отдельных категорий граждан и (или) некоммерческих организаций, созданные гражданами, устанавливаемые федеральным законом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отдельных категорий граждан, устанавливаемых законом субъекта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8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1005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1.3. при предоставлении земельного участка в аренду</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Указ или распоряжение Президента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Распоряжение Правительства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Распоряжение высшего должностного лица субъекта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соглашение или иной документ предусматривающий выполнение международных обязательств</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 не требуется в случае размещения объектов, предназначенных для обеспечения электро-,тепло-, газо- и водоснабжения, водоотведения, связи, нефтепроводов, не относящихся к объектам федерального, регионального или местного значения)</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аренды исходного земельного участка, в случае если такой договор заключен до дня вступления в силу Федерального закона от 27.07.1997 № 122-ФЗ «О государственной регистрации прав на недвижимое имущество и сделок с ним»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арендатора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Договор о комплексном освоении территории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подтверждающий членство заявителя в некоммерческой организации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общего собрания членов некоммерческой организации о распределении испрашиваемого земельного участка заявителю</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земельного участка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СНТ или ОНТ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подтверждающий членство заявителя в СНТ или ОНТ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общего собрания членов СНТ или ОНТ о распределении садового или огородного земельного участка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Выписка из ЕГРЮЛ в отношении СНТ или ОНТ*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собственника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28, на праве оперативного 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 здании и (или) сооружении, расположенном(ых) на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собственника объекта незавершенного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10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019"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использующего земельный участок на праве постоянного (бессрочного) пользования (подпункт 11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крестьянского (фермерского) хозяйства или сельскохозяйственной организации,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5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 договор о развитии застроенной территории</w:t>
            </w:r>
          </w:p>
          <w:p>
            <w:pPr>
              <w:pStyle w:val="Normal"/>
              <w:jc w:val="center"/>
              <w:rPr>
                <w:rFonts w:ascii="Times New Roman" w:hAnsi="Times New Roman"/>
                <w:sz w:val="28"/>
                <w:szCs w:val="28"/>
              </w:rPr>
            </w:pPr>
            <w:r>
              <w:rPr>
                <w:rFonts w:eastAsia="Calibri" w:cs="Times New Roman"/>
                <w:sz w:val="28"/>
                <w:szCs w:val="28"/>
                <w:lang w:eastAsia="en-US"/>
              </w:rPr>
              <w:t>(подпункт 13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развитии застроенной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5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об освоении территории в целях строительства стандартного жилья</w:t>
            </w:r>
          </w:p>
          <w:p>
            <w:pPr>
              <w:pStyle w:val="Normal"/>
              <w:jc w:val="center"/>
              <w:rPr>
                <w:rFonts w:ascii="Times New Roman" w:hAnsi="Times New Roman"/>
                <w:sz w:val="28"/>
                <w:szCs w:val="28"/>
              </w:rPr>
            </w:pPr>
            <w:r>
              <w:rPr>
                <w:rFonts w:eastAsia="Calibri" w:cs="Times New Roman"/>
                <w:sz w:val="28"/>
                <w:szCs w:val="28"/>
                <w:lang w:eastAsia="en-US"/>
              </w:rPr>
              <w:t>(подпункт 13.1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об освоении территории в целях строительства стандартного жилья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67"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 комплексном освоении территории в целях строительства стандартного жилья</w:t>
            </w:r>
          </w:p>
          <w:p>
            <w:pPr>
              <w:pStyle w:val="Normal"/>
              <w:jc w:val="center"/>
              <w:rPr>
                <w:rFonts w:ascii="Times New Roman" w:hAnsi="Times New Roman"/>
                <w:sz w:val="28"/>
                <w:szCs w:val="28"/>
              </w:rPr>
            </w:pPr>
            <w:r>
              <w:rPr>
                <w:rFonts w:eastAsia="Calibri" w:cs="Times New Roman"/>
                <w:sz w:val="28"/>
                <w:szCs w:val="28"/>
                <w:lang w:eastAsia="en-US"/>
              </w:rPr>
              <w:t>(подпункт 13.1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 в целях строительства стандартного жилья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 комплексном развитии территории (подпункт 14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развитии территории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имеющего право на первоочередное или внеочередное приобретение земельных участков (подпункт 15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pPr>
              <w:pStyle w:val="Normal"/>
              <w:rPr>
                <w:rFonts w:ascii="Times New Roman" w:hAnsi="Times New Roman"/>
                <w:sz w:val="28"/>
                <w:szCs w:val="28"/>
              </w:rPr>
            </w:pPr>
            <w:r>
              <w:rPr>
                <w:rFonts w:eastAsia="Calibri" w:cs="Times New Roman"/>
                <w:sz w:val="28"/>
                <w:szCs w:val="28"/>
                <w:lang w:eastAsia="en-US"/>
              </w:rPr>
              <w:t>Для инвалидов и семей, имеющих в своём составе инвалидов (ст.17 Федерального закона от 24.11.1995 № 181ФЗ «О социальной защите инвалидов в РФ»):</w:t>
            </w:r>
          </w:p>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 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22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подавшего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Решение о предварительном согласовании предоставления земельного участка</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17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19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 или юридического лица,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Соглашение об изъятии земельного участка для государственных или муниципальных нужд </w:t>
            </w:r>
          </w:p>
          <w:p>
            <w:pPr>
              <w:pStyle w:val="Normal"/>
              <w:rPr>
                <w:rFonts w:ascii="Times New Roman" w:hAnsi="Times New Roman"/>
                <w:sz w:val="28"/>
                <w:szCs w:val="28"/>
              </w:rPr>
            </w:pPr>
            <w:r>
              <w:rPr>
                <w:rFonts w:eastAsia="Calibri" w:cs="Times New Roman"/>
                <w:sz w:val="28"/>
                <w:szCs w:val="28"/>
                <w:lang w:eastAsia="en-US"/>
              </w:rPr>
              <w:t>или решение суда, на основании которого земельный участок изъят для государственных и муниципальных нужд</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религиозной организации</w:t>
            </w:r>
          </w:p>
          <w:p>
            <w:pPr>
              <w:pStyle w:val="Normal"/>
              <w:jc w:val="center"/>
              <w:rPr>
                <w:rFonts w:ascii="Times New Roman" w:hAnsi="Times New Roman"/>
                <w:sz w:val="28"/>
                <w:szCs w:val="28"/>
              </w:rPr>
            </w:pPr>
            <w:r>
              <w:rPr>
                <w:rFonts w:eastAsia="Calibri" w:cs="Times New Roman"/>
                <w:sz w:val="28"/>
                <w:szCs w:val="28"/>
                <w:lang w:eastAsia="en-US"/>
              </w:rPr>
              <w:t>(подпункт 17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предоставления</w:t>
            </w:r>
          </w:p>
          <w:p>
            <w:pPr>
              <w:pStyle w:val="Normal"/>
              <w:jc w:val="center"/>
              <w:rPr>
                <w:rFonts w:ascii="Times New Roman" w:hAnsi="Times New Roman"/>
                <w:sz w:val="28"/>
                <w:szCs w:val="28"/>
              </w:rPr>
            </w:pPr>
            <w:r>
              <w:rPr>
                <w:rFonts w:eastAsia="Calibri" w:cs="Times New Roman"/>
                <w:sz w:val="28"/>
                <w:szCs w:val="28"/>
                <w:lang w:eastAsia="en-US"/>
              </w:rPr>
              <w:t>земельного участка казачьим обществам</w:t>
            </w:r>
          </w:p>
          <w:p>
            <w:pPr>
              <w:pStyle w:val="Normal"/>
              <w:jc w:val="center"/>
              <w:rPr>
                <w:rFonts w:ascii="Times New Roman" w:hAnsi="Times New Roman"/>
                <w:sz w:val="28"/>
                <w:szCs w:val="28"/>
              </w:rPr>
            </w:pPr>
            <w:r>
              <w:rPr>
                <w:rFonts w:eastAsia="Calibri" w:cs="Times New Roman"/>
                <w:sz w:val="28"/>
                <w:szCs w:val="28"/>
                <w:lang w:eastAsia="en-US"/>
              </w:rPr>
              <w:t>(подпункт 17 пункта 2 статьи 39.6 Земельного кодекса Российской Федерации)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Свидетельство о внесении казачьего общества в государственный Реестр казачьих обществ в Российской Федерации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pPr>
              <w:pStyle w:val="Normal"/>
              <w:jc w:val="center"/>
              <w:rPr>
                <w:rFonts w:ascii="Times New Roman" w:hAnsi="Times New Roman"/>
                <w:sz w:val="28"/>
                <w:szCs w:val="28"/>
              </w:rPr>
            </w:pPr>
            <w:r>
              <w:rPr>
                <w:rFonts w:eastAsia="Calibri" w:cs="Times New Roman"/>
                <w:sz w:val="28"/>
                <w:szCs w:val="28"/>
                <w:lang w:eastAsia="en-US"/>
              </w:rPr>
              <w:t>(подпункт 18 пункта 2 статьи 39.6 Земельного кодекса Российской Федерации)</w:t>
            </w:r>
          </w:p>
        </w:tc>
        <w:tc>
          <w:tcPr>
            <w:tcW w:w="50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eastAsia="Calibri" w:cs="Times New Roman"/>
                <w:sz w:val="28"/>
                <w:szCs w:val="28"/>
                <w:highlight w:val="green"/>
                <w:u w:val="single"/>
                <w:lang w:eastAsia="en-US"/>
              </w:rPr>
            </w:pPr>
            <w:r>
              <w:rPr>
                <w:rFonts w:eastAsia="Calibri" w:cs="Times New Roman"/>
                <w:sz w:val="28"/>
                <w:szCs w:val="28"/>
                <w:highlight w:val="green"/>
                <w:u w:val="single"/>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1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Оригинал -1 </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88"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25.</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Pr>
                <w:rFonts w:eastAsia="Calibri" w:cs="Times New Roman"/>
                <w:sz w:val="28"/>
                <w:szCs w:val="28"/>
                <w:u w:val="single"/>
                <w:lang w:eastAsia="en-US"/>
              </w:rPr>
              <w:t xml:space="preserve"> </w:t>
            </w:r>
            <w:r>
              <w:rPr>
                <w:rFonts w:eastAsia="Calibri" w:cs="Times New Roman"/>
                <w:sz w:val="28"/>
                <w:szCs w:val="28"/>
                <w:lang w:eastAsia="en-US"/>
              </w:rPr>
              <w:t>(подпункт 19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5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недропользователя</w:t>
            </w:r>
          </w:p>
          <w:p>
            <w:pPr>
              <w:pStyle w:val="Normal"/>
              <w:jc w:val="center"/>
              <w:rPr>
                <w:rFonts w:ascii="Times New Roman" w:hAnsi="Times New Roman"/>
                <w:sz w:val="28"/>
                <w:szCs w:val="28"/>
              </w:rPr>
            </w:pPr>
            <w:r>
              <w:rPr>
                <w:rFonts w:eastAsia="Calibri" w:cs="Times New Roman"/>
                <w:sz w:val="28"/>
                <w:szCs w:val="28"/>
                <w:lang w:eastAsia="en-US"/>
              </w:rPr>
              <w:t>(подпункт 20 пункта 2 статьи 39.6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9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заключено концессионное соглашение (подпункт 23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Концессионное соглашение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Договор об освоении территории в целях строительства и эксплуатации наемного дома коммерческого использования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5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Договор об освоении территории в целях строительства и эксплуатации наемного дома социального использования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заключено охотхозяйственное соглашение (подпункт 24 пункта 2 статьи 39.6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Охотхозяйственное соглашение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2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44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государственной компании "Российские автомобильные дороги" (подпункт 26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0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открытого акционерного общества "Российские железные дороги" (подпункт 27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8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Инвестиционная декларация, в составе которой представлен инвестиционный проект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3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лица, обладающего правом на добычу (вылов) водных биологических ресурсов (подпункт 29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987"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(подпункт 30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50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или юридического лица,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009"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38</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z w:val="28"/>
                <w:szCs w:val="28"/>
                <w:lang w:eastAsia="en-US"/>
              </w:rPr>
              <w:t>Для арендатора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1.4. При предоставлении земельного участка в безвозмездное пользование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bl>
      <w:tblPr>
        <w:tblW w:w="960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534"/>
        <w:gridCol w:w="2309"/>
        <w:gridCol w:w="5090"/>
        <w:gridCol w:w="1672"/>
      </w:tblGrid>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cs="Times New Roman"/>
                <w:sz w:val="28"/>
                <w:szCs w:val="28"/>
              </w:rPr>
              <w:t>Работник организации, которой земельный участок предоставлен на праве постоянного (бессрочного) пользования</w:t>
            </w:r>
            <w:r>
              <w:rPr>
                <w:rFonts w:eastAsia="Calibri" w:cs="Times New Roman"/>
                <w:sz w:val="28"/>
                <w:szCs w:val="28"/>
              </w:rPr>
              <w:t xml:space="preserve"> </w:t>
            </w:r>
          </w:p>
          <w:p>
            <w:pPr>
              <w:pStyle w:val="Normal"/>
              <w:jc w:val="center"/>
              <w:rPr>
                <w:rFonts w:ascii="Times New Roman" w:hAnsi="Times New Roman"/>
                <w:sz w:val="28"/>
                <w:szCs w:val="28"/>
              </w:rPr>
            </w:pPr>
            <w:r>
              <w:rPr>
                <w:rFonts w:eastAsia="Calibri" w:cs="Times New Roman"/>
                <w:sz w:val="28"/>
                <w:szCs w:val="28"/>
                <w:lang w:eastAsia="en-US"/>
              </w:rPr>
              <w:t>(подпункт 2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Приказ о приеме на работу, выписка из трудовой книжки (либо сведения о трудовой деятельности) или трудовой договор (контракт)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cs="Times New Roman"/>
                <w:sz w:val="28"/>
                <w:szCs w:val="28"/>
              </w:rPr>
              <w:t>Религиозная организация, которой на праве безвозмездного пользования предоставлены здания, сооружения</w:t>
            </w:r>
            <w:r>
              <w:rPr>
                <w:rFonts w:eastAsia="Calibri" w:cs="Times New Roman"/>
                <w:sz w:val="28"/>
                <w:szCs w:val="28"/>
              </w:rPr>
              <w:t xml:space="preserve"> </w:t>
            </w:r>
          </w:p>
          <w:p>
            <w:pPr>
              <w:pStyle w:val="Normal"/>
              <w:jc w:val="center"/>
              <w:rPr>
                <w:rFonts w:ascii="Times New Roman" w:hAnsi="Times New Roman"/>
                <w:sz w:val="28"/>
                <w:szCs w:val="28"/>
              </w:rPr>
            </w:pPr>
            <w:r>
              <w:rPr>
                <w:rFonts w:eastAsia="Calibri" w:cs="Times New Roman"/>
                <w:sz w:val="28"/>
                <w:szCs w:val="28"/>
                <w:lang w:eastAsia="en-US"/>
              </w:rPr>
              <w:t>(подпункт 4 пункта 2 статьи 39.10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sz w:val="28"/>
                <w:szCs w:val="28"/>
              </w:rPr>
            </w:pPr>
            <w:r>
              <w:rPr>
                <w:rFonts w:cs="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Договор безвозмездного пользования зданием, сооружением, если право на такое здание, сооружение не зарегистрировано в ЕГРН</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 здании и (или) сооружении, расположенном(ых) на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70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jc w:val="center"/>
              <w:rPr>
                <w:rFonts w:ascii="Times New Roman" w:hAnsi="Times New Roman"/>
                <w:sz w:val="28"/>
                <w:szCs w:val="28"/>
              </w:rPr>
            </w:pPr>
            <w:r>
              <w:rPr>
                <w:rFonts w:eastAsia="Calibri" w:cs="Times New Roman"/>
                <w:sz w:val="28"/>
                <w:szCs w:val="28"/>
                <w:lang w:eastAsia="en-US"/>
              </w:rPr>
              <w:t>(подпункт 5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rHeight w:val="63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Гражданин, которому предоставлено служебное жилое помещение в виде жилого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8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Договор найма служебного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СНТ или ОНТ (подпункт 11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в отношении СНТ или ОНТ</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с которым в соответствии с Федеральным законом от 29.12.2012 N 275-ФЗ "О государственном оборонном заказе" 80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14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Государственный контракт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15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Решение субъекта Российской Федерации о создании некоммерческой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(подпункт 16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Документы, обозначенные символом «*», запрашиваются Администрацией либо МФЦ, посредством межведомственного информационного взаимодействия, если заявитель не представил самостоятельно.</w:t>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4</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center"/>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ind w:firstLine="720"/>
        <w:jc w:val="center"/>
        <w:rPr>
          <w:rFonts w:ascii="Times New Roman" w:hAnsi="Times New Roman"/>
          <w:sz w:val="28"/>
          <w:szCs w:val="28"/>
        </w:rPr>
      </w:pPr>
      <w:r>
        <w:rPr>
          <w:rFonts w:eastAsia="Calibri" w:cs="Times New Roman"/>
          <w:sz w:val="28"/>
          <w:szCs w:val="28"/>
          <w:lang w:eastAsia="en-US"/>
        </w:rPr>
        <w:t>Образец заявления о предоставлении услуги</w:t>
      </w:r>
    </w:p>
    <w:p>
      <w:pPr>
        <w:pStyle w:val="Normal"/>
        <w:ind w:firstLine="720"/>
        <w:jc w:val="center"/>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ind w:firstLine="720"/>
        <w:jc w:val="center"/>
        <w:rPr>
          <w:rFonts w:ascii="Times New Roman" w:hAnsi="Times New Roman" w:eastAsia="Calibri" w:cs="Times New Roman"/>
          <w:sz w:val="28"/>
          <w:szCs w:val="28"/>
          <w:lang w:eastAsia="en-US"/>
        </w:rPr>
      </w:pPr>
      <w:r>
        <w:rPr>
          <w:rFonts w:eastAsia="Calibri" w:cs="Times New Roman"/>
          <w:sz w:val="28"/>
          <w:szCs w:val="28"/>
          <w:lang w:eastAsia="en-US"/>
        </w:rPr>
      </w:r>
    </w:p>
    <w:tbl>
      <w:tblPr>
        <w:tblW w:w="9854" w:type="dxa"/>
        <w:jc w:val="left"/>
        <w:tblInd w:w="0" w:type="dxa"/>
        <w:tblBorders/>
        <w:tblCellMar>
          <w:top w:w="0" w:type="dxa"/>
          <w:left w:w="108" w:type="dxa"/>
          <w:bottom w:w="0" w:type="dxa"/>
          <w:right w:w="108" w:type="dxa"/>
        </w:tblCellMar>
        <w:tblLook w:val="01e0"/>
      </w:tblPr>
      <w:tblGrid>
        <w:gridCol w:w="2516"/>
        <w:gridCol w:w="7310"/>
        <w:gridCol w:w="28"/>
      </w:tblGrid>
      <w:tr>
        <w:trPr/>
        <w:tc>
          <w:tcPr>
            <w:tcW w:w="2516" w:type="dxa"/>
            <w:tcBorders/>
            <w:shd w:fill="auto" w:val="clear"/>
          </w:tcPr>
          <w:p>
            <w:pPr>
              <w:pStyle w:val="Normal"/>
              <w:jc w:val="right"/>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7310" w:type="dxa"/>
            <w:tcBorders/>
            <w:shd w:fill="auto" w:val="clear"/>
          </w:tcPr>
          <w:p>
            <w:pPr>
              <w:pStyle w:val="Normal"/>
              <w:rPr>
                <w:rFonts w:ascii="Times New Roman" w:hAnsi="Times New Roman"/>
                <w:sz w:val="28"/>
                <w:szCs w:val="28"/>
              </w:rPr>
            </w:pPr>
            <w:r>
              <w:rPr>
                <w:rFonts w:eastAsia="Calibri" w:cs="Times New Roman"/>
                <w:sz w:val="28"/>
                <w:szCs w:val="28"/>
                <w:lang w:eastAsia="en-US"/>
              </w:rPr>
              <w:t>В Администрацию Ковылкинского</w:t>
            </w:r>
            <w:r>
              <w:rPr>
                <w:rFonts w:eastAsia="Calibri" w:cs="Times New Roman"/>
                <w:color w:val="0070C0"/>
                <w:sz w:val="28"/>
                <w:szCs w:val="28"/>
                <w:lang w:eastAsia="en-US"/>
              </w:rPr>
              <w:t xml:space="preserve"> </w:t>
            </w:r>
            <w:r>
              <w:rPr>
                <w:rFonts w:eastAsia="Calibri" w:cs="Times New Roman"/>
                <w:sz w:val="28"/>
                <w:szCs w:val="28"/>
                <w:lang w:eastAsia="en-US"/>
              </w:rPr>
              <w:t>сельского поселения</w:t>
            </w:r>
            <w:r>
              <w:rPr>
                <w:rFonts w:eastAsia="Calibri" w:cs="Times New Roman"/>
                <w:color w:val="0070C0"/>
                <w:sz w:val="28"/>
                <w:szCs w:val="28"/>
                <w:lang w:eastAsia="en-US"/>
              </w:rPr>
              <w:t xml:space="preserve"> </w:t>
            </w:r>
          </w:p>
        </w:tc>
        <w:tc>
          <w:tcPr>
            <w:tcW w:w="28" w:type="dxa"/>
            <w:tcBorders/>
            <w:shd w:fill="auto" w:val="clear"/>
          </w:tcPr>
          <w:p>
            <w:pPr>
              <w:pStyle w:val="Normal"/>
              <w:rPr>
                <w:rFonts w:ascii="Times New Roman" w:hAnsi="Times New Roman"/>
                <w:sz w:val="28"/>
                <w:szCs w:val="28"/>
              </w:rPr>
            </w:pPr>
            <w:r>
              <w:rPr>
                <w:sz w:val="28"/>
                <w:szCs w:val="28"/>
              </w:rPr>
            </w:r>
          </w:p>
        </w:tc>
      </w:tr>
      <w:tr>
        <w:trPr/>
        <w:tc>
          <w:tcPr>
            <w:tcW w:w="2516" w:type="dxa"/>
            <w:tcBorders/>
            <w:shd w:fill="auto" w:val="clear"/>
          </w:tcPr>
          <w:p>
            <w:pPr>
              <w:pStyle w:val="Normal"/>
              <w:jc w:val="right"/>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7338" w:type="dxa"/>
            <w:gridSpan w:val="2"/>
            <w:tcBorders/>
            <w:shd w:fill="auto" w:val="clear"/>
          </w:tcPr>
          <w:p>
            <w:pPr>
              <w:pStyle w:val="Normal"/>
              <w:rPr>
                <w:rFonts w:ascii="Times New Roman" w:hAnsi="Times New Roman" w:eastAsia="Calibri" w:cs="Times New Roman"/>
                <w:b/>
                <w:b/>
                <w:color w:val="0070C0"/>
                <w:sz w:val="28"/>
                <w:szCs w:val="28"/>
                <w:lang w:eastAsia="en-US"/>
              </w:rPr>
            </w:pPr>
            <w:r>
              <w:rPr>
                <w:rFonts w:eastAsia="Calibri" w:cs="Times New Roman"/>
                <w:b/>
                <w:color w:val="0070C0"/>
                <w:sz w:val="28"/>
                <w:szCs w:val="28"/>
                <w:lang w:eastAsia="en-US"/>
              </w:rPr>
            </w:r>
          </w:p>
        </w:tc>
      </w:tr>
      <w:tr>
        <w:trPr/>
        <w:tc>
          <w:tcPr>
            <w:tcW w:w="2516" w:type="dxa"/>
            <w:tcBorders/>
            <w:shd w:fill="auto" w:val="clear"/>
          </w:tcPr>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tc>
        <w:tc>
          <w:tcPr>
            <w:tcW w:w="7338" w:type="dxa"/>
            <w:gridSpan w:val="2"/>
            <w:tcBorders/>
            <w:shd w:fill="auto" w:val="clear"/>
          </w:tcPr>
          <w:p>
            <w:pPr>
              <w:pStyle w:val="Normal"/>
              <w:jc w:val="right"/>
              <w:rPr>
                <w:rFonts w:ascii="Times New Roman" w:hAnsi="Times New Roman"/>
                <w:sz w:val="28"/>
                <w:szCs w:val="28"/>
              </w:rPr>
            </w:pPr>
            <w:r>
              <w:rPr>
                <w:rFonts w:eastAsia="Calibri" w:cs="Times New Roman"/>
                <w:sz w:val="28"/>
                <w:szCs w:val="28"/>
              </w:rPr>
              <w:t>(для физических лиц):</w:t>
            </w:r>
          </w:p>
          <w:p>
            <w:pPr>
              <w:pStyle w:val="Normal"/>
              <w:rPr>
                <w:rFonts w:ascii="Times New Roman" w:hAnsi="Times New Roman"/>
                <w:sz w:val="28"/>
                <w:szCs w:val="28"/>
              </w:rPr>
            </w:pPr>
            <w:r>
              <w:rPr>
                <w:rFonts w:eastAsia="Calibri" w:cs="Times New Roman"/>
                <w:sz w:val="28"/>
                <w:szCs w:val="28"/>
              </w:rPr>
              <w:t>Ф.И.О.________________________________</w:t>
            </w:r>
          </w:p>
          <w:p>
            <w:pPr>
              <w:pStyle w:val="Normal"/>
              <w:rPr>
                <w:rFonts w:ascii="Times New Roman" w:hAnsi="Times New Roman"/>
                <w:sz w:val="28"/>
                <w:szCs w:val="28"/>
              </w:rPr>
            </w:pPr>
            <w:r>
              <w:rPr>
                <w:rFonts w:eastAsia="Calibri" w:cs="Times New Roman"/>
                <w:sz w:val="28"/>
                <w:szCs w:val="28"/>
                <w:lang w:eastAsia="en-US"/>
              </w:rPr>
              <w:t>документ, удостоверяющий личность: _________________</w:t>
            </w:r>
          </w:p>
          <w:p>
            <w:pPr>
              <w:pStyle w:val="Normal"/>
              <w:rPr>
                <w:rFonts w:ascii="Times New Roman" w:hAnsi="Times New Roman"/>
                <w:sz w:val="28"/>
                <w:szCs w:val="28"/>
              </w:rPr>
            </w:pPr>
            <w:r>
              <w:rPr>
                <w:rFonts w:eastAsia="Calibri" w:cs="Times New Roman"/>
                <w:sz w:val="28"/>
                <w:szCs w:val="28"/>
                <w:lang w:eastAsia="en-US"/>
              </w:rPr>
              <w:t>серия ______________ № _________________</w:t>
            </w:r>
          </w:p>
          <w:p>
            <w:pPr>
              <w:pStyle w:val="Normal"/>
              <w:jc w:val="center"/>
              <w:rPr>
                <w:rFonts w:ascii="Times New Roman" w:hAnsi="Times New Roman"/>
                <w:sz w:val="28"/>
                <w:szCs w:val="28"/>
              </w:rPr>
            </w:pPr>
            <w:r>
              <w:rPr>
                <w:rFonts w:eastAsia="Calibri" w:cs="Times New Roman"/>
                <w:sz w:val="28"/>
                <w:szCs w:val="28"/>
                <w:lang w:eastAsia="en-US"/>
              </w:rPr>
              <w:t>выдан «____» _____ г.______________________________</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(кем выдан)</w:t>
            </w:r>
          </w:p>
          <w:p>
            <w:pPr>
              <w:pStyle w:val="Normal"/>
              <w:rPr>
                <w:rFonts w:ascii="Times New Roman" w:hAnsi="Times New Roman"/>
                <w:sz w:val="28"/>
                <w:szCs w:val="28"/>
              </w:rPr>
            </w:pPr>
            <w:r>
              <w:rPr>
                <w:rFonts w:eastAsia="Calibri" w:cs="Times New Roman"/>
                <w:sz w:val="28"/>
                <w:szCs w:val="28"/>
                <w:lang w:eastAsia="en-US"/>
              </w:rPr>
              <w:t>Место регистрации: ________________________________</w:t>
            </w:r>
          </w:p>
          <w:p>
            <w:pPr>
              <w:pStyle w:val="Normal"/>
              <w:rPr>
                <w:rFonts w:ascii="Times New Roman" w:hAnsi="Times New Roman"/>
                <w:sz w:val="28"/>
                <w:szCs w:val="28"/>
              </w:rPr>
            </w:pPr>
            <w:r>
              <w:rPr>
                <w:rFonts w:eastAsia="Calibri" w:cs="Times New Roman"/>
                <w:sz w:val="28"/>
                <w:szCs w:val="28"/>
                <w:lang w:eastAsia="en-US"/>
              </w:rPr>
              <w:t>Контактный телефон: ___________________________</w:t>
            </w:r>
          </w:p>
          <w:p>
            <w:pPr>
              <w:pStyle w:val="Normal"/>
              <w:rPr>
                <w:rFonts w:ascii="Times New Roman" w:hAnsi="Times New Roman"/>
                <w:sz w:val="28"/>
                <w:szCs w:val="28"/>
              </w:rPr>
            </w:pPr>
            <w:r>
              <w:rPr>
                <w:rFonts w:eastAsia="Calibri" w:cs="Times New Roman"/>
                <w:sz w:val="28"/>
                <w:szCs w:val="28"/>
                <w:lang w:val="en-US"/>
              </w:rPr>
              <w:t>e</w:t>
            </w:r>
            <w:r>
              <w:rPr>
                <w:rFonts w:eastAsia="Calibri" w:cs="Times New Roman"/>
                <w:sz w:val="28"/>
                <w:szCs w:val="28"/>
              </w:rPr>
              <w:t>-</w:t>
            </w:r>
            <w:r>
              <w:rPr>
                <w:rFonts w:eastAsia="Calibri" w:cs="Times New Roman"/>
                <w:sz w:val="28"/>
                <w:szCs w:val="28"/>
                <w:lang w:val="en-US"/>
              </w:rPr>
              <w:t>mail</w:t>
            </w:r>
            <w:r>
              <w:rPr>
                <w:rFonts w:eastAsia="Calibri" w:cs="Times New Roman"/>
                <w:sz w:val="28"/>
                <w:szCs w:val="28"/>
              </w:rPr>
              <w:t xml:space="preserve"> ______________________________ </w:t>
            </w:r>
            <w:r>
              <w:rPr>
                <w:rFonts w:eastAsia="Calibri" w:cs="Times New Roman"/>
                <w:i/>
                <w:sz w:val="28"/>
                <w:szCs w:val="28"/>
              </w:rPr>
              <w:t>(при наличии)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425" w:hRule="atLeast"/>
        </w:trPr>
        <w:tc>
          <w:tcPr>
            <w:tcW w:w="2516" w:type="dxa"/>
            <w:tcBorders/>
            <w:shd w:fill="auto" w:val="clear"/>
          </w:tcPr>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tc>
        <w:tc>
          <w:tcPr>
            <w:tcW w:w="7338" w:type="dxa"/>
            <w:gridSpan w:val="2"/>
            <w:tcBorders/>
            <w:shd w:fill="auto" w:val="clear"/>
          </w:tcPr>
          <w:p>
            <w:pPr>
              <w:pStyle w:val="Normal"/>
              <w:jc w:val="right"/>
              <w:rPr>
                <w:rFonts w:ascii="Times New Roman" w:hAnsi="Times New Roman"/>
                <w:sz w:val="28"/>
                <w:szCs w:val="28"/>
              </w:rPr>
            </w:pPr>
            <w:r>
              <w:rPr>
                <w:rFonts w:eastAsia="Calibri" w:cs="Times New Roman"/>
                <w:sz w:val="28"/>
                <w:szCs w:val="28"/>
                <w:lang w:eastAsia="en-US"/>
              </w:rPr>
              <w:t>для юридических лиц):</w:t>
            </w:r>
          </w:p>
          <w:p>
            <w:pPr>
              <w:pStyle w:val="Normal"/>
              <w:rPr>
                <w:rFonts w:ascii="Times New Roman" w:hAnsi="Times New Roman"/>
                <w:sz w:val="28"/>
                <w:szCs w:val="28"/>
              </w:rPr>
            </w:pPr>
            <w:r>
              <w:rPr>
                <w:rFonts w:eastAsia="Calibri" w:cs="Times New Roman"/>
                <w:sz w:val="28"/>
                <w:szCs w:val="28"/>
                <w:lang w:eastAsia="en-US"/>
              </w:rPr>
              <w:t>Наименование ___________________________________ документ о государственной регистрации в качестве юридического лица______________________________</w:t>
            </w:r>
          </w:p>
          <w:p>
            <w:pPr>
              <w:pStyle w:val="Normal"/>
              <w:rPr>
                <w:rFonts w:ascii="Times New Roman" w:hAnsi="Times New Roman"/>
                <w:sz w:val="28"/>
                <w:szCs w:val="28"/>
              </w:rPr>
            </w:pPr>
            <w:r>
              <w:rPr>
                <w:rFonts w:eastAsia="Calibri" w:cs="Times New Roman"/>
                <w:sz w:val="28"/>
                <w:szCs w:val="28"/>
                <w:lang w:eastAsia="en-US"/>
              </w:rPr>
              <w:t xml:space="preserve">серия ____________№____________, </w:t>
            </w:r>
          </w:p>
          <w:p>
            <w:pPr>
              <w:pStyle w:val="Normal"/>
              <w:jc w:val="center"/>
              <w:rPr>
                <w:rFonts w:ascii="Times New Roman" w:hAnsi="Times New Roman"/>
                <w:sz w:val="28"/>
                <w:szCs w:val="28"/>
              </w:rPr>
            </w:pPr>
            <w:r>
              <w:rPr>
                <w:rFonts w:eastAsia="Calibri" w:cs="Times New Roman"/>
                <w:sz w:val="28"/>
                <w:szCs w:val="28"/>
                <w:lang w:eastAsia="en-US"/>
              </w:rPr>
              <w:t>дата регистрации «______» ____________________ г.</w:t>
            </w:r>
          </w:p>
          <w:p>
            <w:pPr>
              <w:pStyle w:val="Normal"/>
              <w:jc w:val="center"/>
              <w:rPr>
                <w:rFonts w:ascii="Times New Roman" w:hAnsi="Times New Roman"/>
                <w:sz w:val="28"/>
                <w:szCs w:val="28"/>
              </w:rPr>
            </w:pPr>
            <w:r>
              <w:rPr>
                <w:rFonts w:eastAsia="Calibri" w:cs="Times New Roman"/>
                <w:sz w:val="28"/>
                <w:szCs w:val="28"/>
              </w:rPr>
              <w:t>Юридический адрес: ______________________________</w:t>
            </w:r>
          </w:p>
          <w:p>
            <w:pPr>
              <w:pStyle w:val="Normal"/>
              <w:rPr>
                <w:rFonts w:ascii="Times New Roman" w:hAnsi="Times New Roman"/>
                <w:sz w:val="28"/>
                <w:szCs w:val="28"/>
              </w:rPr>
            </w:pPr>
            <w:r>
              <w:rPr>
                <w:rFonts w:eastAsia="Calibri" w:cs="Times New Roman"/>
                <w:sz w:val="28"/>
                <w:szCs w:val="28"/>
                <w:lang w:eastAsia="en-US"/>
              </w:rPr>
              <w:t>в лице _______________________________________,</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(Ф.И.О., должность)</w:t>
            </w:r>
          </w:p>
          <w:p>
            <w:pPr>
              <w:pStyle w:val="Normal"/>
              <w:rPr>
                <w:rFonts w:ascii="Times New Roman" w:hAnsi="Times New Roman"/>
                <w:sz w:val="28"/>
                <w:szCs w:val="28"/>
              </w:rPr>
            </w:pPr>
            <w:r>
              <w:rPr>
                <w:rFonts w:eastAsia="Calibri" w:cs="Times New Roman"/>
                <w:sz w:val="28"/>
                <w:szCs w:val="28"/>
                <w:lang w:eastAsia="en-US"/>
              </w:rPr>
              <w:t>действующего на основании ________________________,</w:t>
            </w:r>
          </w:p>
          <w:p>
            <w:pPr>
              <w:pStyle w:val="Normal"/>
              <w:jc w:val="right"/>
              <w:rPr>
                <w:rFonts w:ascii="Times New Roman" w:hAnsi="Times New Roman"/>
                <w:sz w:val="28"/>
                <w:szCs w:val="28"/>
              </w:rPr>
            </w:pPr>
            <w:r>
              <w:rPr>
                <w:rFonts w:eastAsia="Calibri" w:cs="Times New Roman"/>
                <w:sz w:val="28"/>
                <w:szCs w:val="28"/>
                <w:lang w:eastAsia="en-US"/>
              </w:rPr>
              <w:t xml:space="preserve">(доверенность, номер, дата, иное) </w:t>
            </w:r>
          </w:p>
          <w:p>
            <w:pPr>
              <w:pStyle w:val="Normal"/>
              <w:jc w:val="right"/>
              <w:rPr>
                <w:rFonts w:ascii="Times New Roman" w:hAnsi="Times New Roman"/>
                <w:sz w:val="28"/>
                <w:szCs w:val="28"/>
              </w:rPr>
            </w:pPr>
            <w:r>
              <w:rPr>
                <w:rFonts w:eastAsia="Calibri" w:cs="Times New Roman"/>
                <w:sz w:val="28"/>
                <w:szCs w:val="28"/>
              </w:rPr>
              <w:t>Телефон: _____________ Факс: ______________________</w:t>
            </w:r>
          </w:p>
          <w:p>
            <w:pPr>
              <w:pStyle w:val="Normal"/>
              <w:rPr>
                <w:rFonts w:ascii="Times New Roman" w:hAnsi="Times New Roman"/>
                <w:sz w:val="28"/>
                <w:szCs w:val="28"/>
              </w:rPr>
            </w:pPr>
            <w:r>
              <w:rPr>
                <w:rFonts w:eastAsia="Calibri" w:cs="Times New Roman"/>
                <w:sz w:val="28"/>
                <w:szCs w:val="28"/>
                <w:lang w:val="en-US"/>
              </w:rPr>
              <w:t>e</w:t>
            </w:r>
            <w:r>
              <w:rPr>
                <w:rFonts w:eastAsia="Calibri" w:cs="Times New Roman"/>
                <w:sz w:val="28"/>
                <w:szCs w:val="28"/>
              </w:rPr>
              <w:t>-</w:t>
            </w:r>
            <w:r>
              <w:rPr>
                <w:rFonts w:eastAsia="Calibri" w:cs="Times New Roman"/>
                <w:sz w:val="28"/>
                <w:szCs w:val="28"/>
                <w:lang w:val="en-US"/>
              </w:rPr>
              <w:t>mail</w:t>
            </w:r>
            <w:r>
              <w:rPr>
                <w:rFonts w:eastAsia="Calibri" w:cs="Times New Roman"/>
                <w:sz w:val="28"/>
                <w:szCs w:val="28"/>
              </w:rPr>
              <w:t xml:space="preserve"> ______________________________ </w:t>
            </w:r>
            <w:r>
              <w:rPr>
                <w:rFonts w:eastAsia="Calibri" w:cs="Times New Roman"/>
                <w:i/>
                <w:sz w:val="28"/>
                <w:szCs w:val="28"/>
              </w:rPr>
              <w:t>(при наличии)</w:t>
            </w:r>
          </w:p>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bl>
    <w:p>
      <w:pPr>
        <w:pStyle w:val="Normal"/>
        <w:jc w:val="center"/>
        <w:rPr>
          <w:rFonts w:ascii="Times New Roman" w:hAnsi="Times New Roman"/>
          <w:sz w:val="28"/>
          <w:szCs w:val="28"/>
        </w:rPr>
      </w:pPr>
      <w:r>
        <w:rPr>
          <w:rFonts w:eastAsia="Calibri" w:cs="Times New Roman"/>
          <w:sz w:val="28"/>
          <w:szCs w:val="28"/>
          <w:lang w:eastAsia="en-US"/>
        </w:rPr>
        <w:t>Заявление.</w:t>
      </w:r>
    </w:p>
    <w:p>
      <w:pPr>
        <w:pStyle w:val="Normal"/>
        <w:ind w:firstLine="708"/>
        <w:jc w:val="center"/>
        <w:rPr>
          <w:rFonts w:ascii="Times New Roman" w:hAnsi="Times New Roman"/>
          <w:sz w:val="28"/>
          <w:szCs w:val="28"/>
        </w:rPr>
      </w:pPr>
      <w:r>
        <w:rPr>
          <w:rFonts w:eastAsia="Calibri" w:cs="Times New Roman"/>
          <w:sz w:val="28"/>
          <w:szCs w:val="28"/>
          <w:lang w:eastAsia="ar-SA"/>
        </w:rPr>
        <w:t xml:space="preserve">Прошу предоставить в </w:t>
      </w:r>
      <w:r>
        <w:rPr>
          <w:rFonts w:eastAsia="Calibri" w:cs="Times New Roman"/>
          <w:sz w:val="28"/>
          <w:szCs w:val="28"/>
          <w:lang w:eastAsia="en-US"/>
        </w:rPr>
        <w:t>аренду</w:t>
      </w:r>
      <w:r>
        <w:rPr>
          <w:rFonts w:eastAsia="Calibri" w:cs="Times New Roman"/>
          <w:sz w:val="28"/>
          <w:szCs w:val="28"/>
          <w:lang w:eastAsia="ar-SA"/>
        </w:rPr>
        <w:t xml:space="preserve"> без проведения торгов земельный участок, расположенный по адресу: _______________________, площадью _______________кв. м. с кадастровым номером ______________________, категории земельного участка ____________________________, с видом использования</w:t>
      </w:r>
      <w:r>
        <w:rPr>
          <w:rFonts w:eastAsia="Calibri" w:cs="Times New Roman"/>
          <w:sz w:val="28"/>
          <w:szCs w:val="28"/>
          <w:lang w:eastAsia="en-US"/>
        </w:rPr>
        <w:t xml:space="preserve"> _________________________, для __________________ (указать цель использования земельного участка и срок аренды). </w:t>
      </w:r>
    </w:p>
    <w:p>
      <w:pPr>
        <w:pStyle w:val="Normal"/>
        <w:tabs>
          <w:tab w:val="center" w:pos="4677" w:leader="none"/>
          <w:tab w:val="right" w:pos="9355" w:leader="none"/>
        </w:tabs>
        <w:ind w:firstLine="708"/>
        <w:jc w:val="both"/>
        <w:rPr>
          <w:rFonts w:ascii="Times New Roman" w:hAnsi="Times New Roman"/>
          <w:sz w:val="28"/>
          <w:szCs w:val="28"/>
        </w:rPr>
      </w:pPr>
      <w:r>
        <w:rPr>
          <w:rFonts w:eastAsia="Calibri" w:cs="Times New Roman"/>
          <w:sz w:val="28"/>
          <w:szCs w:val="28"/>
          <w:lang w:eastAsia="ar-SA"/>
        </w:rPr>
        <w:t>Ограничения использования и обременения земельного участка _________________________ (указать наличие, либо отсутствие ограничений использования и обременений земельного участка, известных заявителю).</w:t>
      </w:r>
    </w:p>
    <w:p>
      <w:pPr>
        <w:pStyle w:val="Normal"/>
        <w:tabs>
          <w:tab w:val="center" w:pos="4677" w:leader="none"/>
          <w:tab w:val="right" w:pos="9355" w:leader="none"/>
        </w:tabs>
        <w:ind w:firstLine="708"/>
        <w:jc w:val="both"/>
        <w:rPr>
          <w:rFonts w:ascii="Times New Roman" w:hAnsi="Times New Roman"/>
          <w:sz w:val="28"/>
          <w:szCs w:val="28"/>
        </w:rPr>
      </w:pPr>
      <w:r>
        <w:rPr>
          <w:rFonts w:eastAsia="Calibri" w:cs="Times New Roman"/>
          <w:sz w:val="28"/>
          <w:szCs w:val="28"/>
        </w:rPr>
        <w:t>Результат предоставления услуги прошу выдать следующим способом (нужное подчеркнуть):</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в Администрации;</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в МФЦ;</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 xml:space="preserve">посредством ЕПГУ; </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по почте.</w:t>
      </w:r>
    </w:p>
    <w:p>
      <w:pPr>
        <w:pStyle w:val="Normal"/>
        <w:ind w:firstLine="709"/>
        <w:jc w:val="both"/>
        <w:rPr>
          <w:rFonts w:ascii="Times New Roman" w:hAnsi="Times New Roman"/>
          <w:sz w:val="28"/>
          <w:szCs w:val="28"/>
        </w:rPr>
      </w:pPr>
      <w:r>
        <w:rPr>
          <w:rFonts w:eastAsia="Calibri" w:cs="Times New Roman"/>
          <w:sz w:val="28"/>
          <w:szCs w:val="28"/>
          <w:lang w:eastAsia="en-US"/>
        </w:rPr>
        <w:t>В связи с данным заявлением и в рамках оказания муниципальной услуги я согласен (а) на обработку моих персональных данных в Администрации</w:t>
      </w:r>
      <w:r>
        <w:rPr>
          <w:rFonts w:eastAsia="Calibri" w:cs="Times New Roman"/>
          <w:color w:val="7030A0"/>
          <w:sz w:val="28"/>
          <w:szCs w:val="28"/>
          <w:lang w:eastAsia="en-US"/>
        </w:rPr>
        <w:t xml:space="preserve"> </w:t>
      </w:r>
      <w:r>
        <w:rPr>
          <w:rFonts w:eastAsia="Calibri" w:cs="Times New Roman"/>
          <w:sz w:val="28"/>
          <w:szCs w:val="28"/>
          <w:lang w:eastAsia="en-US"/>
        </w:rPr>
        <w:t>Ковылкинского сельского поселения (МФЦ).</w:t>
      </w:r>
    </w:p>
    <w:p>
      <w:pPr>
        <w:pStyle w:val="Normal"/>
        <w:jc w:val="both"/>
        <w:textAlignment w:val="top"/>
        <w:rPr>
          <w:rFonts w:ascii="Times New Roman" w:hAnsi="Times New Roman" w:eastAsia="Calibri" w:cs="Times New Roman"/>
          <w:color w:val="7030A0"/>
          <w:sz w:val="28"/>
          <w:szCs w:val="28"/>
          <w:lang w:eastAsia="ar-SA"/>
        </w:rPr>
      </w:pPr>
      <w:r>
        <w:rPr>
          <w:rFonts w:eastAsia="Calibri" w:cs="Times New Roman"/>
          <w:color w:val="7030A0"/>
          <w:sz w:val="28"/>
          <w:szCs w:val="28"/>
          <w:lang w:eastAsia="ar-SA"/>
        </w:rPr>
      </w:r>
    </w:p>
    <w:p>
      <w:pPr>
        <w:pStyle w:val="Normal"/>
        <w:jc w:val="both"/>
        <w:textAlignment w:val="top"/>
        <w:rPr>
          <w:rFonts w:ascii="Times New Roman" w:hAnsi="Times New Roman"/>
          <w:sz w:val="28"/>
          <w:szCs w:val="28"/>
        </w:rPr>
      </w:pPr>
      <w:r>
        <w:rPr>
          <w:rFonts w:eastAsia="Calibri" w:cs="Times New Roman"/>
          <w:sz w:val="28"/>
          <w:szCs w:val="28"/>
          <w:lang w:eastAsia="ar-SA"/>
        </w:rPr>
        <w:t>Приложение: документы по описи.</w:t>
      </w:r>
    </w:p>
    <w:p>
      <w:pPr>
        <w:pStyle w:val="Normal"/>
        <w:jc w:val="both"/>
        <w:textAlignment w:val="top"/>
        <w:rPr>
          <w:rFonts w:ascii="Times New Roman" w:hAnsi="Times New Roman"/>
          <w:sz w:val="28"/>
          <w:szCs w:val="28"/>
        </w:rPr>
      </w:pPr>
      <w:r>
        <w:rPr>
          <w:rFonts w:eastAsia="Calibri" w:cs="Times New Roman"/>
          <w:sz w:val="28"/>
          <w:szCs w:val="28"/>
          <w:lang w:eastAsia="ar-SA"/>
        </w:rPr>
        <w:t>(в описи указываются прилагаемые к заявлению документы, которые заявитель обязан предоставить в соответствии с приложением №3 к настоящему регламенту, и иные документы,</w:t>
      </w:r>
      <w:r>
        <w:rPr>
          <w:rFonts w:eastAsia="Calibri" w:cs="Times New Roman"/>
          <w:sz w:val="28"/>
          <w:szCs w:val="28"/>
          <w:lang w:eastAsia="en-US"/>
        </w:rPr>
        <w:t xml:space="preserve"> которые заявитель вправе представить, необходимые с его точки зрения, для пояснения истории объекта запроса)</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 xml:space="preserve"> </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«____»_______________20____г.</w:t>
      </w:r>
    </w:p>
    <w:p>
      <w:pPr>
        <w:pStyle w:val="Normal"/>
        <w:tabs>
          <w:tab w:val="center" w:pos="4677" w:leader="none"/>
          <w:tab w:val="right" w:pos="9355" w:leader="none"/>
        </w:tabs>
        <w:jc w:val="both"/>
        <w:rPr>
          <w:rFonts w:ascii="Times New Roman" w:hAnsi="Times New Roman" w:eastAsia="Calibri" w:cs="Times New Roman"/>
          <w:sz w:val="28"/>
          <w:szCs w:val="28"/>
          <w:vertAlign w:val="superscript"/>
          <w:lang w:eastAsia="ar-SA"/>
        </w:rPr>
      </w:pPr>
      <w:r>
        <w:rPr>
          <w:rFonts w:eastAsia="Calibri" w:cs="Times New Roman"/>
          <w:sz w:val="28"/>
          <w:szCs w:val="28"/>
          <w:vertAlign w:val="superscript"/>
          <w:lang w:eastAsia="ar-SA"/>
        </w:rPr>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Подпись заявителя __________________ /_______________________________/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vertAlign w:val="superscript"/>
          <w:lang w:eastAsia="ar-SA"/>
        </w:rPr>
        <w:t xml:space="preserve">     </w:t>
      </w:r>
      <w:r>
        <w:rPr>
          <w:rFonts w:eastAsia="Calibri" w:cs="Times New Roman"/>
          <w:sz w:val="28"/>
          <w:szCs w:val="28"/>
          <w:vertAlign w:val="superscript"/>
          <w:lang w:eastAsia="ar-SA"/>
        </w:rPr>
        <w:t>(доверенного лица)</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(Для доверенного лица) по доверенности от «____» _________________ 20___ года, удостоверенной ________________________________________________,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реестр № 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ab/>
        <w:tab/>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 xml:space="preserve">Дата приема заявления </w:t>
      </w:r>
      <w:r>
        <w:rPr>
          <w:rFonts w:eastAsia="Calibri" w:cs="Times New Roman"/>
          <w:sz w:val="28"/>
          <w:szCs w:val="28"/>
          <w:lang w:eastAsia="ar-SA"/>
        </w:rPr>
        <w:t>«____» ______________ 201__ г.</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 xml:space="preserve">ФИО, подпись </w:t>
      </w:r>
      <w:r>
        <w:rPr>
          <w:rFonts w:eastAsia="Calibri" w:cs="Times New Roman"/>
          <w:sz w:val="28"/>
          <w:szCs w:val="28"/>
          <w:lang w:eastAsia="en-US"/>
        </w:rPr>
        <w:t>должностного лица</w:t>
      </w:r>
      <w:r>
        <w:rPr>
          <w:rFonts w:eastAsia="Calibri" w:cs="Times New Roman"/>
          <w:sz w:val="28"/>
          <w:szCs w:val="28"/>
          <w:lang w:eastAsia="ar-SA"/>
        </w:rPr>
        <w:t>, принявшего заявление __________________ 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(на обороте листа с заявлением)</w:t>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jc w:val="center"/>
        <w:rPr>
          <w:rFonts w:ascii="Times New Roman" w:hAnsi="Times New Roman"/>
          <w:sz w:val="28"/>
          <w:szCs w:val="28"/>
        </w:rPr>
      </w:pPr>
      <w:r>
        <w:rPr>
          <w:rFonts w:eastAsia="Calibri" w:cs="Times New Roman"/>
          <w:sz w:val="28"/>
          <w:szCs w:val="28"/>
        </w:rPr>
        <w:t>ОПИСЬ</w:t>
      </w:r>
    </w:p>
    <w:p>
      <w:pPr>
        <w:pStyle w:val="Normal"/>
        <w:jc w:val="center"/>
        <w:rPr>
          <w:rFonts w:ascii="Times New Roman" w:hAnsi="Times New Roman"/>
          <w:sz w:val="28"/>
          <w:szCs w:val="28"/>
        </w:rPr>
      </w:pPr>
      <w:r>
        <w:rPr>
          <w:rFonts w:eastAsia="Calibri" w:cs="Times New Roman"/>
          <w:sz w:val="28"/>
          <w:szCs w:val="28"/>
          <w:lang w:eastAsia="en-US"/>
        </w:rPr>
        <w:t xml:space="preserve">прилагаемых документов к заявлению </w:t>
      </w:r>
    </w:p>
    <w:p>
      <w:pPr>
        <w:pStyle w:val="Normal"/>
        <w:jc w:val="center"/>
        <w:rPr>
          <w:rFonts w:ascii="Times New Roman" w:hAnsi="Times New Roman" w:eastAsia="Calibri" w:cs="Times New Roman"/>
          <w:bCs/>
          <w:sz w:val="28"/>
          <w:szCs w:val="28"/>
          <w:lang w:eastAsia="en-US"/>
        </w:rPr>
      </w:pPr>
      <w:r>
        <w:rPr>
          <w:rFonts w:eastAsia="Calibri" w:cs="Times New Roman"/>
          <w:bCs/>
          <w:sz w:val="28"/>
          <w:szCs w:val="28"/>
          <w:lang w:eastAsia="en-US"/>
        </w:rPr>
      </w:r>
    </w:p>
    <w:tbl>
      <w:tblPr>
        <w:tblW w:w="9810"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val="0000"/>
      </w:tblPr>
      <w:tblGrid>
        <w:gridCol w:w="720"/>
        <w:gridCol w:w="5160"/>
        <w:gridCol w:w="1772"/>
        <w:gridCol w:w="2157"/>
      </w:tblGrid>
      <w:tr>
        <w:trPr>
          <w:trHeight w:val="843"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п\п</w:t>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rFonts w:ascii="Times New Roman" w:hAnsi="Times New Roman"/>
                <w:sz w:val="28"/>
                <w:szCs w:val="28"/>
              </w:rPr>
            </w:pPr>
            <w:r>
              <w:rPr>
                <w:rFonts w:eastAsia="Calibri" w:cs="Times New Roman"/>
                <w:sz w:val="28"/>
                <w:szCs w:val="28"/>
                <w:lang w:eastAsia="en-US"/>
              </w:rPr>
              <w:t>Наименование документа</w:t>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rFonts w:ascii="Times New Roman" w:hAnsi="Times New Roman"/>
                <w:sz w:val="28"/>
                <w:szCs w:val="28"/>
              </w:rPr>
            </w:pPr>
            <w:r>
              <w:rPr>
                <w:rFonts w:eastAsia="Calibri" w:cs="Times New Roman"/>
                <w:sz w:val="28"/>
                <w:szCs w:val="28"/>
                <w:lang w:eastAsia="en-US"/>
              </w:rPr>
              <w:t>Количество экз. (копии)</w:t>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ind w:left="-3" w:right="312" w:hanging="0"/>
              <w:rPr>
                <w:rFonts w:ascii="Times New Roman" w:hAnsi="Times New Roman"/>
                <w:sz w:val="28"/>
                <w:szCs w:val="28"/>
              </w:rPr>
            </w:pPr>
            <w:r>
              <w:rPr>
                <w:rFonts w:eastAsia="Calibri" w:cs="Times New Roman"/>
                <w:sz w:val="28"/>
                <w:szCs w:val="28"/>
                <w:lang w:eastAsia="en-US"/>
              </w:rPr>
              <w:t>Количество экз. (оригинал)</w:t>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91"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bl>
    <w:p>
      <w:pPr>
        <w:pStyle w:val="Normal"/>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5</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pacing w:before="0" w:after="0"/>
        <w:ind w:firstLine="171"/>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ind w:firstLine="720"/>
        <w:jc w:val="right"/>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uppressAutoHyphens w:val="true"/>
        <w:ind w:right="-1" w:hanging="0"/>
        <w:jc w:val="center"/>
        <w:rPr>
          <w:rFonts w:ascii="Times New Roman" w:hAnsi="Times New Roman"/>
          <w:sz w:val="28"/>
          <w:szCs w:val="28"/>
        </w:rPr>
      </w:pPr>
      <w:r>
        <w:rPr>
          <w:rFonts w:eastAsia="Calibri" w:cs="Times New Roman"/>
          <w:sz w:val="28"/>
          <w:szCs w:val="28"/>
          <w:lang w:eastAsia="en-US"/>
        </w:rPr>
        <w:t>Блок-схема</w:t>
      </w:r>
    </w:p>
    <w:p>
      <w:pPr>
        <w:pStyle w:val="Normal"/>
        <w:jc w:val="center"/>
        <w:rPr>
          <w:rFonts w:ascii="Times New Roman" w:hAnsi="Times New Roman"/>
          <w:sz w:val="28"/>
          <w:szCs w:val="28"/>
        </w:rPr>
      </w:pPr>
      <w:r>
        <w:rPr>
          <w:rFonts w:eastAsia="Calibri" w:cs="Times New Roman"/>
          <w:sz w:val="28"/>
          <w:szCs w:val="28"/>
          <w:lang w:eastAsia="en-US"/>
        </w:rPr>
        <w:t>последовательности и состав выполняемых административных процедур</w:t>
      </w:r>
    </w:p>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4">
                <wp:simplePos x="0" y="0"/>
                <wp:positionH relativeFrom="column">
                  <wp:posOffset>-228600</wp:posOffset>
                </wp:positionH>
                <wp:positionV relativeFrom="paragraph">
                  <wp:posOffset>19050</wp:posOffset>
                </wp:positionV>
                <wp:extent cx="6249035" cy="714375"/>
                <wp:effectExtent l="0" t="0" r="0" b="0"/>
                <wp:wrapNone/>
                <wp:docPr id="1" name="Врезка3"/>
                <a:graphic xmlns:a="http://schemas.openxmlformats.org/drawingml/2006/main">
                  <a:graphicData uri="http://schemas.microsoft.com/office/word/2010/wordprocessingShape">
                    <wps:wsp>
                      <wps:cNvSpPr/>
                      <wps:spPr>
                        <a:xfrm>
                          <a:off x="0" y="0"/>
                          <a:ext cx="6248520" cy="713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tabs>
                                <w:tab w:val="left" w:pos="0" w:leader="none"/>
                                <w:tab w:val="left" w:pos="180" w:leader="none"/>
                                <w:tab w:val="left" w:pos="900" w:leader="none"/>
                                <w:tab w:val="left" w:pos="1620" w:leader="none"/>
                                <w:tab w:val="left" w:pos="2136" w:leader="none"/>
                              </w:tabs>
                              <w:jc w:val="both"/>
                              <w:rPr>
                                <w:color w:val="auto"/>
                              </w:rPr>
                            </w:pPr>
                            <w:r>
                              <w:rPr>
                                <w:b/>
                                <w:color w:val="auto"/>
                                <w:sz w:val="24"/>
                                <w:szCs w:val="24"/>
                              </w:rPr>
                              <w:t>Начало предоставления муниципальной услуги в Администрации и в МФЦ:</w:t>
                            </w:r>
                            <w:r>
                              <w:rPr>
                                <w:color w:val="auto"/>
                                <w:sz w:val="24"/>
                                <w:szCs w:val="24"/>
                              </w:rPr>
                              <w:t xml:space="preserve"> прием от заявителей и регистрация запросов и иных документов, необходимых для предоставления услуги – в день обращения 1 (один) календарный день.</w:t>
                            </w:r>
                          </w:p>
                          <w:p>
                            <w:pPr>
                              <w:pStyle w:val="Style21"/>
                              <w:tabs>
                                <w:tab w:val="left" w:pos="928" w:leader="none"/>
                              </w:tabs>
                              <w:rPr>
                                <w:color w:val="auto"/>
                              </w:rPr>
                            </w:pPr>
                            <w:r>
                              <w:rPr>
                                <w:color w:val="auto"/>
                              </w:rPr>
                            </w:r>
                          </w:p>
                        </w:txbxContent>
                      </wps:txbx>
                      <wps:bodyPr>
                        <a:noAutofit/>
                      </wps:bodyPr>
                    </wps:wsp>
                  </a:graphicData>
                </a:graphic>
              </wp:anchor>
            </w:drawing>
          </mc:Choice>
          <mc:Fallback>
            <w:pict>
              <v:rect id="shape_0" ID="Врезка3" fillcolor="white" stroked="t" style="position:absolute;margin-left:-18pt;margin-top:1.5pt;width:491.95pt;height:56.15pt">
                <w10:wrap type="square"/>
                <v:fill o:detectmouseclick="t" type="solid" color2="black"/>
                <v:stroke color="black" weight="720" joinstyle="round" endcap="flat"/>
                <v:textbox>
                  <w:txbxContent>
                    <w:p>
                      <w:pPr>
                        <w:pStyle w:val="Style21"/>
                        <w:tabs>
                          <w:tab w:val="left" w:pos="0" w:leader="none"/>
                          <w:tab w:val="left" w:pos="180" w:leader="none"/>
                          <w:tab w:val="left" w:pos="900" w:leader="none"/>
                          <w:tab w:val="left" w:pos="1620" w:leader="none"/>
                          <w:tab w:val="left" w:pos="2136" w:leader="none"/>
                        </w:tabs>
                        <w:jc w:val="both"/>
                        <w:rPr>
                          <w:color w:val="auto"/>
                        </w:rPr>
                      </w:pPr>
                      <w:r>
                        <w:rPr>
                          <w:b/>
                          <w:color w:val="auto"/>
                          <w:sz w:val="24"/>
                          <w:szCs w:val="24"/>
                        </w:rPr>
                        <w:t>Начало предоставления муниципальной услуги в Администрации и в МФЦ:</w:t>
                      </w:r>
                      <w:r>
                        <w:rPr>
                          <w:color w:val="auto"/>
                          <w:sz w:val="24"/>
                          <w:szCs w:val="24"/>
                        </w:rPr>
                        <w:t xml:space="preserve"> прием от заявителей и регистрация запросов и иных документов, необходимых для предоставления услуги – в день обращения 1 (один) календарный день.</w:t>
                      </w:r>
                    </w:p>
                    <w:p>
                      <w:pPr>
                        <w:pStyle w:val="Style21"/>
                        <w:tabs>
                          <w:tab w:val="left" w:pos="928" w:leader="none"/>
                        </w:tabs>
                        <w:rPr>
                          <w:color w:val="auto"/>
                        </w:rPr>
                      </w:pPr>
                      <w:r>
                        <w:rPr>
                          <w:color w:val="auto"/>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6">
                <wp:simplePos x="0" y="0"/>
                <wp:positionH relativeFrom="column">
                  <wp:posOffset>4622800</wp:posOffset>
                </wp:positionH>
                <wp:positionV relativeFrom="paragraph">
                  <wp:posOffset>356235</wp:posOffset>
                </wp:positionV>
                <wp:extent cx="156210" cy="278765"/>
                <wp:effectExtent l="0" t="0" r="0" b="0"/>
                <wp:wrapNone/>
                <wp:docPr id="3" name="Стрелка вниз 12"/>
                <a:graphic xmlns:a="http://schemas.openxmlformats.org/drawingml/2006/main">
                  <a:graphicData uri="http://schemas.microsoft.com/office/word/2010/wordprocessingShape">
                    <wps:wsp>
                      <wps:cNvSpPr/>
                      <wps:spPr>
                        <a:xfrm>
                          <a:off x="0" y="0"/>
                          <a:ext cx="155520" cy="27828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13">
                <wp:simplePos x="0" y="0"/>
                <wp:positionH relativeFrom="column">
                  <wp:posOffset>1711960</wp:posOffset>
                </wp:positionH>
                <wp:positionV relativeFrom="paragraph">
                  <wp:posOffset>132715</wp:posOffset>
                </wp:positionV>
                <wp:extent cx="156210" cy="278765"/>
                <wp:effectExtent l="0" t="0" r="0" b="0"/>
                <wp:wrapNone/>
                <wp:docPr id="4" name="Стрелка вниз 13"/>
                <a:graphic xmlns:a="http://schemas.openxmlformats.org/drawingml/2006/main">
                  <a:graphicData uri="http://schemas.microsoft.com/office/word/2010/wordprocessingShape">
                    <wps:wsp>
                      <wps:cNvSpPr/>
                      <wps:spPr>
                        <a:xfrm>
                          <a:off x="0" y="0"/>
                          <a:ext cx="155520" cy="27828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2">
                <wp:simplePos x="0" y="0"/>
                <wp:positionH relativeFrom="column">
                  <wp:posOffset>3587115</wp:posOffset>
                </wp:positionH>
                <wp:positionV relativeFrom="paragraph">
                  <wp:posOffset>81280</wp:posOffset>
                </wp:positionV>
                <wp:extent cx="2509520" cy="1677035"/>
                <wp:effectExtent l="0" t="0" r="0" b="0"/>
                <wp:wrapNone/>
                <wp:docPr id="5" name="Врезка1"/>
                <a:graphic xmlns:a="http://schemas.openxmlformats.org/drawingml/2006/main">
                  <a:graphicData uri="http://schemas.microsoft.com/office/word/2010/wordprocessingShape">
                    <wps:wsp>
                      <wps:cNvSpPr/>
                      <wps:spPr>
                        <a:xfrm>
                          <a:off x="0" y="0"/>
                          <a:ext cx="2508840" cy="1676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auto"/>
                              </w:rPr>
                            </w:pPr>
                            <w:r>
                              <w:rPr>
                                <w:b/>
                                <w:color w:val="auto"/>
                                <w:sz w:val="24"/>
                                <w:szCs w:val="24"/>
                              </w:rPr>
                              <w:t>в МФЦ -</w:t>
                            </w:r>
                            <w:r>
                              <w:rPr>
                                <w:color w:val="auto"/>
                                <w:sz w:val="24"/>
                                <w:szCs w:val="24"/>
                              </w:rPr>
                              <w:t xml:space="preserve"> 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Style21"/>
                              <w:jc w:val="center"/>
                              <w:rPr>
                                <w:color w:val="auto"/>
                              </w:rPr>
                            </w:pPr>
                            <w:r>
                              <w:rPr>
                                <w:color w:val="auto"/>
                              </w:rPr>
                            </w:r>
                          </w:p>
                        </w:txbxContent>
                      </wps:txbx>
                      <wps:bodyPr>
                        <a:noAutofit/>
                      </wps:bodyPr>
                    </wps:wsp>
                  </a:graphicData>
                </a:graphic>
              </wp:anchor>
            </w:drawing>
          </mc:Choice>
          <mc:Fallback>
            <w:pict>
              <v:rect id="shape_0" ID="Врезка1" fillcolor="white" stroked="t" style="position:absolute;margin-left:282.45pt;margin-top:6.4pt;width:197.5pt;height:131.95pt">
                <w10:wrap type="square"/>
                <v:fill o:detectmouseclick="t" type="solid" color2="black"/>
                <v:stroke color="black" weight="720" joinstyle="round" endcap="flat"/>
                <v:textbox>
                  <w:txbxContent>
                    <w:p>
                      <w:pPr>
                        <w:pStyle w:val="Style21"/>
                        <w:rPr>
                          <w:color w:val="auto"/>
                        </w:rPr>
                      </w:pPr>
                      <w:r>
                        <w:rPr>
                          <w:b/>
                          <w:color w:val="auto"/>
                          <w:sz w:val="24"/>
                          <w:szCs w:val="24"/>
                        </w:rPr>
                        <w:t>в МФЦ -</w:t>
                      </w:r>
                      <w:r>
                        <w:rPr>
                          <w:color w:val="auto"/>
                          <w:sz w:val="24"/>
                          <w:szCs w:val="24"/>
                        </w:rPr>
                        <w:t xml:space="preserve"> 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Style21"/>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-228600</wp:posOffset>
                </wp:positionH>
                <wp:positionV relativeFrom="paragraph">
                  <wp:posOffset>128270</wp:posOffset>
                </wp:positionV>
                <wp:extent cx="3683000" cy="1680210"/>
                <wp:effectExtent l="0" t="0" r="0" b="0"/>
                <wp:wrapNone/>
                <wp:docPr id="7" name="Врезка2"/>
                <a:graphic xmlns:a="http://schemas.openxmlformats.org/drawingml/2006/main">
                  <a:graphicData uri="http://schemas.microsoft.com/office/word/2010/wordprocessingShape">
                    <wps:wsp>
                      <wps:cNvSpPr/>
                      <wps:spPr>
                        <a:xfrm>
                          <a:off x="0" y="0"/>
                          <a:ext cx="3682440" cy="1679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auto"/>
                              </w:rPr>
                            </w:pPr>
                            <w:r>
                              <w:rPr>
                                <w:b/>
                                <w:color w:val="auto"/>
                                <w:sz w:val="24"/>
                                <w:szCs w:val="24"/>
                              </w:rPr>
                              <w:t xml:space="preserve">в Администрации - </w:t>
                            </w:r>
                            <w:r>
                              <w:rPr>
                                <w:color w:val="auto"/>
                                <w:sz w:val="24"/>
                                <w:szCs w:val="24"/>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pPr>
                              <w:pStyle w:val="Style21"/>
                              <w:rPr>
                                <w:color w:val="auto"/>
                              </w:rPr>
                            </w:pPr>
                            <w:r>
                              <w:rPr>
                                <w:color w:val="auto"/>
                              </w:rPr>
                            </w:r>
                          </w:p>
                        </w:txbxContent>
                      </wps:txbx>
                      <wps:bodyPr>
                        <a:noAutofit/>
                      </wps:bodyPr>
                    </wps:wsp>
                  </a:graphicData>
                </a:graphic>
              </wp:anchor>
            </w:drawing>
          </mc:Choice>
          <mc:Fallback>
            <w:pict>
              <v:rect id="shape_0" ID="Врезка2" fillcolor="white" stroked="t" style="position:absolute;margin-left:-18pt;margin-top:10.1pt;width:289.9pt;height:132.2pt">
                <w10:wrap type="square"/>
                <v:fill o:detectmouseclick="t" type="solid" color2="black"/>
                <v:stroke color="black" weight="720" joinstyle="round" endcap="flat"/>
                <v:textbox>
                  <w:txbxContent>
                    <w:p>
                      <w:pPr>
                        <w:pStyle w:val="Style21"/>
                        <w:rPr>
                          <w:color w:val="auto"/>
                        </w:rPr>
                      </w:pPr>
                      <w:r>
                        <w:rPr>
                          <w:b/>
                          <w:color w:val="auto"/>
                          <w:sz w:val="24"/>
                          <w:szCs w:val="24"/>
                        </w:rPr>
                        <w:t xml:space="preserve">в Администрации - </w:t>
                      </w:r>
                      <w:r>
                        <w:rPr>
                          <w:color w:val="auto"/>
                          <w:sz w:val="24"/>
                          <w:szCs w:val="24"/>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pPr>
                        <w:pStyle w:val="Style21"/>
                        <w:rPr>
                          <w:color w:val="auto"/>
                        </w:rPr>
                      </w:pPr>
                      <w:r>
                        <w:rPr>
                          <w:color w:val="auto"/>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9">
                <wp:simplePos x="0" y="0"/>
                <wp:positionH relativeFrom="column">
                  <wp:posOffset>-228600</wp:posOffset>
                </wp:positionH>
                <wp:positionV relativeFrom="paragraph">
                  <wp:posOffset>128270</wp:posOffset>
                </wp:positionV>
                <wp:extent cx="6410325" cy="1206500"/>
                <wp:effectExtent l="0" t="0" r="0" b="0"/>
                <wp:wrapNone/>
                <wp:docPr id="9" name="Врезка6"/>
                <a:graphic xmlns:a="http://schemas.openxmlformats.org/drawingml/2006/main">
                  <a:graphicData uri="http://schemas.microsoft.com/office/word/2010/wordprocessingShape">
                    <wps:wsp>
                      <wps:cNvSpPr/>
                      <wps:spPr>
                        <a:xfrm>
                          <a:off x="0" y="0"/>
                          <a:ext cx="6409800" cy="1206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pPr>
                            <w:r>
                              <w:rPr>
                                <w:b/>
                                <w:sz w:val="24"/>
                                <w:szCs w:val="24"/>
                              </w:rPr>
                              <w:t xml:space="preserve">в Администрации - </w:t>
                            </w:r>
                            <w:r>
                              <w:rPr>
                                <w:sz w:val="24"/>
                                <w:szCs w:val="24"/>
                              </w:rPr>
                              <w:t xml:space="preserve">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 – от </w:t>
                            </w:r>
                            <w:r>
                              <w:rPr>
                                <w:sz w:val="24"/>
                                <w:szCs w:val="24"/>
                                <w:shd w:fill="FFFFFF" w:val="clear"/>
                              </w:rPr>
                              <w:t>двадцати трёх до шестидесяти календарных дней</w:t>
                            </w:r>
                            <w:r>
                              <w:rPr>
                                <w:color w:val="7030A0"/>
                                <w:sz w:val="24"/>
                                <w:szCs w:val="24"/>
                              </w:rPr>
                              <w:t>.</w:t>
                            </w:r>
                          </w:p>
                          <w:p>
                            <w:pPr>
                              <w:pStyle w:val="Style21"/>
                              <w:tabs>
                                <w:tab w:val="left" w:pos="928" w:leader="none"/>
                              </w:tabs>
                              <w:rPr/>
                            </w:pPr>
                            <w:r>
                              <w:rPr/>
                            </w:r>
                          </w:p>
                        </w:txbxContent>
                      </wps:txbx>
                      <wps:bodyPr>
                        <a:noAutofit/>
                      </wps:bodyPr>
                    </wps:wsp>
                  </a:graphicData>
                </a:graphic>
              </wp:anchor>
            </w:drawing>
          </mc:Choice>
          <mc:Fallback>
            <w:pict>
              <v:rect id="shape_0" ID="Врезка6" fillcolor="white" stroked="t" style="position:absolute;margin-left:-18pt;margin-top:10.1pt;width:504.65pt;height:94.9pt">
                <w10:wrap type="square"/>
                <v:fill o:detectmouseclick="t" type="solid" color2="black"/>
                <v:stroke color="black" weight="720" joinstyle="round" endcap="flat"/>
                <v:textbox>
                  <w:txbxContent>
                    <w:p>
                      <w:pPr>
                        <w:pStyle w:val="Style21"/>
                        <w:rPr/>
                      </w:pPr>
                      <w:r>
                        <w:rPr>
                          <w:b/>
                          <w:sz w:val="24"/>
                          <w:szCs w:val="24"/>
                        </w:rPr>
                        <w:t xml:space="preserve">в Администрации - </w:t>
                      </w:r>
                      <w:r>
                        <w:rPr>
                          <w:sz w:val="24"/>
                          <w:szCs w:val="24"/>
                        </w:rPr>
                        <w:t xml:space="preserve">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 – от </w:t>
                      </w:r>
                      <w:r>
                        <w:rPr>
                          <w:sz w:val="24"/>
                          <w:szCs w:val="24"/>
                          <w:shd w:fill="FFFFFF" w:val="clear"/>
                        </w:rPr>
                        <w:t>двадцати трёх до шестидесяти календарных дней</w:t>
                      </w:r>
                      <w:r>
                        <w:rPr>
                          <w:color w:val="7030A0"/>
                          <w:sz w:val="24"/>
                          <w:szCs w:val="24"/>
                        </w:rPr>
                        <w:t>.</w:t>
                      </w:r>
                    </w:p>
                    <w:p>
                      <w:pPr>
                        <w:pStyle w:val="Style21"/>
                        <w:tabs>
                          <w:tab w:val="left" w:pos="928" w:leader="none"/>
                        </w:tabs>
                        <w:rPr/>
                      </w:pPr>
                      <w:r>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eastAsia="Calibri" w:cs="Times New Roman"/>
          <w:sz w:val="28"/>
          <w:szCs w:val="28"/>
          <w:lang w:eastAsia="en-US"/>
        </w:rPr>
        <w:softHyphen/>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7">
                <wp:simplePos x="0" y="0"/>
                <wp:positionH relativeFrom="column">
                  <wp:posOffset>1762125</wp:posOffset>
                </wp:positionH>
                <wp:positionV relativeFrom="paragraph">
                  <wp:posOffset>90170</wp:posOffset>
                </wp:positionV>
                <wp:extent cx="156210" cy="278765"/>
                <wp:effectExtent l="0" t="0" r="0" b="0"/>
                <wp:wrapNone/>
                <wp:docPr id="11" name="Стрелка вниз 5"/>
                <a:graphic xmlns:a="http://schemas.openxmlformats.org/drawingml/2006/main">
                  <a:graphicData uri="http://schemas.microsoft.com/office/word/2010/wordprocessingShape">
                    <wps:wsp>
                      <wps:cNvSpPr/>
                      <wps:spPr>
                        <a:xfrm>
                          <a:off x="0" y="0"/>
                          <a:ext cx="155520" cy="27828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1">
                <wp:simplePos x="0" y="0"/>
                <wp:positionH relativeFrom="column">
                  <wp:posOffset>4932680</wp:posOffset>
                </wp:positionH>
                <wp:positionV relativeFrom="paragraph">
                  <wp:posOffset>90170</wp:posOffset>
                </wp:positionV>
                <wp:extent cx="156210" cy="278765"/>
                <wp:effectExtent l="0" t="0" r="0" b="0"/>
                <wp:wrapNone/>
                <wp:docPr id="12" name="Стрелка вниз 6"/>
                <a:graphic xmlns:a="http://schemas.openxmlformats.org/drawingml/2006/main">
                  <a:graphicData uri="http://schemas.microsoft.com/office/word/2010/wordprocessingShape">
                    <wps:wsp>
                      <wps:cNvSpPr/>
                      <wps:spPr>
                        <a:xfrm>
                          <a:off x="0" y="0"/>
                          <a:ext cx="155520" cy="27828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8">
                <wp:simplePos x="0" y="0"/>
                <wp:positionH relativeFrom="column">
                  <wp:posOffset>-152400</wp:posOffset>
                </wp:positionH>
                <wp:positionV relativeFrom="paragraph">
                  <wp:posOffset>34290</wp:posOffset>
                </wp:positionV>
                <wp:extent cx="3197225" cy="872490"/>
                <wp:effectExtent l="0" t="0" r="0" b="0"/>
                <wp:wrapNone/>
                <wp:docPr id="13" name="Врезка5"/>
                <a:graphic xmlns:a="http://schemas.openxmlformats.org/drawingml/2006/main">
                  <a:graphicData uri="http://schemas.microsoft.com/office/word/2010/wordprocessingShape">
                    <wps:wsp>
                      <wps:cNvSpPr/>
                      <wps:spPr>
                        <a:xfrm>
                          <a:off x="0" y="0"/>
                          <a:ext cx="3196440" cy="871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auto"/>
                              </w:rPr>
                            </w:pPr>
                            <w:r>
                              <w:rPr>
                                <w:b/>
                                <w:color w:val="auto"/>
                                <w:sz w:val="24"/>
                                <w:szCs w:val="24"/>
                              </w:rPr>
                              <w:t xml:space="preserve">в Администрации - </w:t>
                            </w:r>
                            <w:r>
                              <w:rPr>
                                <w:color w:val="auto"/>
                                <w:sz w:val="24"/>
                                <w:szCs w:val="24"/>
                              </w:rPr>
                              <w:t>выдача заявителю результата предоставления услуги- 1 (один) календарный день</w:t>
                            </w:r>
                          </w:p>
                        </w:txbxContent>
                      </wps:txbx>
                      <wps:bodyPr>
                        <a:noAutofit/>
                      </wps:bodyPr>
                    </wps:wsp>
                  </a:graphicData>
                </a:graphic>
              </wp:anchor>
            </w:drawing>
          </mc:Choice>
          <mc:Fallback>
            <w:pict>
              <v:rect id="shape_0" ID="Врезка5" fillcolor="white" stroked="t" style="position:absolute;margin-left:-12pt;margin-top:2.7pt;width:251.65pt;height:68.6pt">
                <w10:wrap type="square"/>
                <v:fill o:detectmouseclick="t" type="solid" color2="black"/>
                <v:stroke color="black" weight="720" joinstyle="round" endcap="flat"/>
                <v:textbox>
                  <w:txbxContent>
                    <w:p>
                      <w:pPr>
                        <w:pStyle w:val="Style21"/>
                        <w:rPr>
                          <w:color w:val="auto"/>
                        </w:rPr>
                      </w:pPr>
                      <w:r>
                        <w:rPr>
                          <w:b/>
                          <w:color w:val="auto"/>
                          <w:sz w:val="24"/>
                          <w:szCs w:val="24"/>
                        </w:rPr>
                        <w:t xml:space="preserve">в Администрации - </w:t>
                      </w:r>
                      <w:r>
                        <w:rPr>
                          <w:color w:val="auto"/>
                          <w:sz w:val="24"/>
                          <w:szCs w:val="24"/>
                        </w:rPr>
                        <w:t>выдача заявителю результата предоставления услуги- 1 (один) календарный день</w:t>
                      </w:r>
                    </w:p>
                  </w:txbxContent>
                </v:textbox>
              </v:rect>
            </w:pict>
          </mc:Fallback>
        </mc:AlternateContent>
        <mc:AlternateContent>
          <mc:Choice Requires="wps">
            <w:drawing>
              <wp:anchor behindDoc="0" distT="0" distB="0" distL="114300" distR="114300" simplePos="0" locked="0" layoutInCell="1" allowOverlap="1" relativeHeight="10">
                <wp:simplePos x="0" y="0"/>
                <wp:positionH relativeFrom="column">
                  <wp:posOffset>3263265</wp:posOffset>
                </wp:positionH>
                <wp:positionV relativeFrom="paragraph">
                  <wp:posOffset>34290</wp:posOffset>
                </wp:positionV>
                <wp:extent cx="2918460" cy="872490"/>
                <wp:effectExtent l="0" t="0" r="0" b="0"/>
                <wp:wrapNone/>
                <wp:docPr id="15" name="Врезка7"/>
                <a:graphic xmlns:a="http://schemas.openxmlformats.org/drawingml/2006/main">
                  <a:graphicData uri="http://schemas.microsoft.com/office/word/2010/wordprocessingShape">
                    <wps:wsp>
                      <wps:cNvSpPr/>
                      <wps:spPr>
                        <a:xfrm>
                          <a:off x="0" y="0"/>
                          <a:ext cx="2917800" cy="871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auto"/>
                              </w:rPr>
                            </w:pPr>
                            <w:r>
                              <w:rPr>
                                <w:b/>
                                <w:color w:val="auto"/>
                                <w:sz w:val="24"/>
                                <w:szCs w:val="24"/>
                              </w:rPr>
                              <w:t xml:space="preserve">в МФЦ - </w:t>
                            </w:r>
                            <w:r>
                              <w:rPr>
                                <w:color w:val="auto"/>
                                <w:sz w:val="24"/>
                                <w:szCs w:val="28"/>
                              </w:rPr>
                              <w:t xml:space="preserve">выдача заявителю результата предоставления услуги - </w:t>
                            </w:r>
                            <w:r>
                              <w:rPr>
                                <w:color w:val="auto"/>
                                <w:sz w:val="24"/>
                                <w:szCs w:val="24"/>
                              </w:rPr>
                              <w:t>1 (один) календарный день</w:t>
                            </w:r>
                          </w:p>
                        </w:txbxContent>
                      </wps:txbx>
                      <wps:bodyPr>
                        <a:noAutofit/>
                      </wps:bodyPr>
                    </wps:wsp>
                  </a:graphicData>
                </a:graphic>
              </wp:anchor>
            </w:drawing>
          </mc:Choice>
          <mc:Fallback>
            <w:pict>
              <v:rect id="shape_0" ID="Врезка7" fillcolor="white" stroked="t" style="position:absolute;margin-left:256.95pt;margin-top:2.7pt;width:229.7pt;height:68.6pt">
                <w10:wrap type="square"/>
                <v:fill o:detectmouseclick="t" type="solid" color2="black"/>
                <v:stroke color="black" weight="720" joinstyle="round" endcap="flat"/>
                <v:textbox>
                  <w:txbxContent>
                    <w:p>
                      <w:pPr>
                        <w:pStyle w:val="Style21"/>
                        <w:rPr>
                          <w:color w:val="auto"/>
                        </w:rPr>
                      </w:pPr>
                      <w:r>
                        <w:rPr>
                          <w:b/>
                          <w:color w:val="auto"/>
                          <w:sz w:val="24"/>
                          <w:szCs w:val="24"/>
                        </w:rPr>
                        <w:t xml:space="preserve">в МФЦ - </w:t>
                      </w:r>
                      <w:r>
                        <w:rPr>
                          <w:color w:val="auto"/>
                          <w:sz w:val="24"/>
                          <w:szCs w:val="28"/>
                        </w:rPr>
                        <w:t xml:space="preserve">выдача заявителю результата предоставления услуги - </w:t>
                      </w:r>
                      <w:r>
                        <w:rPr>
                          <w:color w:val="auto"/>
                          <w:sz w:val="24"/>
                          <w:szCs w:val="24"/>
                        </w:rPr>
                        <w:t>1 (один) календарный день</w:t>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12">
                <wp:simplePos x="0" y="0"/>
                <wp:positionH relativeFrom="column">
                  <wp:posOffset>3108325</wp:posOffset>
                </wp:positionH>
                <wp:positionV relativeFrom="paragraph">
                  <wp:posOffset>5080</wp:posOffset>
                </wp:positionV>
                <wp:extent cx="156210" cy="278765"/>
                <wp:effectExtent l="0" t="0" r="0" b="0"/>
                <wp:wrapNone/>
                <wp:docPr id="17" name="Стрелка вниз 2"/>
                <a:graphic xmlns:a="http://schemas.openxmlformats.org/drawingml/2006/main">
                  <a:graphicData uri="http://schemas.microsoft.com/office/word/2010/wordprocessingShape">
                    <wps:wsp>
                      <wps:cNvSpPr/>
                      <wps:spPr>
                        <a:xfrm>
                          <a:off x="0" y="0"/>
                          <a:ext cx="155520" cy="27828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mc:AlternateContent>
          <mc:Choice Requires="wps">
            <w:drawing>
              <wp:anchor behindDoc="0" distT="0" distB="0" distL="114300" distR="114300" simplePos="0" locked="0" layoutInCell="1" allowOverlap="1" relativeHeight="5">
                <wp:simplePos x="0" y="0"/>
                <wp:positionH relativeFrom="column">
                  <wp:posOffset>-152400</wp:posOffset>
                </wp:positionH>
                <wp:positionV relativeFrom="paragraph">
                  <wp:posOffset>30480</wp:posOffset>
                </wp:positionV>
                <wp:extent cx="6334125" cy="349885"/>
                <wp:effectExtent l="0" t="0" r="0" b="0"/>
                <wp:wrapNone/>
                <wp:docPr id="18" name="Врезка4"/>
                <a:graphic xmlns:a="http://schemas.openxmlformats.org/drawingml/2006/main">
                  <a:graphicData uri="http://schemas.microsoft.com/office/word/2010/wordprocessingShape">
                    <wps:wsp>
                      <wps:cNvSpPr/>
                      <wps:spPr>
                        <a:xfrm>
                          <a:off x="0" y="0"/>
                          <a:ext cx="6333480" cy="349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jc w:val="center"/>
                              <w:rPr>
                                <w:color w:val="auto"/>
                              </w:rPr>
                            </w:pPr>
                            <w:r>
                              <w:rPr>
                                <w:b/>
                                <w:color w:val="auto"/>
                                <w:sz w:val="24"/>
                                <w:szCs w:val="24"/>
                              </w:rPr>
                              <w:t>Срок предоставления муниципальной услуги: от 30 до 67 календарных дней</w:t>
                            </w:r>
                          </w:p>
                          <w:p>
                            <w:pPr>
                              <w:pStyle w:val="Style21"/>
                              <w:rPr>
                                <w:color w:val="auto"/>
                              </w:rPr>
                            </w:pPr>
                            <w:r>
                              <w:rPr>
                                <w:color w:val="auto"/>
                              </w:rPr>
                            </w:r>
                          </w:p>
                        </w:txbxContent>
                      </wps:txbx>
                      <wps:bodyPr>
                        <a:noAutofit/>
                      </wps:bodyPr>
                    </wps:wsp>
                  </a:graphicData>
                </a:graphic>
              </wp:anchor>
            </w:drawing>
          </mc:Choice>
          <mc:Fallback>
            <w:pict>
              <v:rect id="shape_0" ID="Врезка4" fillcolor="white" stroked="t" style="position:absolute;margin-left:-12pt;margin-top:2.4pt;width:498.65pt;height:27.45pt">
                <w10:wrap type="square"/>
                <v:fill o:detectmouseclick="t" type="solid" color2="black"/>
                <v:stroke color="black" weight="720" joinstyle="round" endcap="flat"/>
                <v:textbox>
                  <w:txbxContent>
                    <w:p>
                      <w:pPr>
                        <w:pStyle w:val="Style21"/>
                        <w:jc w:val="center"/>
                        <w:rPr>
                          <w:color w:val="auto"/>
                        </w:rPr>
                      </w:pPr>
                      <w:r>
                        <w:rPr>
                          <w:b/>
                          <w:color w:val="auto"/>
                          <w:sz w:val="24"/>
                          <w:szCs w:val="24"/>
                        </w:rPr>
                        <w:t>Срок предоставления муниципальной услуги: от 30 до 67 календарных дней</w:t>
                      </w:r>
                    </w:p>
                    <w:p>
                      <w:pPr>
                        <w:pStyle w:val="Style21"/>
                        <w:rPr>
                          <w:color w:val="auto"/>
                        </w:rPr>
                      </w:pPr>
                      <w:r>
                        <w:rPr>
                          <w:color w:val="auto"/>
                        </w:rPr>
                      </w:r>
                    </w:p>
                  </w:txbxContent>
                </v:textbox>
              </v:rect>
            </w:pict>
          </mc:Fallback>
        </mc:AlternateContent>
      </w:r>
      <w:r>
        <w:rPr>
          <w:rFonts w:eastAsia="Calibri" w:cs="Times New Roman"/>
          <w:sz w:val="28"/>
          <w:szCs w:val="28"/>
          <w:lang w:eastAsia="en-US"/>
        </w:rPr>
        <w:t xml:space="preserve">                                   </w:t>
      </w:r>
      <w:r>
        <w:rPr>
          <w:rFonts w:eastAsia="Calibri" w:cs="Times New Roman"/>
          <w:sz w:val="28"/>
          <w:szCs w:val="28"/>
          <w:lang w:eastAsia="en-US"/>
        </w:rPr>
        <w:softHyphen/>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eastAsia="Calibri" w:cs="Times New Roman"/>
          <w:sz w:val="28"/>
          <w:szCs w:val="28"/>
          <w:lang w:eastAsia="en-US"/>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uppressAutoHyphens w:val="false"/>
        <w:spacing w:lineRule="auto" w:line="240"/>
        <w:ind w:left="0" w:right="0" w:hanging="0"/>
        <w:jc w:val="both"/>
        <w:rPr/>
      </w:pPr>
      <w:r>
        <w:rPr/>
      </w:r>
    </w:p>
    <w:sectPr>
      <w:type w:val="nextPage"/>
      <w:pgSz w:w="11906" w:h="16838"/>
      <w:pgMar w:left="1134" w:right="850" w:header="0" w:top="624"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8"/>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5">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avo.gov.ru/" TargetMode="External"/><Relationship Id="rId3" Type="http://schemas.openxmlformats.org/officeDocument/2006/relationships/hyperlink" Target="consultantplus://offline/ref=C5F536AEFD953BFE3B8D7F79BDDBE45C2FDB81CAD2D8D7F888FB35889BVE69F" TargetMode="External"/><Relationship Id="rId4" Type="http://schemas.openxmlformats.org/officeDocument/2006/relationships/hyperlink" Target="http://www.consultant.ru/document/cons_doc_LAW_126420/" TargetMode="External"/><Relationship Id="rId5" Type="http://schemas.openxmlformats.org/officeDocument/2006/relationships/hyperlink" Target="consultantplus://offline/ref=9D1903CC39035954B8F5B55FD7D7420E16DE31EE4122F351FE2BD6644CF6969FC0661DBFFBS8X2K" TargetMode="External"/><Relationship Id="rId6" Type="http://schemas.openxmlformats.org/officeDocument/2006/relationships/hyperlink" Target="http://61.gosuslugi.ru/" TargetMode="External"/><Relationship Id="rId7" Type="http://schemas.openxmlformats.org/officeDocument/2006/relationships/hyperlink" Target="consultantplus://offline/ref=74570D215148470487A75D615B977F0A7BD18509D434B53D9262ADF86838AEB1BEDD49BD45WC71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LibreOffice/5.3.3.2$Windows_X86_64 LibreOffice_project/3d9a8b4b4e538a85e0782bd6c2d430bafe583448</Application>
  <Pages>53</Pages>
  <Words>12836</Words>
  <Characters>94615</Characters>
  <CharactersWithSpaces>107059</CharactersWithSpaces>
  <Paragraphs>1071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2022-07-05T11:53:56Z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