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270" cy="119951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119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pt;height:94.3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 xml:space="preserve">вторник, </w:t>
      </w:r>
      <w:r>
        <w:rPr>
          <w:b/>
          <w:sz w:val="28"/>
          <w:szCs w:val="28"/>
          <w:lang w:val="ru-RU" w:eastAsia="ar-SA"/>
        </w:rPr>
        <w:t>01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июня</w:t>
      </w:r>
      <w:r>
        <w:rPr>
          <w:b/>
          <w:sz w:val="28"/>
          <w:szCs w:val="28"/>
          <w:lang w:val="ru-RU" w:eastAsia="ar-SA"/>
        </w:rPr>
        <w:t xml:space="preserve"> 202</w:t>
      </w:r>
      <w:r>
        <w:rPr>
          <w:b/>
          <w:sz w:val="28"/>
          <w:szCs w:val="28"/>
          <w:lang w:val="ru-RU" w:eastAsia="ar-SA"/>
        </w:rPr>
        <w:t>1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178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сельского поселения от </w:t>
      </w:r>
      <w:r>
        <w:rPr>
          <w:b/>
          <w:sz w:val="20"/>
          <w:szCs w:val="20"/>
          <w:lang w:val="ru-RU" w:eastAsia="ar-SA"/>
        </w:rPr>
        <w:t>01.06.2021</w:t>
      </w:r>
      <w:r>
        <w:rPr>
          <w:b/>
          <w:sz w:val="20"/>
          <w:szCs w:val="20"/>
          <w:lang w:val="ru-RU" w:eastAsia="ar-SA"/>
        </w:rPr>
        <w:t>г. №2</w:t>
      </w:r>
      <w:r>
        <w:rPr>
          <w:b/>
          <w:sz w:val="20"/>
          <w:szCs w:val="20"/>
          <w:lang w:val="ru-RU" w:eastAsia="ar-SA"/>
        </w:rPr>
        <w:t>7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 xml:space="preserve">Документы, публикуемые в «Ковылкинском вестнике» соответствуют оригиналам и имеют юридическую </w:t>
      </w:r>
      <w:r>
        <w:rPr>
          <w:b/>
          <w:sz w:val="20"/>
          <w:szCs w:val="20"/>
          <w:lang w:val="ru-RU" w:eastAsia="ar-SA"/>
        </w:rPr>
        <w:t>силу.</w:t>
      </w:r>
      <w:r>
        <w:rPr>
          <w:b/>
          <w:sz w:val="20"/>
          <w:szCs w:val="20"/>
          <w:lang w:val="ru-RU" w:eastAsia="ar-SA"/>
        </w:rPr>
        <w:t xml:space="preserve"> </w:t>
      </w:r>
    </w:p>
    <w:p>
      <w:pPr>
        <w:pStyle w:val="Normal"/>
        <w:suppressAutoHyphens w:val="true"/>
        <w:jc w:val="both"/>
        <w:rPr>
          <w:b/>
          <w:b/>
          <w:sz w:val="20"/>
          <w:szCs w:val="20"/>
          <w:lang w:val="ru-RU" w:eastAsia="ar-SA"/>
        </w:rPr>
      </w:pPr>
      <w:r>
        <w:rPr/>
      </w:r>
    </w:p>
    <w:tbl>
      <w:tblPr>
        <w:tblW w:w="9477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>
        <w:trPr/>
        <w:tc>
          <w:tcPr>
            <w:tcW w:w="947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lang w:eastAsia="en-US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lang w:eastAsia="en-US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lang w:eastAsia="en-US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lang w:eastAsia="en-US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lang w:eastAsia="en-US"/>
              </w:rPr>
            </w:pPr>
            <w:r>
              <w:rPr>
                <w:rFonts w:eastAsia="Times New Roman" w:cs="Times New Roman"/>
                <w:b/>
                <w:sz w:val="16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/>
          <w:b/>
          <w:sz w:val="16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sz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/>
          <w:b/>
          <w:sz w:val="16"/>
        </w:rPr>
      </w:r>
    </w:p>
    <w:p>
      <w:pPr>
        <w:pStyle w:val="Normal"/>
        <w:rPr/>
      </w:pPr>
      <w:r>
        <w:rPr>
          <w:rFonts w:eastAsia="Times New Roman" w:cs="Times New Roman"/>
          <w:sz w:val="28"/>
        </w:rPr>
        <w:t>01 июня 2021 года                             №27                                    х. Ковылкин</w:t>
      </w:r>
    </w:p>
    <w:p>
      <w:pPr>
        <w:pStyle w:val="Normal"/>
        <w:rPr/>
      </w:pPr>
      <w:r>
        <w:rPr>
          <w:rFonts w:eastAsia="Times New Roman" w:cs="Times New Roman"/>
          <w:color w:val="FF0000"/>
          <w:sz w:val="28"/>
        </w:rPr>
        <w:t xml:space="preserve"> </w:t>
      </w:r>
    </w:p>
    <w:tbl>
      <w:tblPr>
        <w:tblW w:w="958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rPr/>
        <w:tc>
          <w:tcPr>
            <w:tcW w:w="9585" w:type="dxa"/>
            <w:tcBorders/>
            <w:shd w:fill="auto" w:val="clear"/>
          </w:tcPr>
          <w:p>
            <w:pPr>
              <w:pStyle w:val="1"/>
              <w:shd w:fill="FFFFFF"/>
              <w:tabs>
                <w:tab w:val="left" w:pos="19132" w:leader="none"/>
              </w:tabs>
              <w:spacing w:lineRule="auto" w:line="240" w:before="0" w:after="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 назначении  публичных слушаний </w:t>
            </w:r>
          </w:p>
          <w:p>
            <w:pPr>
              <w:pStyle w:val="1"/>
              <w:shd w:fill="FFFFFF"/>
              <w:tabs>
                <w:tab w:val="left" w:pos="19132" w:leader="none"/>
              </w:tabs>
              <w:spacing w:lineRule="auto" w:line="240" w:before="0" w:after="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  рассмотрению  проекта   планировки и </w:t>
            </w:r>
          </w:p>
          <w:p>
            <w:pPr>
              <w:pStyle w:val="1"/>
              <w:shd w:fill="FFFFFF"/>
              <w:tabs>
                <w:tab w:val="left" w:pos="19132" w:leader="none"/>
              </w:tabs>
              <w:spacing w:lineRule="auto" w:line="240" w:before="0" w:after="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проекта  межевания территории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в состав которой входит земельный </w:t>
            </w:r>
          </w:p>
          <w:p>
            <w:pPr>
              <w:pStyle w:val="Normal"/>
              <w:tabs>
                <w:tab w:val="left" w:pos="4833" w:leader="none"/>
              </w:tabs>
              <w:spacing w:lineRule="auto" w:line="276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hi-IN"/>
              </w:rPr>
              <w:t>участок с кадастровым номером 61:38:0600007:643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ConsNonformat"/>
        <w:widowControl/>
        <w:tabs>
          <w:tab w:val="left" w:pos="3840" w:leader="none"/>
        </w:tabs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поселение», </w:t>
      </w:r>
      <w:r>
        <w:rPr>
          <w:rFonts w:eastAsia="Times New Roman" w:cs="Times New Roman" w:ascii="Times New Roman" w:hAnsi="Times New Roman"/>
          <w:spacing w:val="10"/>
          <w:sz w:val="26"/>
          <w:szCs w:val="26"/>
          <w:lang w:val="hi-IN" w:eastAsia="en-US"/>
        </w:rPr>
        <w:t>решением Собрания депутатов Ковылкинского сельского поселения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 29 ноября 2019 года № 135</w:t>
      </w: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, в соответствии  с постановлением Администрации </w:t>
      </w:r>
      <w:r>
        <w:rPr>
          <w:rFonts w:eastAsia="Times New Roman" w:cs="Times New Roman" w:ascii="Times New Roman" w:hAnsi="Times New Roman"/>
          <w:sz w:val="26"/>
          <w:szCs w:val="26"/>
        </w:rPr>
        <w:t>Ковылкинского</w:t>
      </w: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 сельского поселения № 17 от 07 апреля 2021 года «О разрешении подготовки документации по планировке территории (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проект планировки и проект межевания территории), в состав которой входит земельный </w:t>
      </w: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>участок с кадастровым номером 61:38:0600007:643»,</w:t>
      </w:r>
    </w:p>
    <w:p>
      <w:pPr>
        <w:pStyle w:val="Normal"/>
        <w:tabs>
          <w:tab w:val="left" w:pos="3840" w:leader="none"/>
        </w:tabs>
        <w:ind w:left="0" w:right="0" w:hanging="0"/>
        <w:jc w:val="center"/>
        <w:rPr>
          <w:rFonts w:ascii="Times New Roman" w:hAnsi="Times New Roman" w:eastAsia="Times New Roman" w:cs="Times New Roman"/>
          <w:lang w:val="hi-IN"/>
        </w:rPr>
      </w:pPr>
      <w:r>
        <w:rPr>
          <w:sz w:val="26"/>
          <w:szCs w:val="26"/>
        </w:rPr>
      </w:r>
    </w:p>
    <w:p>
      <w:pPr>
        <w:pStyle w:val="Normal"/>
        <w:tabs>
          <w:tab w:val="left" w:pos="3840" w:leader="none"/>
        </w:tabs>
        <w:ind w:left="0" w:right="0" w:hanging="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hi-IN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1.Вынести на обсуждение  публичных слушаний проект планировки и проект  межевания территории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 состав которой входит земельный </w:t>
      </w:r>
      <w:r>
        <w:rPr>
          <w:rFonts w:eastAsia="Times New Roman" w:cs="Times New Roman"/>
          <w:sz w:val="26"/>
          <w:szCs w:val="26"/>
          <w:lang w:val="hi-IN"/>
        </w:rPr>
        <w:t>участок с кадастровым номером 61:38:0600007:643.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2.Назначить  публичные слушания по   </w:t>
      </w:r>
      <w:bookmarkStart w:id="0" w:name="__DdeLink__26277_3379706910"/>
      <w:r>
        <w:rPr>
          <w:rFonts w:eastAsia="Times New Roman" w:cs="Times New Roman"/>
          <w:sz w:val="26"/>
          <w:szCs w:val="26"/>
        </w:rPr>
        <w:t xml:space="preserve">проекту  планировки и проекту  межевания территории в состав которой входит земельный </w:t>
      </w:r>
      <w:r>
        <w:rPr>
          <w:rFonts w:eastAsia="Times New Roman" w:cs="Times New Roman"/>
          <w:sz w:val="26"/>
          <w:szCs w:val="26"/>
          <w:lang w:val="hi-IN"/>
        </w:rPr>
        <w:t>участок с кадастровым номером 61:38:0600007:643</w:t>
      </w:r>
      <w:bookmarkEnd w:id="0"/>
      <w:r>
        <w:rPr>
          <w:rFonts w:eastAsia="Times New Roman" w:cs="Times New Roman"/>
          <w:sz w:val="26"/>
          <w:szCs w:val="26"/>
        </w:rPr>
        <w:t xml:space="preserve">  на 16-00  часов 01 июля 2021 года в  здании Администрации Ковылкинского сельского поселения, расположенное по адресу: х.Ковылкин, ул.Советская, 26.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 Возложить организацию и проведение  публичных слушаний по   проекту планировки и проекту  межевания территории в состав которой входит земельный </w:t>
      </w:r>
      <w:r>
        <w:rPr>
          <w:rFonts w:eastAsia="Times New Roman" w:cs="Times New Roman"/>
          <w:sz w:val="26"/>
          <w:szCs w:val="26"/>
          <w:lang w:val="hi-IN"/>
        </w:rPr>
        <w:t>участок с кадастровым номером 61:38:0600007:643</w:t>
      </w:r>
      <w:r>
        <w:rPr>
          <w:rFonts w:eastAsia="Times New Roman" w:cs="Times New Roman"/>
          <w:sz w:val="26"/>
          <w:szCs w:val="26"/>
        </w:rPr>
        <w:t xml:space="preserve">  на постоянно действующую комиссию по землепользованию и застройке Ковылкинского сельского поселения Тацинского района Ростовской области   (далее по тексту – Комиссия).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Определить места размещения демонстрационных материалов проекта и иной сопутствующей документации для ознакомления с ней населения: - здание Администрации поселения, расположенное по адресу: </w:t>
      </w:r>
      <w:bookmarkStart w:id="1" w:name="__DdeLink__10115_3172903111"/>
      <w:r>
        <w:rPr>
          <w:rFonts w:eastAsia="Times New Roman"/>
          <w:sz w:val="26"/>
          <w:szCs w:val="26"/>
        </w:rPr>
        <w:t>х.Ковылкин, ул.Советская, 26,</w:t>
      </w:r>
      <w:bookmarkEnd w:id="1"/>
      <w:r>
        <w:rPr>
          <w:rFonts w:eastAsia="Times New Roman"/>
          <w:sz w:val="26"/>
          <w:szCs w:val="26"/>
        </w:rPr>
        <w:t xml:space="preserve"> Тацинский р-н, Ростовская область, официальный сайт Администрации Ковылкинского сельского поселения: http://</w:t>
      </w:r>
      <w:r>
        <w:rPr>
          <w:rFonts w:eastAsia="Times New Roman"/>
          <w:sz w:val="26"/>
          <w:szCs w:val="26"/>
          <w:lang w:eastAsia="ar-SA"/>
        </w:rPr>
        <w:t>kovylkinskoe-sp.ru</w:t>
      </w:r>
      <w:r>
        <w:rPr>
          <w:rFonts w:eastAsia="Times New Roman"/>
          <w:b/>
          <w:sz w:val="26"/>
          <w:szCs w:val="26"/>
        </w:rPr>
        <w:t xml:space="preserve"> / 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Установить место проведения заседаний Комиссии в  здании Администрации Ковылкинского сельского поселения по адресу: х.Ковылкин, ул.Советская, 26. 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6. Комиссии  оповестить жителей Ковылкинского сельского поселения путем публикации в газете «Районные вести» информации о вопросе,  выносимом на публичные слушания,  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7. Комиссии провести проверку проекта на соответствие  технических регламентов, генеральному плану поселения, схеме территориального планирования муниципального района. 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8. Комиссии по окончанию публичных слушаний представить протоколы  и заключение для принятия решения о направлении  проекта на утверждение Главе Администрации Ковылкинского сельского поселения.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9. Настоящее постановление подлежит опубликованию в периодическом печатном издании муниципального образования «Ковылкинское сельское поселение» «информационный вестник Ковылкинского сельского поселения» и на официальном сайте муниципального образования «Ковылкинское сельское поселение».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10. Настоящее постановление  вступает в силу со дня его официального опубликования (обнародования).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11.  Контроль за исполнением настоящего постановления оставляю за собой.</w:t>
      </w:r>
    </w:p>
    <w:p>
      <w:pPr>
        <w:pStyle w:val="Normal"/>
        <w:tabs>
          <w:tab w:val="left" w:pos="8209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  <w:highlight w:val="yellow"/>
        </w:rPr>
      </w:pPr>
      <w:r>
        <w:rPr>
          <w:rFonts w:eastAsia="Times New Roman" w:cs="Times New Roman"/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hi-IN"/>
        </w:rPr>
        <w:t>Глава Администрации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hi-IN"/>
        </w:rPr>
        <w:t xml:space="preserve">Ковылкинского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hi-IN"/>
        </w:rPr>
        <w:t xml:space="preserve">сельского поселения                                                       Т.В. Лачугина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178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01.06.2021</w:t>
      </w:r>
      <w:r>
        <w:rPr>
          <w:rFonts w:cs="Arial"/>
          <w:b/>
          <w:sz w:val="22"/>
          <w:szCs w:val="22"/>
          <w:lang w:val="ru-RU" w:eastAsia="ar-SA"/>
        </w:rPr>
        <w:t xml:space="preserve"> года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  <w:lang w:val="ru-RU" w:eastAsia="zh-CN"/>
        </w:rPr>
      </w:pPr>
      <w:r>
        <w:rPr/>
      </w:r>
    </w:p>
    <w:sectPr>
      <w:type w:val="nextPage"/>
      <w:pgSz w:w="12240" w:h="15840"/>
      <w:pgMar w:left="850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0">
    <w:name w:val="ListLabel 20"/>
    <w:qFormat/>
    <w:rPr>
      <w:rFonts w:ascii="Times New Roman" w:hAnsi="Times New Roman"/>
      <w:spacing w:val="10"/>
      <w:sz w:val="22"/>
      <w:szCs w:val="28"/>
      <w:lang w:eastAsia="en-US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sz w:val="22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eastAsia="Courier New"/>
    </w:rPr>
  </w:style>
  <w:style w:type="character" w:styleId="ListLabel31">
    <w:name w:val="ListLabel 31"/>
    <w:qFormat/>
    <w:rPr>
      <w:rFonts w:eastAsia="Wingdings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Liberation Serif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11">
    <w:name w:val="1 Основной текст"/>
    <w:basedOn w:val="Normal"/>
    <w:qFormat/>
    <w:pPr>
      <w:widowControl/>
      <w:suppressAutoHyphens w:val="true"/>
      <w:bidi w:val="0"/>
      <w:spacing w:lineRule="auto" w:line="276"/>
      <w:ind w:left="0" w:right="0" w:firstLine="709"/>
      <w:jc w:val="both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31">
    <w:name w:val="S_Нумерованный_3.1"/>
    <w:basedOn w:val="Normal"/>
    <w:qFormat/>
    <w:pPr>
      <w:widowControl w:val="false"/>
      <w:suppressAutoHyphens w:val="true"/>
      <w:bidi w:val="0"/>
      <w:spacing w:lineRule="auto" w:line="360"/>
      <w:ind w:left="0" w:right="0" w:firstLine="709"/>
      <w:jc w:val="both"/>
    </w:pPr>
    <w:rPr>
      <w:rFonts w:ascii="Liberation Serif" w:hAnsi="Liberation Serif" w:eastAsia="Liberation Serif"/>
      <w:color w:val="000000"/>
      <w:sz w:val="28"/>
      <w:lang w:val="ru-RU" w:eastAsia="hi-IN"/>
    </w:rPr>
  </w:style>
  <w:style w:type="paragraph" w:styleId="Style25">
    <w:name w:val="Стиль таблицы"/>
    <w:basedOn w:val="Normal"/>
    <w:qFormat/>
    <w:pPr>
      <w:widowControl w:val="false"/>
      <w:suppressAutoHyphens w:val="true"/>
      <w:bidi w:val="0"/>
      <w:spacing w:lineRule="auto" w:line="360" w:before="0" w:after="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tyle26">
    <w:name w:val="Header"/>
    <w:basedOn w:val="Normal"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jc w:val="left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27">
    <w:name w:val="Footer"/>
    <w:basedOn w:val="Normal"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jc w:val="left"/>
    </w:pPr>
    <w:rPr>
      <w:rFonts w:ascii="Liberation Serif" w:hAnsi="Liberation Serif" w:eastAsia="Liberation Serif"/>
      <w:color w:val="000000"/>
      <w:sz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LibreOffice/5.3.3.2$Windows_X86_64 LibreOffice_project/3d9a8b4b4e538a85e0782bd6c2d430bafe583448</Application>
  <Pages>2</Pages>
  <Words>554</Words>
  <Characters>4316</Characters>
  <CharactersWithSpaces>5003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2021-06-02T14:39:32Z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