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000" cy="103124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440" cy="1030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9pt;height:81.1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Пятница, 14 августа 2020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13</w:t>
      </w:r>
      <w:r>
        <w:rPr>
          <w:b/>
          <w:sz w:val="28"/>
          <w:szCs w:val="28"/>
          <w:lang w:val="ru-RU" w:eastAsia="ar-SA"/>
        </w:rPr>
        <w:t>1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 постановления Администрации Ковылкинского  сельского поселения от 22.03.2017г. №21. Документы, публикуемые в «Ковылкинском вестнике» соответствуют оригиналам и имеют юридическую силу                                                                         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b/>
          <w:bCs/>
          <w:sz w:val="20"/>
          <w:szCs w:val="20"/>
          <w:lang w:val="ru-RU" w:eastAsia="ar-SA"/>
        </w:rPr>
        <w:t xml:space="preserve">                                                                        </w:t>
      </w: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   </w:t>
      </w:r>
      <w:r>
        <w:rPr>
          <w:rFonts w:cs="Times New Roman"/>
          <w:b/>
          <w:bCs/>
          <w:sz w:val="22"/>
          <w:szCs w:val="22"/>
          <w:lang w:val="ru-RU" w:eastAsia="ar-SA"/>
        </w:rPr>
        <w:t xml:space="preserve">Протокол 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заседания  комиссии  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 землепользованию и застройке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14 августа 2020 год                                           №2                                              х. Ковылкин</w:t>
      </w:r>
      <w:r>
        <w:rPr>
          <w:rFonts w:cs="Times New Roman"/>
          <w:sz w:val="22"/>
          <w:szCs w:val="22"/>
        </w:rPr>
        <w:t xml:space="preserve">   </w:t>
      </w:r>
    </w:p>
    <w:p>
      <w:pPr>
        <w:pStyle w:val="Normal"/>
        <w:spacing w:lineRule="atLeast" w:line="10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tLeast" w:line="10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Присутствовали: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Председатель: Лачугина Т.В. - Председатель комиссии, Глава Администрации Ковылкинского сельского поселения;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Заместитель председателя:  Щепило А.Ф. - Председатель депутатской комиссии  Собрания депутатов Ковылкинского сельского поселения по сельскому хозяйству, промышленности и экологии. Секретарь:  Коломыйцева И.С. - депутат Собрания депутатов Ковылкинского сельского поселения.</w:t>
      </w:r>
    </w:p>
    <w:p>
      <w:pPr>
        <w:pStyle w:val="Normal"/>
        <w:spacing w:lineRule="atLeast" w:line="100" w:before="100" w:after="1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Члены комиссии: 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Кульчугаева В.Н. - ведущий специалист   по земельным и имущественным отношениям Администрации Ковылкинского сельского поселения;</w:t>
      </w:r>
    </w:p>
    <w:p>
      <w:pPr>
        <w:pStyle w:val="Normal"/>
        <w:spacing w:lineRule="atLeast" w:line="100" w:before="100" w:after="10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- Борадачева Я.В. – старший инспектор по вопросам благоустройства и ЖКХ Администрации Ковылкинского сельского поселения;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ПОВЕСТКА ДНЯ: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 Анализ  предложений по проекту </w:t>
      </w:r>
      <w:r>
        <w:rPr>
          <w:rFonts w:cs="Times New Roman"/>
          <w:b w:val="false"/>
          <w:bCs w:val="false"/>
          <w:sz w:val="22"/>
          <w:szCs w:val="22"/>
        </w:rPr>
        <w:t xml:space="preserve"> внесения изменений  в Генеральный план  Ковылкинского сельского поселения Тацинского района Ростовской области, </w:t>
      </w:r>
      <w:r>
        <w:rPr>
          <w:rFonts w:cs="Times New Roman"/>
          <w:sz w:val="22"/>
          <w:szCs w:val="22"/>
        </w:rPr>
        <w:t>утвержденные постановлением Администрации Ковылкинского сельского поселения от 05 февраля 2019 года №11, утверждение заключения   о результатах публичных слушаний.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СЛУШАЛИ:</w:t>
      </w:r>
    </w:p>
    <w:p>
      <w:pPr>
        <w:pStyle w:val="Normal"/>
        <w:spacing w:lineRule="atLeast" w:line="100" w:before="0" w:after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1.  Лачугину Татьяну Вячеславовну - председателя комиссии, Главу Администрации  Ковылкинского сельского поселения,    по вопросу приведения Генерального плана муниципального образования  «Ковылкинское сельское поселение»  в соответствие с требованиями градостроительного законодательства, утверждение заключения   о результатах публичных слушаний.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РЕШИЛИ:</w:t>
      </w:r>
    </w:p>
    <w:p>
      <w:pPr>
        <w:pStyle w:val="ListParagraph"/>
        <w:spacing w:lineRule="atLeast" w:line="100"/>
        <w:ind w:left="0" w:right="0"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1. На основании протокола публичных слушаний по  проекту </w:t>
      </w:r>
      <w:bookmarkStart w:id="0" w:name="__DdeLink__92_106760369"/>
      <w:r>
        <w:rPr>
          <w:rFonts w:cs="Times New Roman" w:ascii="Times New Roman" w:hAnsi="Times New Roman"/>
          <w:sz w:val="22"/>
          <w:szCs w:val="22"/>
        </w:rPr>
        <w:t xml:space="preserve"> Правил землепользования и застройки Ковылкинского сельского поселения, Тацинского района Ростовской области</w:t>
      </w:r>
      <w:bookmarkEnd w:id="0"/>
      <w:r>
        <w:rPr>
          <w:rFonts w:cs="Times New Roman" w:ascii="Times New Roman" w:hAnsi="Times New Roman"/>
          <w:sz w:val="22"/>
          <w:szCs w:val="22"/>
        </w:rPr>
        <w:t xml:space="preserve"> от 14.08.2020 года, утвердить заключение о результатах публичных слушаний.</w:t>
      </w:r>
    </w:p>
    <w:p>
      <w:pPr>
        <w:pStyle w:val="Normal"/>
        <w:spacing w:lineRule="atLeast" w:line="100" w:before="0" w:after="0"/>
        <w:ind w:left="142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100" w:before="0" w:after="0"/>
        <w:ind w:left="142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Голосовали единогласно.</w:t>
      </w:r>
    </w:p>
    <w:p>
      <w:pPr>
        <w:pStyle w:val="ListParagraph"/>
        <w:spacing w:lineRule="atLeast" w:line="100"/>
        <w:ind w:left="36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Председатель комиссии                                       Т.В.Лачугина</w:t>
      </w:r>
    </w:p>
    <w:p>
      <w:pPr>
        <w:pStyle w:val="Normal"/>
        <w:suppressAutoHyphens w:val="true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  <w:lang w:val="ru-RU" w:eastAsia="ar-SA"/>
        </w:rPr>
        <w:t xml:space="preserve">       </w:t>
      </w:r>
      <w:r>
        <w:rPr>
          <w:rFonts w:cs="Times New Roman"/>
          <w:b w:val="false"/>
          <w:bCs w:val="false"/>
          <w:sz w:val="22"/>
          <w:szCs w:val="22"/>
          <w:lang w:val="ru-RU" w:eastAsia="ar-SA"/>
        </w:rPr>
        <w:t>Секретарь                                                               И.С. Коломыйцева</w:t>
      </w:r>
      <w:r>
        <w:rPr>
          <w:rFonts w:cs="Times New Roman"/>
          <w:b w:val="false"/>
          <w:bCs w:val="false"/>
          <w:sz w:val="22"/>
          <w:szCs w:val="22"/>
          <w:lang w:val="ru-RU" w:eastAsia="ar-SA"/>
        </w:rPr>
        <w:t xml:space="preserve">                                                                      </w:t>
      </w:r>
      <w:r>
        <w:rPr>
          <w:b w:val="false"/>
          <w:bCs w:val="false"/>
          <w:sz w:val="22"/>
          <w:szCs w:val="22"/>
          <w:lang w:val="ru-RU" w:eastAsia="zh-CN"/>
        </w:rPr>
        <w:t xml:space="preserve">                      </w:t>
      </w:r>
    </w:p>
    <w:p>
      <w:pPr>
        <w:pStyle w:val="Normal"/>
        <w:suppressAutoHyphens w:val="true"/>
        <w:rPr>
          <w:rFonts w:cs="Arial"/>
          <w:b w:val="false"/>
          <w:b w:val="false"/>
          <w:bCs w:val="false"/>
          <w:sz w:val="22"/>
          <w:szCs w:val="22"/>
          <w:lang w:val="ru-RU" w:eastAsia="ar-SA"/>
        </w:rPr>
      </w:pPr>
      <w:r>
        <w:rPr>
          <w:rFonts w:cs="Arial"/>
          <w:b w:val="false"/>
          <w:bCs w:val="false"/>
          <w:sz w:val="22"/>
          <w:szCs w:val="22"/>
          <w:lang w:val="ru-RU" w:eastAsia="ar-SA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6045200" cy="8255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400" cy="50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8pt,4.75pt" to="475.1pt,5.1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/>
      </w:pPr>
      <w:r>
        <w:rPr>
          <w:rFonts w:cs="Arial"/>
          <w:b/>
          <w:sz w:val="20"/>
          <w:szCs w:val="20"/>
          <w:lang w:val="ru-RU" w:eastAsia="ar-SA"/>
        </w:rPr>
        <w:t>Отпечатано в Администрации Ковылкинского сельского поселения. Тираж 10 экз. регистрационный №13</w:t>
      </w:r>
      <w:r>
        <w:rPr>
          <w:rFonts w:cs="Arial"/>
          <w:b/>
          <w:sz w:val="20"/>
          <w:szCs w:val="20"/>
          <w:lang w:val="ru-RU" w:eastAsia="ar-SA"/>
        </w:rPr>
        <w:t>1</w:t>
      </w:r>
      <w:r>
        <w:rPr>
          <w:rFonts w:cs="Arial"/>
          <w:b/>
          <w:sz w:val="20"/>
          <w:szCs w:val="20"/>
          <w:lang w:val="ru-RU" w:eastAsia="ar-SA"/>
        </w:rPr>
        <w:t xml:space="preserve"> от 14.08.2020 года</w:t>
      </w:r>
      <w:r>
        <w:rPr>
          <w:bCs/>
          <w:lang w:val="ru-RU" w:eastAsia="zh-CN"/>
        </w:rPr>
        <w:t xml:space="preserve">                                           </w:t>
      </w:r>
    </w:p>
    <w:sectPr>
      <w:type w:val="nextPage"/>
      <w:pgSz w:w="12240" w:h="15840"/>
      <w:pgMar w:left="1701" w:right="850" w:header="0" w:top="17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5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2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3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4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1">
    <w:name w:val="Основной текст1"/>
    <w:basedOn w:val="Normal"/>
    <w:qFormat/>
    <w:pPr>
      <w:widowControl w:val="false"/>
      <w:shd w:fill="FFFFFF"/>
      <w:suppressAutoHyphens w:val="true"/>
      <w:bidi w:val="0"/>
      <w:spacing w:lineRule="exact" w:line="322" w:before="0" w:after="0"/>
      <w:jc w:val="center"/>
    </w:pPr>
    <w:rPr>
      <w:rFonts w:ascii="Times New Roman" w:hAnsi="Times New Roman" w:eastAsia="Times New Roman"/>
      <w:color w:val="000000"/>
      <w:sz w:val="27"/>
      <w:lang w:val="ru-RU" w:eastAsia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LibreOffice/5.3.3.2$Windows_X86_64 LibreOffice_project/3d9a8b4b4e538a85e0782bd6c2d430bafe583448</Application>
  <Pages>1</Pages>
  <Words>270</Words>
  <Characters>2212</Characters>
  <CharactersWithSpaces>2972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2020-08-27T16:42:24Z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